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2160" w:right="0" w:firstLine="0"/>
        <w:jc w:val="left"/>
        <w:rPr>
          <w:rFonts w:ascii="Arial" w:cs="Arial" w:eastAsia="Arial" w:hAnsi="Arial"/>
          <w:b w:val="0"/>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t xml:space="preserve">Pour une expérience culturelle accessible et inclusive</w: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Guide de références pour le milieu culturel</w:t>
        <w:br w:type="textWrapping"/>
        <w:t xml:space="preserve">Ressources et pratiques inspirantes</w:t>
      </w:r>
    </w:p>
    <w:p w:rsidR="00000000" w:rsidDel="00000000" w:rsidP="00000000" w:rsidRDefault="00000000" w:rsidRPr="00000000" w14:paraId="00000003">
      <w:pPr>
        <w:rPr/>
      </w:pPr>
      <w:r w:rsidDel="00000000" w:rsidR="00000000" w:rsidRPr="00000000">
        <w:rPr>
          <w:rtl w:val="0"/>
        </w:rPr>
        <w:t xml:space="preserve">© 2021 Kéroul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Arial" w:cs="Arial" w:eastAsia="Arial" w:hAnsi="Arial"/>
          <w:b w:val="0"/>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t xml:space="preserve">Contributions </w:t>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Recherche et rédaction </w:t>
      </w:r>
    </w:p>
    <w:p w:rsidR="00000000" w:rsidDel="00000000" w:rsidP="00000000" w:rsidRDefault="00000000" w:rsidRPr="00000000" w14:paraId="00000008">
      <w:pPr>
        <w:rPr/>
      </w:pPr>
      <w:r w:rsidDel="00000000" w:rsidR="00000000" w:rsidRPr="00000000">
        <w:rPr>
          <w:rtl w:val="0"/>
        </w:rPr>
        <w:t xml:space="preserve">Michelle Roux-Bordage, agente de développement culturel </w:t>
      </w:r>
    </w:p>
    <w:p w:rsidR="00000000" w:rsidDel="00000000" w:rsidP="00000000" w:rsidRDefault="00000000" w:rsidRPr="00000000" w14:paraId="00000009">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0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Coordination et relecture </w:t>
      </w:r>
      <w:r w:rsidDel="00000000" w:rsidR="00000000" w:rsidRPr="00000000">
        <w:rPr>
          <w:rtl w:val="0"/>
        </w:rPr>
      </w:r>
    </w:p>
    <w:p w:rsidR="00000000" w:rsidDel="00000000" w:rsidP="00000000" w:rsidRDefault="00000000" w:rsidRPr="00000000" w14:paraId="0000000B">
      <w:pPr>
        <w:rPr>
          <w:rFonts w:ascii="IBM Plex Sans" w:cs="IBM Plex Sans" w:eastAsia="IBM Plex Sans" w:hAnsi="IBM Plex Sans"/>
        </w:rPr>
      </w:pPr>
      <w:r w:rsidDel="00000000" w:rsidR="00000000" w:rsidRPr="00000000">
        <w:rPr>
          <w:rtl w:val="0"/>
        </w:rPr>
        <w:t xml:space="preserve">Lyne Ménard, directrice finances et administration, Kéroul</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Faustine Maréchalle, coordonnatrice des communications et du marketing, Kéroul</w:t>
      </w:r>
    </w:p>
    <w:p w:rsidR="00000000" w:rsidDel="00000000" w:rsidP="00000000" w:rsidRDefault="00000000" w:rsidRPr="00000000" w14:paraId="0000000D">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0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Relecture de l’introduction </w:t>
      </w:r>
      <w:r w:rsidDel="00000000" w:rsidR="00000000" w:rsidRPr="00000000">
        <w:rPr>
          <w:rtl w:val="0"/>
        </w:rPr>
      </w:r>
    </w:p>
    <w:p w:rsidR="00000000" w:rsidDel="00000000" w:rsidP="00000000" w:rsidRDefault="00000000" w:rsidRPr="00000000" w14:paraId="0000000F">
      <w:pPr>
        <w:rPr>
          <w:rFonts w:ascii="IBM Plex Sans" w:cs="IBM Plex Sans" w:eastAsia="IBM Plex Sans" w:hAnsi="IBM Plex Sans"/>
        </w:rPr>
      </w:pPr>
      <w:r w:rsidDel="00000000" w:rsidR="00000000" w:rsidRPr="00000000">
        <w:rPr>
          <w:rtl w:val="0"/>
        </w:rPr>
        <w:t xml:space="preserve">Aurélia Fleury, agente de concertation intersectorielle, Société inclusive</w:t>
      </w:r>
      <w:r w:rsidDel="00000000" w:rsidR="00000000" w:rsidRPr="00000000">
        <w:rPr>
          <w:rtl w:val="0"/>
        </w:rPr>
      </w:r>
    </w:p>
    <w:p w:rsidR="00000000" w:rsidDel="00000000" w:rsidP="00000000" w:rsidRDefault="00000000" w:rsidRPr="00000000" w14:paraId="00000010">
      <w:pPr>
        <w:rPr>
          <w:rFonts w:ascii="IBM Plex Sans" w:cs="IBM Plex Sans" w:eastAsia="IBM Plex Sans" w:hAnsi="IBM Plex Sans"/>
        </w:rPr>
      </w:pPr>
      <w:r w:rsidDel="00000000" w:rsidR="00000000" w:rsidRPr="00000000">
        <w:rPr>
          <w:rtl w:val="0"/>
        </w:rPr>
        <w:t xml:space="preserve">William-Jacomo Beauchemin, chercheur et médiateur, Exeko</w:t>
      </w:r>
      <w:r w:rsidDel="00000000" w:rsidR="00000000" w:rsidRPr="00000000">
        <w:rPr>
          <w:rtl w:val="0"/>
        </w:rPr>
      </w:r>
    </w:p>
    <w:p w:rsidR="00000000" w:rsidDel="00000000" w:rsidP="00000000" w:rsidRDefault="00000000" w:rsidRPr="00000000" w14:paraId="00000011">
      <w:pPr>
        <w:rPr>
          <w:rFonts w:ascii="IBM Plex Sans" w:cs="IBM Plex Sans" w:eastAsia="IBM Plex Sans" w:hAnsi="IBM Plex Sans"/>
        </w:rPr>
      </w:pPr>
      <w:r w:rsidDel="00000000" w:rsidR="00000000" w:rsidRPr="00000000">
        <w:rPr>
          <w:rtl w:val="0"/>
        </w:rPr>
        <w:t xml:space="preserve">Simon Sauvé, régisseur planification et expertise - diffusion, ville de Laval </w:t>
      </w: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tl w:val="0"/>
        </w:rPr>
        <w:t xml:space="preserve">Marianne Roffi, chargée de projet, Association régionale de loisirs pour personnes handicapées des Laurentides</w:t>
      </w:r>
    </w:p>
    <w:p w:rsidR="00000000" w:rsidDel="00000000" w:rsidP="00000000" w:rsidRDefault="00000000" w:rsidRPr="00000000" w14:paraId="00000013">
      <w:pPr>
        <w:spacing w:line="240" w:lineRule="auto"/>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1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Relecture de l’introduction et de la section Les musées</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Céline Le Merlus, Directrice - Formation et développement professionnel, Société des musées du Québec</w:t>
      </w:r>
    </w:p>
    <w:p w:rsidR="00000000" w:rsidDel="00000000" w:rsidP="00000000" w:rsidRDefault="00000000" w:rsidRPr="00000000" w14:paraId="00000016">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1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Contribution financière</w:t>
      </w:r>
      <w:r w:rsidDel="00000000" w:rsidR="00000000" w:rsidRPr="00000000">
        <w:rPr>
          <w:rtl w:val="0"/>
        </w:rPr>
      </w:r>
    </w:p>
    <w:p w:rsidR="00000000" w:rsidDel="00000000" w:rsidP="00000000" w:rsidRDefault="00000000" w:rsidRPr="00000000" w14:paraId="00000018">
      <w:pPr>
        <w:rPr>
          <w:rFonts w:ascii="IBM Plex Sans" w:cs="IBM Plex Sans" w:eastAsia="IBM Plex Sans" w:hAnsi="IBM Plex Sans"/>
        </w:rPr>
      </w:pPr>
      <w:r w:rsidDel="00000000" w:rsidR="00000000" w:rsidRPr="00000000">
        <w:rPr>
          <w:rtl w:val="0"/>
        </w:rPr>
        <w:t xml:space="preserve">Ministère de la Culture et  es Communications (partenaire principal)</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Ministère du Tourisme</w:t>
      </w:r>
    </w:p>
    <w:p w:rsidR="00000000" w:rsidDel="00000000" w:rsidP="00000000" w:rsidRDefault="00000000" w:rsidRPr="00000000" w14:paraId="0000001A">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1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Correction linguistique </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René Kirouac </w:t>
      </w:r>
    </w:p>
    <w:p w:rsidR="00000000" w:rsidDel="00000000" w:rsidP="00000000" w:rsidRDefault="00000000" w:rsidRPr="00000000" w14:paraId="0000001D">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1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Graphisme </w:t>
      </w:r>
    </w:p>
    <w:p w:rsidR="00000000" w:rsidDel="00000000" w:rsidP="00000000" w:rsidRDefault="00000000" w:rsidRPr="00000000" w14:paraId="0000001F">
      <w:pPr>
        <w:rPr>
          <w:rFonts w:ascii="Calibri" w:cs="Calibri" w:eastAsia="Calibri" w:hAnsi="Calibri"/>
          <w:color w:val="0096ff"/>
          <w:sz w:val="24"/>
          <w:szCs w:val="24"/>
          <w:u w:val="single"/>
        </w:rPr>
      </w:pPr>
      <w:r w:rsidDel="00000000" w:rsidR="00000000" w:rsidRPr="00000000">
        <w:rPr>
          <w:rtl w:val="0"/>
        </w:rPr>
        <w:t xml:space="preserve">Karl Rowley, </w:t>
      </w:r>
      <w:hyperlink r:id="rId6">
        <w:r w:rsidDel="00000000" w:rsidR="00000000" w:rsidRPr="00000000">
          <w:rPr>
            <w:rFonts w:ascii="Calibri" w:cs="Calibri" w:eastAsia="Calibri" w:hAnsi="Calibri"/>
            <w:color w:val="0096ff"/>
            <w:sz w:val="24"/>
            <w:szCs w:val="24"/>
            <w:u w:val="single"/>
            <w:rtl w:val="0"/>
          </w:rPr>
          <w:t xml:space="preserve">Krafix.com</w:t>
        </w:r>
      </w:hyperlink>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rFonts w:ascii="IBM Plex Sans" w:cs="IBM Plex Sans" w:eastAsia="IBM Plex Sans" w:hAnsi="IBM Plex Sans"/>
          <w:sz w:val="16"/>
          <w:szCs w:val="16"/>
        </w:rPr>
      </w:pPr>
      <w:r w:rsidDel="00000000" w:rsidR="00000000" w:rsidRPr="00000000">
        <w:rPr>
          <w:rFonts w:ascii="Arial" w:cs="Arial" w:eastAsia="Arial" w:hAnsi="Arial"/>
          <w:color w:val="00507f"/>
          <w:sz w:val="24"/>
          <w:szCs w:val="24"/>
          <w:rtl w:val="0"/>
        </w:rPr>
        <w:t xml:space="preserve">KÉROUL</w:t>
      </w:r>
      <w:r w:rsidDel="00000000" w:rsidR="00000000" w:rsidRPr="00000000">
        <w:rPr>
          <w:sz w:val="16"/>
          <w:szCs w:val="16"/>
          <w:rtl w:val="0"/>
        </w:rPr>
        <w:br w:type="textWrapping"/>
      </w:r>
      <w:r w:rsidDel="00000000" w:rsidR="00000000" w:rsidRPr="00000000">
        <w:rPr>
          <w:rtl w:val="0"/>
        </w:rPr>
        <w:t xml:space="preserve">4545, avenue Pierre-De Coubertin</w:t>
        <w:br w:type="textWrapping"/>
        <w:t xml:space="preserve">Montréal (Québec) H1V 0B2 </w:t>
        <w:br w:type="textWrapping"/>
        <w:t xml:space="preserve">514 252-3104</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2">
      <w:pPr>
        <w:rPr>
          <w:rFonts w:ascii="Calibri" w:cs="Calibri" w:eastAsia="Calibri" w:hAnsi="Calibri"/>
          <w:color w:val="0096ff"/>
          <w:sz w:val="24"/>
          <w:szCs w:val="24"/>
          <w:u w:val="single"/>
        </w:rPr>
      </w:pPr>
      <w:hyperlink r:id="rId7">
        <w:r w:rsidDel="00000000" w:rsidR="00000000" w:rsidRPr="00000000">
          <w:rPr>
            <w:rFonts w:ascii="Calibri" w:cs="Calibri" w:eastAsia="Calibri" w:hAnsi="Calibri"/>
            <w:color w:val="0096ff"/>
            <w:sz w:val="24"/>
            <w:szCs w:val="24"/>
            <w:u w:val="single"/>
            <w:rtl w:val="0"/>
          </w:rPr>
          <w:t xml:space="preserve">info@keroul.qc.ca</w:t>
        </w:r>
      </w:hyperlink>
      <w:r w:rsidDel="00000000" w:rsidR="00000000" w:rsidRPr="00000000">
        <w:rPr>
          <w:rtl w:val="0"/>
        </w:rPr>
      </w:r>
    </w:p>
    <w:p w:rsidR="00000000" w:rsidDel="00000000" w:rsidP="00000000" w:rsidRDefault="00000000" w:rsidRPr="00000000" w14:paraId="00000023">
      <w:pPr>
        <w:rPr>
          <w:rFonts w:ascii="Calibri" w:cs="Calibri" w:eastAsia="Calibri" w:hAnsi="Calibri"/>
          <w:color w:val="0096ff"/>
          <w:sz w:val="24"/>
          <w:szCs w:val="24"/>
          <w:u w:val="single"/>
        </w:rPr>
      </w:pPr>
      <w:r w:rsidDel="00000000" w:rsidR="00000000" w:rsidRPr="00000000">
        <w:rPr>
          <w:rFonts w:ascii="Calibri" w:cs="Calibri" w:eastAsia="Calibri" w:hAnsi="Calibri"/>
          <w:color w:val="0096ff"/>
          <w:sz w:val="24"/>
          <w:szCs w:val="24"/>
          <w:u w:val="single"/>
          <w:rtl w:val="0"/>
        </w:rPr>
        <w:t xml:space="preserve">keroul.qc.ca</w:t>
      </w:r>
    </w:p>
    <w:p w:rsidR="00000000" w:rsidDel="00000000" w:rsidP="00000000" w:rsidRDefault="00000000" w:rsidRPr="00000000" w14:paraId="00000024">
      <w:pPr>
        <w:rPr>
          <w:rFonts w:ascii="Calibri" w:cs="Calibri" w:eastAsia="Calibri" w:hAnsi="Calibri"/>
          <w:color w:val="0096ff"/>
          <w:sz w:val="24"/>
          <w:szCs w:val="24"/>
          <w:u w:val="single"/>
        </w:rPr>
      </w:pPr>
      <w:r w:rsidDel="00000000" w:rsidR="00000000" w:rsidRPr="00000000">
        <w:rPr>
          <w:rFonts w:ascii="Calibri" w:cs="Calibri" w:eastAsia="Calibri" w:hAnsi="Calibri"/>
          <w:color w:val="0096ff"/>
          <w:sz w:val="24"/>
          <w:szCs w:val="24"/>
          <w:u w:val="single"/>
          <w:rtl w:val="0"/>
        </w:rPr>
        <w:t xml:space="preserve">lequebecpourtous.com</w:t>
      </w:r>
    </w:p>
    <w:p w:rsidR="00000000" w:rsidDel="00000000" w:rsidP="00000000" w:rsidRDefault="00000000" w:rsidRPr="00000000" w14:paraId="00000025">
      <w:pPr>
        <w:rPr>
          <w:rFonts w:ascii="Calibri" w:cs="Calibri" w:eastAsia="Calibri" w:hAnsi="Calibri"/>
          <w:color w:val="0096ff"/>
          <w:sz w:val="24"/>
          <w:szCs w:val="24"/>
          <w:u w:val="single"/>
        </w:rPr>
      </w:pPr>
      <w:r w:rsidDel="00000000" w:rsidR="00000000" w:rsidRPr="00000000">
        <w:rPr>
          <w:rtl w:val="0"/>
        </w:rPr>
      </w:r>
    </w:p>
    <w:p w:rsidR="00000000" w:rsidDel="00000000" w:rsidP="00000000" w:rsidRDefault="00000000" w:rsidRPr="00000000" w14:paraId="000000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Arial" w:cs="Arial" w:eastAsia="Arial" w:hAnsi="Arial"/>
          <w:b w:val="0"/>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t xml:space="preserve">Mot d’introduction</w:t>
      </w:r>
    </w:p>
    <w:p w:rsidR="00000000" w:rsidDel="00000000" w:rsidP="00000000" w:rsidRDefault="00000000" w:rsidRPr="00000000" w14:paraId="00000027">
      <w:pPr>
        <w:spacing w:line="276" w:lineRule="auto"/>
        <w:rPr>
          <w:rFonts w:ascii="IBM Plex Sans" w:cs="IBM Plex Sans" w:eastAsia="IBM Plex Sans" w:hAnsi="IBM Plex Sans"/>
        </w:rPr>
      </w:pPr>
      <w:r w:rsidDel="00000000" w:rsidR="00000000" w:rsidRPr="00000000">
        <w:rPr>
          <w:rtl w:val="0"/>
        </w:rPr>
        <w:t xml:space="preserve">Kéroul est sans conteste un organisme reconnu pour son expertise en accessibilité touristique. Ce qui est peut-être moins connu, mais pourtant bien réel, c’est son engagement profond pour rendre la culture accessible à tous !</w:t>
      </w:r>
      <w:r w:rsidDel="00000000" w:rsidR="00000000" w:rsidRPr="00000000">
        <w:rPr>
          <w:rtl w:val="0"/>
        </w:rPr>
      </w:r>
    </w:p>
    <w:p w:rsidR="00000000" w:rsidDel="00000000" w:rsidP="00000000" w:rsidRDefault="00000000" w:rsidRPr="00000000" w14:paraId="00000028">
      <w:pPr>
        <w:rPr>
          <w:rFonts w:ascii="IBM Plex Sans" w:cs="IBM Plex Sans" w:eastAsia="IBM Plex Sans" w:hAnsi="IBM Plex Sans"/>
        </w:rPr>
      </w:pPr>
      <w:r w:rsidDel="00000000" w:rsidR="00000000" w:rsidRPr="00000000">
        <w:rPr>
          <w:rtl w:val="0"/>
        </w:rPr>
        <w:t xml:space="preserve">Le guide que nous vous présentons ici en est un exemple fort. En le produisant, nous avons voulu outiller les gestionnaires culturels afin de les aider à mieux saisir les enjeux et à disposer des informations nécessaires pour rendre les lieux d’opération « physiquement » accessibles, en vue d’inclure tous les publics. </w:t>
      </w:r>
      <w:r w:rsidDel="00000000" w:rsidR="00000000" w:rsidRPr="00000000">
        <w:rPr>
          <w:rtl w:val="0"/>
        </w:rPr>
      </w:r>
    </w:p>
    <w:p w:rsidR="00000000" w:rsidDel="00000000" w:rsidP="00000000" w:rsidRDefault="00000000" w:rsidRPr="00000000" w14:paraId="00000029">
      <w:pPr>
        <w:rPr>
          <w:rFonts w:ascii="IBM Plex Sans" w:cs="IBM Plex Sans" w:eastAsia="IBM Plex Sans" w:hAnsi="IBM Plex Sans"/>
        </w:rPr>
      </w:pPr>
      <w:r w:rsidDel="00000000" w:rsidR="00000000" w:rsidRPr="00000000">
        <w:rPr>
          <w:rtl w:val="0"/>
        </w:rPr>
        <w:t xml:space="preserve">Nous avons également répertorié des notions clés pour réussir la signalétique, les parcours sans obstacles ou encore la communication, dans les divers milieux culturels. Des nombreuses ressources et autres documents viennent compléter notre proposition. Enfin, les fiches de bonnes pratiques présentent des projets réalisés dans différents milieux culturels établis au Québec ou dans d’autres pays francophones, lesquels ont en commun de vouloir de rendre la culture accessible au plus grand nombre.</w:t>
      </w:r>
      <w:r w:rsidDel="00000000" w:rsidR="00000000" w:rsidRPr="00000000">
        <w:rPr>
          <w:rtl w:val="0"/>
        </w:rPr>
      </w:r>
    </w:p>
    <w:p w:rsidR="00000000" w:rsidDel="00000000" w:rsidP="00000000" w:rsidRDefault="00000000" w:rsidRPr="00000000" w14:paraId="0000002A">
      <w:pPr>
        <w:rPr>
          <w:rFonts w:ascii="IBM Plex Sans" w:cs="IBM Plex Sans" w:eastAsia="IBM Plex Sans" w:hAnsi="IBM Plex Sans"/>
        </w:rPr>
      </w:pPr>
      <w:r w:rsidDel="00000000" w:rsidR="00000000" w:rsidRPr="00000000">
        <w:rPr>
          <w:rtl w:val="0"/>
        </w:rPr>
        <w:t xml:space="preserve">Par le biais de ce guide, nous souhaitons proposer des solutions illustrées par des exemples concrets qui, nous l’espérons, sauront inspirer des initiatives adaptées aux réalités des différents milieux.</w:t>
      </w:r>
      <w:r w:rsidDel="00000000" w:rsidR="00000000" w:rsidRPr="00000000">
        <w:rPr>
          <w:rtl w:val="0"/>
        </w:rPr>
      </w:r>
    </w:p>
    <w:p w:rsidR="00000000" w:rsidDel="00000000" w:rsidP="00000000" w:rsidRDefault="00000000" w:rsidRPr="00000000" w14:paraId="0000002B">
      <w:pPr>
        <w:rPr>
          <w:rFonts w:ascii="IBM Plex Sans" w:cs="IBM Plex Sans" w:eastAsia="IBM Plex Sans" w:hAnsi="IBM Plex Sans"/>
        </w:rPr>
      </w:pPr>
      <w:r w:rsidDel="00000000" w:rsidR="00000000" w:rsidRPr="00000000">
        <w:rPr>
          <w:rtl w:val="0"/>
        </w:rPr>
        <w:t xml:space="preserve">Bonne lecture et surtout bons travaux !</w:t>
      </w:r>
      <w:r w:rsidDel="00000000" w:rsidR="00000000" w:rsidRPr="00000000">
        <w:rPr>
          <w:rtl w:val="0"/>
        </w:rPr>
      </w:r>
    </w:p>
    <w:p w:rsidR="00000000" w:rsidDel="00000000" w:rsidP="00000000" w:rsidRDefault="00000000" w:rsidRPr="00000000" w14:paraId="0000002C">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2D">
      <w:pPr>
        <w:rPr>
          <w:rFonts w:ascii="IBM Plex Sans" w:cs="IBM Plex Sans" w:eastAsia="IBM Plex Sans" w:hAnsi="IBM Plex Sans"/>
          <w:b w:val="1"/>
        </w:rPr>
      </w:pPr>
      <w:r w:rsidDel="00000000" w:rsidR="00000000" w:rsidRPr="00000000">
        <w:rPr>
          <w:rtl w:val="0"/>
        </w:rPr>
        <w:t xml:space="preserve">Isabelle Ducharme</w:t>
      </w:r>
      <w:r w:rsidDel="00000000" w:rsidR="00000000" w:rsidRPr="00000000">
        <w:rPr>
          <w:rtl w:val="0"/>
        </w:rPr>
      </w:r>
    </w:p>
    <w:p w:rsidR="00000000" w:rsidDel="00000000" w:rsidP="00000000" w:rsidRDefault="00000000" w:rsidRPr="00000000" w14:paraId="0000002E">
      <w:pPr>
        <w:rPr>
          <w:rFonts w:ascii="IBM Plex Sans" w:cs="IBM Plex Sans" w:eastAsia="IBM Plex Sans" w:hAnsi="IBM Plex Sans"/>
        </w:rPr>
      </w:pPr>
      <w:r w:rsidDel="00000000" w:rsidR="00000000" w:rsidRPr="00000000">
        <w:rPr>
          <w:rtl w:val="0"/>
        </w:rPr>
        <w:t xml:space="preserve">Présidente du conseil d’administration de Kéroul</w:t>
      </w:r>
      <w:r w:rsidDel="00000000" w:rsidR="00000000" w:rsidRPr="00000000">
        <w:rPr>
          <w:rtl w:val="0"/>
        </w:rPr>
      </w:r>
    </w:p>
    <w:p w:rsidR="00000000" w:rsidDel="00000000" w:rsidP="00000000" w:rsidRDefault="00000000" w:rsidRPr="00000000" w14:paraId="0000002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br w:type="textWrapping"/>
        <w:t xml:space="preserve">Introduction</w:t>
      </w:r>
      <w:r w:rsidDel="00000000" w:rsidR="00000000" w:rsidRPr="00000000">
        <w:rPr>
          <w:rtl w:val="0"/>
        </w:rPr>
      </w:r>
    </w:p>
    <w:p w:rsidR="00000000" w:rsidDel="00000000" w:rsidP="00000000" w:rsidRDefault="00000000" w:rsidRPr="00000000" w14:paraId="00000030">
      <w:pPr>
        <w:rPr>
          <w:rFonts w:ascii="IBM Plex Sans" w:cs="IBM Plex Sans" w:eastAsia="IBM Plex Sans" w:hAnsi="IBM Plex Sans"/>
        </w:rPr>
      </w:pPr>
      <w:r w:rsidDel="00000000" w:rsidR="00000000" w:rsidRPr="00000000">
        <w:rPr>
          <w:rtl w:val="0"/>
        </w:rPr>
        <w:t xml:space="preserve">Depuis quelques années, plusieurs secteurs culturels favorisent l’inclusion, l’accessibilité et l’équité des personnes handicapées par différentes initiatives. Ces actions permettent la pratique des arts et l’accès aux événements culturels amateurs ou professionnels.</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Kéroul a le plaisir d’offrir ce guide pour les gestionnaires d’organismes et d’institutions culturels. Il propose des conseils et des ressources permettant la mise en place d’actions et de moyens pour répondre aux besoins d’un public plus diversifié. Sous forme de courtes fiches, vous trouverez des descriptions d’organismes, des pratiques culturelles inspirantes et des ressources complémentaires. Ainsi, vous pourrez découvrir des aménagements et des pratiques pour une expérience culturelle accessible et inclusive d’ici et d’ailleurs.</w:t>
      </w:r>
    </w:p>
    <w:p w:rsidR="00000000" w:rsidDel="00000000" w:rsidP="00000000" w:rsidRDefault="00000000" w:rsidRPr="00000000" w14:paraId="00000032">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3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Terminologie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le présent guide, Kéroul utilise le terme « </w:t>
      </w:r>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personne handicapée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car cette terminologie demeure respectueuse et est en accord avec le positionnement de l’Office des personnes handicapées du Québec. Cette terminologie est également utilisée et reconnue dans les milieux non spécialisés.  </w:t>
      </w:r>
      <w:r w:rsidDel="00000000" w:rsidR="00000000" w:rsidRPr="00000000">
        <w:rPr>
          <w:rtl w:val="0"/>
        </w:rPr>
      </w:r>
    </w:p>
    <w:p w:rsidR="00000000" w:rsidDel="00000000" w:rsidP="00000000" w:rsidRDefault="00000000" w:rsidRPr="00000000" w14:paraId="00000035">
      <w:pPr>
        <w:rPr>
          <w:rFonts w:ascii="IBM Plex Sans" w:cs="IBM Plex Sans" w:eastAsia="IBM Plex Sans" w:hAnsi="IBM Plex Sans"/>
        </w:rPr>
      </w:pPr>
      <w:r w:rsidDel="00000000" w:rsidR="00000000" w:rsidRPr="00000000">
        <w:rPr>
          <w:rtl w:val="0"/>
        </w:rPr>
        <w:t xml:space="preserve">Selon le pays ou la nature des activités des répondants, certaines personnes vont préférer utiliser les termes « personne vivant avec des incapacités », « personnes ayant des limitations fonctionnelles » ou « personne en situation de handicap ». </w:t>
      </w:r>
      <w:r w:rsidDel="00000000" w:rsidR="00000000" w:rsidRPr="00000000">
        <w:rPr>
          <w:rtl w:val="0"/>
        </w:rPr>
      </w:r>
    </w:p>
    <w:p w:rsidR="00000000" w:rsidDel="00000000" w:rsidP="00000000" w:rsidRDefault="00000000" w:rsidRPr="00000000" w14:paraId="00000036">
      <w:pPr>
        <w:rPr>
          <w:rFonts w:ascii="IBM Plex Sans" w:cs="IBM Plex Sans" w:eastAsia="IBM Plex Sans" w:hAnsi="IBM Plex Sans"/>
        </w:rPr>
      </w:pPr>
      <w:r w:rsidDel="00000000" w:rsidR="00000000" w:rsidRPr="00000000">
        <w:rPr>
          <w:rtl w:val="0"/>
        </w:rPr>
        <w:t xml:space="preserve">Le concept de « situation de handicap » est très important. Il permet de départager ce qui relève de la personne de ce qui ne relève pas d’elle, mais qui dépend plutôt de l’ensemble des citoyens, des gouvernements et des organisations (publiques, privées et communautaires). Ce concept sous-tend que si l’environnement était adapté, il n’y aurait pas de situation de handicap. </w:t>
      </w:r>
      <w:r w:rsidDel="00000000" w:rsidR="00000000" w:rsidRPr="00000000">
        <w:rPr>
          <w:rtl w:val="0"/>
        </w:rPr>
      </w:r>
    </w:p>
    <w:p w:rsidR="00000000" w:rsidDel="00000000" w:rsidP="00000000" w:rsidRDefault="00000000" w:rsidRPr="00000000" w14:paraId="00000037">
      <w:pPr>
        <w:rPr>
          <w:rFonts w:ascii="IBM Plex Sans" w:cs="IBM Plex Sans" w:eastAsia="IBM Plex Sans" w:hAnsi="IBM Plex Sans"/>
        </w:rPr>
      </w:pPr>
      <w:r w:rsidDel="00000000" w:rsidR="00000000" w:rsidRPr="00000000">
        <w:rPr>
          <w:rtl w:val="0"/>
        </w:rPr>
        <w:t xml:space="preserve">Le terme « diversité fonctionnelle » peut également être utilisé. La diversité fonctionnelle est un terme alternatif à handicap qui a été utilisé à l’initiative de personnes concernées par la situation. Ce terme est destiné à remplacer d’autres termes dont la sémantique est jugée péjorative par certains, comme handicap ou déficience. </w:t>
      </w:r>
      <w:r w:rsidDel="00000000" w:rsidR="00000000" w:rsidRPr="00000000">
        <w:rPr>
          <w:rtl w:val="0"/>
        </w:rPr>
      </w:r>
    </w:p>
    <w:p w:rsidR="00000000" w:rsidDel="00000000" w:rsidP="00000000" w:rsidRDefault="00000000" w:rsidRPr="00000000" w14:paraId="00000038">
      <w:pPr>
        <w:rPr>
          <w:rFonts w:ascii="IBM Plex Sans" w:cs="IBM Plex Sans" w:eastAsia="IBM Plex Sans" w:hAnsi="IBM Plex Sans"/>
        </w:rPr>
      </w:pPr>
      <w:r w:rsidDel="00000000" w:rsidR="00000000" w:rsidRPr="00000000">
        <w:rPr>
          <w:rtl w:val="0"/>
        </w:rPr>
        <w:t xml:space="preserve">Le concept de handicap a beaucoup évolué ces dernières années et continuera d’être analysé selon l’évolution des facteurs médicaux, sociaux et culturels. </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Enfin, votre collecte d’informations et la lecture de guides comme celui-ci peuvent vous aider à adopter le meilleur terme selon votre milieu, votre réalité et vos valeurs.</w:t>
      </w:r>
    </w:p>
    <w:p w:rsidR="00000000" w:rsidDel="00000000" w:rsidP="00000000" w:rsidRDefault="00000000" w:rsidRPr="00000000" w14:paraId="0000003A">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3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L’accès aux arts et à la culture : cela nous concerne tous !</w:t>
      </w:r>
      <w:r w:rsidDel="00000000" w:rsidR="00000000" w:rsidRPr="00000000">
        <w:rPr>
          <w:rtl w:val="0"/>
        </w:rPr>
      </w:r>
    </w:p>
    <w:p w:rsidR="00000000" w:rsidDel="00000000" w:rsidP="00000000" w:rsidRDefault="00000000" w:rsidRPr="00000000" w14:paraId="0000003C">
      <w:pPr>
        <w:rPr>
          <w:rFonts w:ascii="IBM Plex Sans" w:cs="IBM Plex Sans" w:eastAsia="IBM Plex Sans" w:hAnsi="IBM Plex Sans"/>
        </w:rPr>
      </w:pPr>
      <w:r w:rsidDel="00000000" w:rsidR="00000000" w:rsidRPr="00000000">
        <w:rPr>
          <w:rtl w:val="0"/>
        </w:rPr>
        <w:t xml:space="preserve">Aujourd’hui, plusieurs paliers gouvernementaux et institutions travaillent en collaboration avec des partenaires afin de favoriser la mise en place d’actions pour intégrer les personnes handicapées dans le développement culturel de notre société. Par exemple, au Québec, différentes lois et politiques ont été adoptées afin de démontrer la volonté de notre société de favoriser la participation sociale des personnes handicapées.</w:t>
      </w:r>
      <w:r w:rsidDel="00000000" w:rsidR="00000000" w:rsidRPr="00000000">
        <w:rPr>
          <w:rtl w:val="0"/>
        </w:rPr>
      </w:r>
    </w:p>
    <w:p w:rsidR="00000000" w:rsidDel="00000000" w:rsidP="00000000" w:rsidRDefault="00000000" w:rsidRPr="00000000" w14:paraId="0000003D">
      <w:pPr>
        <w:rPr>
          <w:rFonts w:ascii="IBM Plex Sans" w:cs="IBM Plex Sans" w:eastAsia="IBM Plex Sans" w:hAnsi="IBM Plex Sans"/>
        </w:rPr>
      </w:pPr>
      <w:r w:rsidDel="00000000" w:rsidR="00000000" w:rsidRPr="00000000">
        <w:rPr>
          <w:rtl w:val="0"/>
        </w:rPr>
        <w:t xml:space="preserve">En effet, la politique culturelle « Partout la Culture » du ministère de la Culture et des Communications inscrit parmi ses objectifs une volonté de soutenir une participation culturelle élargie et inclusive et d’assurer une meilleure inclusion de tous les talents. Ces éléments permettent d’orienter les gestionnaires et les organismes qui veulent arrimer leur planification stratégique avec les axes d’intervention provinciaux ou nationaux. Dans certains cas, ces initiatives offrent des ressources financières, matérielles et spécialisées pour encourager la création d’une offre culturelle inclusive pour tous. </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Selon l’Enquête canadienne sur l’incapacité (ECI) 2017, environ 16 % des personnes âgées de 15 ans et plus au Québec ont au moins une incapacité. Le vieillissement de la population augmentera considérablement cette proportion dans les prochaines décennies. Les incapacités comprennent les limitations physiques, sensorielles, cognitives, communicationnelles et mentales. Elles peuvent être visibles, invisibles, permanentes, temporaires ou épisodiques. L’amélioration de l’accessibilité et de l’inclusion dans la gouvernance et la pratique des organismes et institutions peuvent être un levier pour assurer le maintien et le développement de l’offre culturelle au Québec. Enfin, le dialogue entre tous ceux qui contribuent de près ou de loin au rayonnement de la culture et à la pratique des arts doit être amorcé et valorisé afin que tous les acteurs soient conscientisés aux enjeux d’accessibilité, d’équité et d’inclusion. </w:t>
      </w:r>
    </w:p>
    <w:p w:rsidR="00000000" w:rsidDel="00000000" w:rsidP="00000000" w:rsidRDefault="00000000" w:rsidRPr="00000000" w14:paraId="0000003F">
      <w:pPr>
        <w:spacing w:before="280" w:lineRule="auto"/>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4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Pour une pratique plus inclusive : nous sommes tous gagnants !</w:t>
      </w:r>
    </w:p>
    <w:p w:rsidR="00000000" w:rsidDel="00000000" w:rsidP="00000000" w:rsidRDefault="00000000" w:rsidRPr="00000000" w14:paraId="0000004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L’accès à la culture est un droit pour tous les citoyens, quelle que soit la situation physique, économique ou sociale. Cet accès est un enjeu majeur pour les personnes handicapées. Outre qu’elle constitue un formidable vecteur d’émancipation et d’autonomie, la pratique d’une activité artistique ou culturelle peut être créatrice de lien social. Elle est révélatrice des capacités de ces personnes et de ce qu’elles peuvent apporter à une société qui, souvent, les marginalise. </w:t>
      </w:r>
    </w:p>
    <w:p w:rsidR="00000000" w:rsidDel="00000000" w:rsidP="00000000" w:rsidRDefault="00000000" w:rsidRPr="00000000" w14:paraId="000000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est reconnu que les organisations qui favorisent l’accessibilité notent des impacts organisationnels positifs (au-delà de l’amélioration de l’offre culturelle et de l’augmentation de l’achalandage de la clientèle visée). Lorsque les valeurs d’inclusion sont présentes dans la gouvernance et se transposent par des programmes et des équipements adaptés, des retombées intéressantes sont remarquées. Par exemple, nous pouvons observer une acceptabilité mutuelle des différences entre les employés, ou encore une meilleure capacité d’adaptation et d’innovation. Au Canada, beaucoup de programmes gouvernementaux et d’organismes représentant les personnes handicapées proposent des formations et des outils pour favoriser cette inclusion. </w:t>
      </w:r>
    </w:p>
    <w:p w:rsidR="00000000" w:rsidDel="00000000" w:rsidP="00000000" w:rsidRDefault="00000000" w:rsidRPr="00000000" w14:paraId="00000043">
      <w:pPr>
        <w:spacing w:before="280" w:lineRule="auto"/>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4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enjeux et obstacles </w:t>
      </w:r>
      <w:r w:rsidDel="00000000" w:rsidR="00000000" w:rsidRPr="00000000">
        <w:rPr>
          <w:rtl w:val="0"/>
        </w:rPr>
      </w:r>
    </w:p>
    <w:p w:rsidR="00000000" w:rsidDel="00000000" w:rsidP="00000000" w:rsidRDefault="00000000" w:rsidRPr="00000000" w14:paraId="00000045">
      <w:pPr>
        <w:rPr>
          <w:rFonts w:ascii="IBM Plex Sans" w:cs="IBM Plex Sans" w:eastAsia="IBM Plex Sans" w:hAnsi="IBM Plex Sans"/>
        </w:rPr>
      </w:pPr>
      <w:r w:rsidDel="00000000" w:rsidR="00000000" w:rsidRPr="00000000">
        <w:rPr>
          <w:rtl w:val="0"/>
        </w:rPr>
        <w:t xml:space="preserve">Avant de favoriser l’accessibilité, encore faut-il que le milieu culturel connaisse la clientèle handicapée et ses besoins. Malgré la multitude de guides et de ressources, les gestionnaires ignorent souvent leur existence. Ainsi, devant les nombreuses propositions, il devient compliqué pour eux d’identifier les outils qui conviennent à leurs réalités. En résumé, le manque d’information et la méconnaissance des clientèles atypiques sont les enjeux majeurs énoncés durant la recherche pour ce guide. </w:t>
      </w:r>
      <w:r w:rsidDel="00000000" w:rsidR="00000000" w:rsidRPr="00000000">
        <w:rPr>
          <w:rtl w:val="0"/>
        </w:rPr>
      </w:r>
    </w:p>
    <w:p w:rsidR="00000000" w:rsidDel="00000000" w:rsidP="00000000" w:rsidRDefault="00000000" w:rsidRPr="00000000" w14:paraId="00000046">
      <w:pPr>
        <w:rPr>
          <w:rFonts w:ascii="IBM Plex Sans" w:cs="IBM Plex Sans" w:eastAsia="IBM Plex Sans" w:hAnsi="IBM Plex Sans"/>
        </w:rPr>
      </w:pPr>
      <w:r w:rsidDel="00000000" w:rsidR="00000000" w:rsidRPr="00000000">
        <w:rPr>
          <w:rtl w:val="0"/>
        </w:rPr>
        <w:t xml:space="preserve">Depuis quelques années, la conscientisation progresse dans les différents secteurs culturels par la mise en place de politiques et de plans d’action. Afin d’être une organisation inclusive, l’accessibilité universelle est la condition pour la participation de toutes les clientèles. Celle-ci se décline selon quatre axes : </w:t>
      </w:r>
      <w:r w:rsidDel="00000000" w:rsidR="00000000" w:rsidRPr="00000000">
        <w:rPr>
          <w:rtl w:val="0"/>
        </w:rPr>
      </w:r>
    </w:p>
    <w:p w:rsidR="00000000" w:rsidDel="00000000" w:rsidP="00000000" w:rsidRDefault="00000000" w:rsidRPr="00000000" w14:paraId="00000047">
      <w:pPr>
        <w:numPr>
          <w:ilvl w:val="0"/>
          <w:numId w:val="43"/>
        </w:numPr>
        <w:ind w:left="720" w:hanging="360"/>
        <w:rPr/>
      </w:pPr>
      <w:r w:rsidDel="00000000" w:rsidR="00000000" w:rsidRPr="00000000">
        <w:rPr>
          <w:rtl w:val="0"/>
        </w:rPr>
        <w:t xml:space="preserve">L’architecture et l’urbanisme ;</w:t>
      </w:r>
      <w:r w:rsidDel="00000000" w:rsidR="00000000" w:rsidRPr="00000000">
        <w:rPr>
          <w:rtl w:val="0"/>
        </w:rPr>
      </w:r>
    </w:p>
    <w:p w:rsidR="00000000" w:rsidDel="00000000" w:rsidP="00000000" w:rsidRDefault="00000000" w:rsidRPr="00000000" w14:paraId="00000048">
      <w:pPr>
        <w:numPr>
          <w:ilvl w:val="0"/>
          <w:numId w:val="43"/>
        </w:numPr>
        <w:ind w:left="720" w:hanging="360"/>
        <w:rPr/>
      </w:pPr>
      <w:r w:rsidDel="00000000" w:rsidR="00000000" w:rsidRPr="00000000">
        <w:rPr>
          <w:rtl w:val="0"/>
        </w:rPr>
        <w:t xml:space="preserve">Les programmes, services et emplois ; </w:t>
      </w:r>
      <w:r w:rsidDel="00000000" w:rsidR="00000000" w:rsidRPr="00000000">
        <w:rPr>
          <w:rtl w:val="0"/>
        </w:rPr>
      </w:r>
    </w:p>
    <w:p w:rsidR="00000000" w:rsidDel="00000000" w:rsidP="00000000" w:rsidRDefault="00000000" w:rsidRPr="00000000" w14:paraId="00000049">
      <w:pPr>
        <w:numPr>
          <w:ilvl w:val="0"/>
          <w:numId w:val="43"/>
        </w:numPr>
        <w:ind w:left="720" w:hanging="360"/>
        <w:rPr/>
      </w:pPr>
      <w:r w:rsidDel="00000000" w:rsidR="00000000" w:rsidRPr="00000000">
        <w:rPr>
          <w:rtl w:val="0"/>
        </w:rPr>
        <w:t xml:space="preserve">Les communications ;</w:t>
      </w:r>
      <w:r w:rsidDel="00000000" w:rsidR="00000000" w:rsidRPr="00000000">
        <w:rPr>
          <w:rtl w:val="0"/>
        </w:rPr>
      </w:r>
    </w:p>
    <w:p w:rsidR="00000000" w:rsidDel="00000000" w:rsidP="00000000" w:rsidRDefault="00000000" w:rsidRPr="00000000" w14:paraId="0000004A">
      <w:pPr>
        <w:numPr>
          <w:ilvl w:val="0"/>
          <w:numId w:val="43"/>
        </w:numPr>
        <w:ind w:left="720" w:hanging="360"/>
        <w:rPr/>
      </w:pPr>
      <w:r w:rsidDel="00000000" w:rsidR="00000000" w:rsidRPr="00000000">
        <w:rPr>
          <w:rtl w:val="0"/>
        </w:rPr>
        <w:t xml:space="preserve">La sensibilisation et la formation.</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rFonts w:ascii="IBM Plex Sans" w:cs="IBM Plex Sans" w:eastAsia="IBM Plex Sans" w:hAnsi="IBM Plex Sans"/>
        </w:rPr>
      </w:pPr>
      <w:r w:rsidDel="00000000" w:rsidR="00000000" w:rsidRPr="00000000">
        <w:rPr>
          <w:rtl w:val="0"/>
        </w:rPr>
        <w:t xml:space="preserve">Entreprendre cette démarche peut générer de grands défis. Devant le large spectre que ce concept recouvre, le gestionnaire est confronté à certains enjeux. Par exemple, la limite des ressources disponibles, les contraintes liées à la diffusion culturelle, la préservation des bâtiments patrimoniaux et la résistance de certains intervenants décisionnels peuvent ralentir la mise en place de l’accessibilité. </w:t>
      </w:r>
      <w:r w:rsidDel="00000000" w:rsidR="00000000" w:rsidRPr="00000000">
        <w:rPr>
          <w:rtl w:val="0"/>
        </w:rPr>
      </w:r>
    </w:p>
    <w:p w:rsidR="00000000" w:rsidDel="00000000" w:rsidP="00000000" w:rsidRDefault="00000000" w:rsidRPr="00000000" w14:paraId="0000004D">
      <w:pPr>
        <w:rPr>
          <w:rFonts w:ascii="IBM Plex Sans" w:cs="IBM Plex Sans" w:eastAsia="IBM Plex Sans" w:hAnsi="IBM Plex Sans"/>
        </w:rPr>
      </w:pPr>
      <w:r w:rsidDel="00000000" w:rsidR="00000000" w:rsidRPr="00000000">
        <w:rPr>
          <w:rtl w:val="0"/>
        </w:rPr>
        <w:t xml:space="preserve">N’ayant pas toutes les ressources requises, le gestionnaire devra parfois prendre des décisions difficiles et justifier les actions choisies devant l’ensemble de sa clientèle et devant sa propre organisation. Afin de couvrir l’ensemble des axes, le porteur de dossier devra avoir une préparation rigoureuse afin d’évaluer les étapes et les coûts. Enfin, l’accompagnement par des experts s’avère un choix judicieux afin de pouvoir déterminer les actions qui auront des impacts significatifs selon la mission, les ressources et les besoins des organisations. </w:t>
      </w:r>
      <w:r w:rsidDel="00000000" w:rsidR="00000000" w:rsidRPr="00000000">
        <w:rPr>
          <w:rtl w:val="0"/>
        </w:rPr>
      </w:r>
    </w:p>
    <w:p w:rsidR="00000000" w:rsidDel="00000000" w:rsidP="00000000" w:rsidRDefault="00000000" w:rsidRPr="00000000" w14:paraId="0000004E">
      <w:pPr>
        <w:rPr>
          <w:rFonts w:ascii="IBM Plex Sans" w:cs="IBM Plex Sans" w:eastAsia="IBM Plex Sans" w:hAnsi="IBM Plex Sans"/>
          <w:b w:val="1"/>
        </w:rPr>
      </w:pPr>
      <w:r w:rsidDel="00000000" w:rsidR="00000000" w:rsidRPr="00000000">
        <w:rPr>
          <w:rtl w:val="0"/>
        </w:rPr>
        <w:t xml:space="preserve">Intelligence collective, les retombées positives du maillage</w:t>
      </w:r>
      <w:r w:rsidDel="00000000" w:rsidR="00000000" w:rsidRPr="00000000">
        <w:rPr>
          <w:rtl w:val="0"/>
        </w:rPr>
      </w:r>
    </w:p>
    <w:p w:rsidR="00000000" w:rsidDel="00000000" w:rsidP="00000000" w:rsidRDefault="00000000" w:rsidRPr="00000000" w14:paraId="0000004F">
      <w:pPr>
        <w:rPr>
          <w:rFonts w:ascii="IBM Plex Sans" w:cs="IBM Plex Sans" w:eastAsia="IBM Plex Sans" w:hAnsi="IBM Plex Sans"/>
        </w:rPr>
      </w:pPr>
      <w:r w:rsidDel="00000000" w:rsidR="00000000" w:rsidRPr="00000000">
        <w:rPr>
          <w:rtl w:val="0"/>
        </w:rPr>
        <w:t xml:space="preserve">La recherche de bonnes pratiques pour ce guide s’est effectuée tant auprès de différents organismes et institutions culturelles que de groupes représentant les personnes handicapées. </w:t>
      </w:r>
      <w:r w:rsidDel="00000000" w:rsidR="00000000" w:rsidRPr="00000000">
        <w:rPr>
          <w:rtl w:val="0"/>
        </w:rPr>
      </w:r>
    </w:p>
    <w:p w:rsidR="00000000" w:rsidDel="00000000" w:rsidP="00000000" w:rsidRDefault="00000000" w:rsidRPr="00000000" w14:paraId="00000050">
      <w:pPr>
        <w:rPr>
          <w:rFonts w:ascii="IBM Plex Sans" w:cs="IBM Plex Sans" w:eastAsia="IBM Plex Sans" w:hAnsi="IBM Plex Sans"/>
        </w:rPr>
      </w:pPr>
      <w:r w:rsidDel="00000000" w:rsidR="00000000" w:rsidRPr="00000000">
        <w:rPr>
          <w:rtl w:val="0"/>
        </w:rPr>
        <w:t xml:space="preserve">Ainsi, après ces travaux de recherche, il nous apparait juste d’affirmer que chaque entité reconnaît l’importance de l’inclusion de toutes les clientèles, mais que la portée des efforts individuels demeure limitée. </w:t>
      </w:r>
      <w:r w:rsidDel="00000000" w:rsidR="00000000" w:rsidRPr="00000000">
        <w:rPr>
          <w:rtl w:val="0"/>
        </w:rPr>
      </w:r>
    </w:p>
    <w:p w:rsidR="00000000" w:rsidDel="00000000" w:rsidP="00000000" w:rsidRDefault="00000000" w:rsidRPr="00000000" w14:paraId="00000051">
      <w:pPr>
        <w:rPr>
          <w:rFonts w:ascii="IBM Plex Sans" w:cs="IBM Plex Sans" w:eastAsia="IBM Plex Sans" w:hAnsi="IBM Plex Sans"/>
        </w:rPr>
      </w:pPr>
      <w:r w:rsidDel="00000000" w:rsidR="00000000" w:rsidRPr="00000000">
        <w:rPr>
          <w:rtl w:val="0"/>
        </w:rPr>
        <w:t xml:space="preserve">Lorsque les différents acteurs partagent leurs connaissances et leurs expertises, les projets connaissent des retombées positives et de réels succès. Une connaissance approfondie des différentes réalités permet de proposer des actions durables et une multitude d’offres culturelles adaptées et innovantes.</w:t>
      </w:r>
      <w:r w:rsidDel="00000000" w:rsidR="00000000" w:rsidRPr="00000000">
        <w:rPr>
          <w:rtl w:val="0"/>
        </w:rPr>
      </w:r>
    </w:p>
    <w:p w:rsidR="00000000" w:rsidDel="00000000" w:rsidP="00000000" w:rsidRDefault="00000000" w:rsidRPr="00000000" w14:paraId="0000005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Conclusion </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Kéroul souhaite informer les intervenants culturels et tous ceux qui désirent créer une meilleure accessibilité pour la culture. Cet outil peut être une introduction ou une continuité pour la création de maillages entre différents acteurs de la société. N’hésitez pas à partager ces bonnes pratiques et ces initiatives : vous pourriez être inspirant pour une nouvelle offre culturelle inclusive !</w:t>
      </w:r>
    </w:p>
    <w:p w:rsidR="00000000" w:rsidDel="00000000" w:rsidP="00000000" w:rsidRDefault="00000000" w:rsidRPr="00000000" w14:paraId="00000055">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5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Calibri" w:cs="Calibri" w:eastAsia="Calibri" w:hAnsi="Calibri"/>
          <w:b w:val="0"/>
          <w:i w:val="0"/>
          <w:smallCaps w:val="0"/>
          <w:strike w:val="0"/>
          <w:color w:val="0096ff"/>
          <w:sz w:val="24"/>
          <w:szCs w:val="24"/>
          <w:u w:val="singl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Ressources complémentaires </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8">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Vers des parcours sans obstacles</w:t>
        </w:r>
      </w:hyperlink>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 Office des personnes handicapées du Québec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2021 </w:t>
      </w:r>
    </w:p>
    <w:p w:rsidR="00000000" w:rsidDel="00000000" w:rsidP="00000000" w:rsidRDefault="00000000" w:rsidRPr="00000000" w14:paraId="0000005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9">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Aperçu statistique des personnes handicapées au Québec</w:t>
        </w:r>
      </w:hyperlink>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 Office des personnes handicapées du Québec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2021</w:t>
      </w:r>
    </w:p>
    <w:p w:rsidR="00000000" w:rsidDel="00000000" w:rsidP="00000000" w:rsidRDefault="00000000" w:rsidRPr="00000000" w14:paraId="0000005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0">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Institut national de santé publique du Québec</w:t>
        </w:r>
      </w:hyperlink>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 Institut national de santé publique du Québec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2016</w:t>
      </w:r>
    </w:p>
    <w:p w:rsidR="00000000" w:rsidDel="00000000" w:rsidP="00000000" w:rsidRDefault="00000000" w:rsidRPr="00000000" w14:paraId="0000005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1">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Culture et handicap : une exigence démocratique</w:t>
        </w:r>
      </w:hyperlink>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 Commission de la culture, de l’éducation et de la communication de France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2017</w:t>
      </w:r>
    </w:p>
    <w:p w:rsidR="00000000" w:rsidDel="00000000" w:rsidP="00000000" w:rsidRDefault="00000000" w:rsidRPr="00000000" w14:paraId="0000005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2">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Les avantages d’un milieu de travail inclusif</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CBDC Restigouche</w:t>
      </w:r>
    </w:p>
    <w:p w:rsidR="00000000" w:rsidDel="00000000" w:rsidP="00000000" w:rsidRDefault="00000000" w:rsidRPr="00000000" w14:paraId="0000005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3">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Résumé de la Loi canadienne sur l’accessibilité</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gouvernement du Canada, 2020</w:t>
      </w:r>
    </w:p>
    <w:p w:rsidR="00000000" w:rsidDel="00000000" w:rsidP="00000000" w:rsidRDefault="00000000" w:rsidRPr="00000000" w14:paraId="0000005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4">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Qu’est-ce que l’accessibilité universelle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AlterGo </w:t>
      </w:r>
    </w:p>
    <w:p w:rsidR="00000000" w:rsidDel="00000000" w:rsidP="00000000" w:rsidRDefault="00000000" w:rsidRPr="00000000" w14:paraId="0000005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5">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Musées et handicap : les freins de l’accessibilité, une enquête auprès de 127 musées</w:t>
        </w:r>
      </w:hyperlink>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 Culture &amp; Musées, Rachel Chenu 31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2017</w:t>
      </w:r>
    </w:p>
    <w:p w:rsidR="00000000" w:rsidDel="00000000" w:rsidP="00000000" w:rsidRDefault="00000000" w:rsidRPr="00000000" w14:paraId="0000005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6">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Guide pratique — Charte pour une culture accessible, inclusive et équitable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Exeko, 2020</w:t>
      </w:r>
    </w:p>
    <w:p w:rsidR="00000000" w:rsidDel="00000000" w:rsidP="00000000" w:rsidRDefault="00000000" w:rsidRPr="00000000" w14:paraId="0000006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7">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Pour une université inclusive</w:t>
        </w:r>
      </w:hyperlink>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 Université du Québec à Montréal,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2021</w:t>
      </w:r>
    </w:p>
    <w:p w:rsidR="00000000" w:rsidDel="00000000" w:rsidP="00000000" w:rsidRDefault="00000000" w:rsidRPr="00000000" w14:paraId="0000006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8">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Office québécois de la langue française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2021</w:t>
      </w:r>
    </w:p>
    <w:p w:rsidR="00000000" w:rsidDel="00000000" w:rsidP="00000000" w:rsidRDefault="00000000" w:rsidRPr="00000000" w14:paraId="0000006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9">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La médiation culturelle et ses mots clés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Culture pour tous, 2014</w:t>
      </w:r>
    </w:p>
    <w:p w:rsidR="00000000" w:rsidDel="00000000" w:rsidP="00000000" w:rsidRDefault="00000000" w:rsidRPr="00000000" w14:paraId="0000006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0">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Qu’est-ce que la médiation culturelle adaptée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Écarts d’arts, 2021</w:t>
      </w:r>
    </w:p>
    <w:p w:rsidR="00000000" w:rsidDel="00000000" w:rsidP="00000000" w:rsidRDefault="00000000" w:rsidRPr="00000000" w14:paraId="0000006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br w:type="textWrapping"/>
        <w:t xml:space="preserve">Lexique</w:t>
      </w:r>
      <w:r w:rsidDel="00000000" w:rsidR="00000000" w:rsidRPr="00000000">
        <w:rPr>
          <w:rtl w:val="0"/>
        </w:rPr>
      </w:r>
    </w:p>
    <w:p w:rsidR="00000000" w:rsidDel="00000000" w:rsidP="00000000" w:rsidRDefault="00000000" w:rsidRPr="00000000" w14:paraId="0000006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La personne handicapée</w:t>
      </w:r>
      <w:r w:rsidDel="00000000" w:rsidR="00000000" w:rsidRPr="00000000">
        <w:rPr>
          <w:rtl w:val="0"/>
        </w:rPr>
      </w:r>
    </w:p>
    <w:p w:rsidR="00000000" w:rsidDel="00000000" w:rsidP="00000000" w:rsidRDefault="00000000" w:rsidRPr="00000000" w14:paraId="00000066">
      <w:pPr>
        <w:rPr>
          <w:rFonts w:ascii="IBM Plex Sans" w:cs="IBM Plex Sans" w:eastAsia="IBM Plex Sans" w:hAnsi="IBM Plex Sans"/>
        </w:rPr>
      </w:pPr>
      <w:r w:rsidDel="00000000" w:rsidR="00000000" w:rsidRPr="00000000">
        <w:rPr>
          <w:rtl w:val="0"/>
        </w:rPr>
        <w:t xml:space="preserve">Certains termes sont parfois chargés de significations et d’enjeux. La désignation de personne handicapée n’échappe pas à cette situation. Diverses formules visant à atténuer certaines associations négatives accolées à la personne handicapée sont proposées, comme personne en situation de handicap, ou personne ayant des limitations fonctionnelles, une déficience ou une incapacité.</w:t>
      </w:r>
      <w:r w:rsidDel="00000000" w:rsidR="00000000" w:rsidRPr="00000000">
        <w:rPr>
          <w:rtl w:val="0"/>
        </w:rPr>
      </w:r>
    </w:p>
    <w:p w:rsidR="00000000" w:rsidDel="00000000" w:rsidP="00000000" w:rsidRDefault="00000000" w:rsidRPr="00000000" w14:paraId="00000067">
      <w:pPr>
        <w:rPr>
          <w:rFonts w:ascii="IBM Plex Sans" w:cs="IBM Plex Sans" w:eastAsia="IBM Plex Sans" w:hAnsi="IBM Plex Sans"/>
        </w:rPr>
      </w:pPr>
      <w:r w:rsidDel="00000000" w:rsidR="00000000" w:rsidRPr="00000000">
        <w:rPr>
          <w:rtl w:val="0"/>
        </w:rPr>
        <w:t xml:space="preserve">Dans ce guide, nous conservons la notion de personne handicapée, en accord avec le positionnement de </w:t>
      </w:r>
      <w:hyperlink r:id="rId21">
        <w:r w:rsidDel="00000000" w:rsidR="00000000" w:rsidRPr="00000000">
          <w:rPr>
            <w:rFonts w:ascii="Calibri" w:cs="Calibri" w:eastAsia="Calibri" w:hAnsi="Calibri"/>
            <w:color w:val="0096ff"/>
            <w:sz w:val="24"/>
            <w:szCs w:val="24"/>
            <w:u w:val="single"/>
            <w:rtl w:val="0"/>
          </w:rPr>
          <w:t xml:space="preserve">l’Office des personnes handicapées du Québec</w:t>
        </w:r>
      </w:hyperlink>
      <w:r w:rsidDel="00000000" w:rsidR="00000000" w:rsidRPr="00000000">
        <w:rPr>
          <w:rtl w:val="0"/>
        </w:rPr>
        <w:t xml:space="preserve"> (OPHQ). Cette terminologie demeure respectueuse et a l’avantage d’être connue par les milieux non spécialisés. </w:t>
      </w:r>
      <w:r w:rsidDel="00000000" w:rsidR="00000000" w:rsidRPr="00000000">
        <w:rPr>
          <w:rtl w:val="0"/>
        </w:rPr>
      </w:r>
    </w:p>
    <w:p w:rsidR="00000000" w:rsidDel="00000000" w:rsidP="00000000" w:rsidRDefault="00000000" w:rsidRPr="00000000" w14:paraId="00000068">
      <w:pPr>
        <w:rPr>
          <w:rFonts w:ascii="Arial" w:cs="Arial" w:eastAsia="Arial" w:hAnsi="Arial"/>
          <w:color w:val="0079bf"/>
          <w:sz w:val="44"/>
          <w:szCs w:val="44"/>
        </w:rPr>
      </w:pPr>
      <w:r w:rsidDel="00000000" w:rsidR="00000000" w:rsidRPr="00000000">
        <w:rPr>
          <w:rFonts w:ascii="Calibri" w:cs="Calibri" w:eastAsia="Calibri" w:hAnsi="Calibri"/>
          <w:sz w:val="24"/>
          <w:szCs w:val="24"/>
          <w:rtl w:val="0"/>
        </w:rPr>
        <w:t xml:space="preserve">Selon la </w:t>
      </w:r>
      <w:hyperlink r:id="rId22">
        <w:r w:rsidDel="00000000" w:rsidR="00000000" w:rsidRPr="00000000">
          <w:rPr>
            <w:rFonts w:ascii="Calibri" w:cs="Calibri" w:eastAsia="Calibri" w:hAnsi="Calibri"/>
            <w:color w:val="0096ff"/>
            <w:sz w:val="24"/>
            <w:szCs w:val="24"/>
            <w:u w:val="single"/>
            <w:rtl w:val="0"/>
          </w:rPr>
          <w:t xml:space="preserve">Loi assurant l’exercice des droits des personnes handicapées en vue de leur intégration scolaire, professionnelle et sociale</w:t>
        </w:r>
      </w:hyperlink>
      <w:r w:rsidDel="00000000" w:rsidR="00000000" w:rsidRPr="00000000">
        <w:rPr>
          <w:rFonts w:ascii="Arial" w:cs="Arial" w:eastAsia="Arial" w:hAnsi="Arial"/>
          <w:color w:val="0079bf"/>
          <w:sz w:val="44"/>
          <w:szCs w:val="44"/>
          <w:rtl w:val="0"/>
        </w:rPr>
        <w:t xml:space="preserve"> </w:t>
      </w:r>
      <w:r w:rsidDel="00000000" w:rsidR="00000000" w:rsidRPr="00000000">
        <w:rPr>
          <w:rtl w:val="0"/>
        </w:rPr>
        <w:t xml:space="preserve">(RLRQ, c. E-20,1, article 1. G), une personne handicapée est :</w:t>
      </w:r>
      <w:r w:rsidDel="00000000" w:rsidR="00000000" w:rsidRPr="00000000">
        <w:rPr>
          <w:rFonts w:ascii="Arial" w:cs="Arial" w:eastAsia="Arial" w:hAnsi="Arial"/>
          <w:color w:val="0079bf"/>
          <w:sz w:val="44"/>
          <w:szCs w:val="44"/>
          <w:rtl w:val="0"/>
        </w:rPr>
        <w:t xml:space="preserve"> </w:t>
      </w:r>
    </w:p>
    <w:p w:rsidR="00000000" w:rsidDel="00000000" w:rsidP="00000000" w:rsidRDefault="00000000" w:rsidRPr="00000000" w14:paraId="00000069">
      <w:pPr>
        <w:rPr>
          <w:rFonts w:ascii="IBM Plex Sans Medium" w:cs="IBM Plex Sans Medium" w:eastAsia="IBM Plex Sans Medium" w:hAnsi="IBM Plex Sans Medium"/>
          <w:color w:val="005392"/>
        </w:rPr>
      </w:pPr>
      <w:r w:rsidDel="00000000" w:rsidR="00000000" w:rsidRPr="00000000">
        <w:rPr>
          <w:rFonts w:ascii="IBM Plex Sans Medium" w:cs="IBM Plex Sans Medium" w:eastAsia="IBM Plex Sans Medium" w:hAnsi="IBM Plex Sans Medium"/>
          <w:color w:val="005392"/>
          <w:rtl w:val="0"/>
        </w:rPr>
        <w:t xml:space="preserve">Toute personne ayant une déficience entraînant une incapacité significative et persistante et qui est sujette à rencontrer des obstacles dans l’accomplissement d’activités courantes.</w:t>
      </w:r>
    </w:p>
    <w:p w:rsidR="00000000" w:rsidDel="00000000" w:rsidP="00000000" w:rsidRDefault="00000000" w:rsidRPr="00000000" w14:paraId="0000006A">
      <w:pPr>
        <w:rPr>
          <w:rFonts w:ascii="IBM Plex Sans" w:cs="IBM Plex Sans" w:eastAsia="IBM Plex Sans" w:hAnsi="IBM Plex Sans"/>
        </w:rPr>
      </w:pPr>
      <w:r w:rsidDel="00000000" w:rsidR="00000000" w:rsidRPr="00000000">
        <w:rPr>
          <w:rtl w:val="0"/>
        </w:rPr>
        <w:t xml:space="preserve">Cette définition s’applique à tout individu, femme ou homme, ayant une déficience. Il peut s’agir d’un enfant, d’un adulte ou d’une personne aînée.</w:t>
      </w:r>
      <w:r w:rsidDel="00000000" w:rsidR="00000000" w:rsidRPr="00000000">
        <w:rPr>
          <w:rtl w:val="0"/>
        </w:rPr>
      </w:r>
    </w:p>
    <w:p w:rsidR="00000000" w:rsidDel="00000000" w:rsidP="00000000" w:rsidRDefault="00000000" w:rsidRPr="00000000" w14:paraId="0000006B">
      <w:pPr>
        <w:rPr>
          <w:rFonts w:ascii="IBM Plex Sans" w:cs="IBM Plex Sans" w:eastAsia="IBM Plex Sans" w:hAnsi="IBM Plex Sans"/>
        </w:rPr>
      </w:pPr>
      <w:r w:rsidDel="00000000" w:rsidR="00000000" w:rsidRPr="00000000">
        <w:rPr>
          <w:rtl w:val="0"/>
        </w:rPr>
        <w:t xml:space="preserve">En ce qui concerne l’incapacité, elle peut être motrice, intellectuelle, de la parole ou du langage, visuelle, auditive ou associée à d’autres sens. Elle peut être reliée à des fonctions organiques, ou encore, liée à un trouble du spectre de l’autisme ou à un trouble grave de santé mentale. </w:t>
      </w:r>
      <w:r w:rsidDel="00000000" w:rsidR="00000000" w:rsidRPr="00000000">
        <w:rPr>
          <w:rtl w:val="0"/>
        </w:rPr>
      </w:r>
    </w:p>
    <w:p w:rsidR="00000000" w:rsidDel="00000000" w:rsidP="00000000" w:rsidRDefault="00000000" w:rsidRPr="00000000" w14:paraId="0000006C">
      <w:pPr>
        <w:rPr>
          <w:rFonts w:ascii="IBM Plex Sans" w:cs="IBM Plex Sans" w:eastAsia="IBM Plex Sans" w:hAnsi="IBM Plex Sans"/>
        </w:rPr>
      </w:pPr>
      <w:r w:rsidDel="00000000" w:rsidR="00000000" w:rsidRPr="00000000">
        <w:rPr>
          <w:rtl w:val="0"/>
        </w:rPr>
        <w:t xml:space="preserve">Cette définition permet l’inclusion des personnes ayant des incapacités significatives épisodiques ou cycliques.</w:t>
      </w:r>
      <w:r w:rsidDel="00000000" w:rsidR="00000000" w:rsidRPr="00000000">
        <w:rPr>
          <w:rtl w:val="0"/>
        </w:rPr>
      </w:r>
    </w:p>
    <w:p w:rsidR="00000000" w:rsidDel="00000000" w:rsidP="00000000" w:rsidRDefault="00000000" w:rsidRPr="00000000" w14:paraId="0000006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Accessibilité</w:t>
      </w:r>
    </w:p>
    <w:p w:rsidR="00000000" w:rsidDel="00000000" w:rsidP="00000000" w:rsidRDefault="00000000" w:rsidRPr="00000000" w14:paraId="0000006F">
      <w:pPr>
        <w:rPr/>
      </w:pPr>
      <w:r w:rsidDel="00000000" w:rsidR="00000000" w:rsidRPr="00000000">
        <w:rPr>
          <w:rtl w:val="0"/>
        </w:rPr>
        <w:t xml:space="preserve">Une orientation éthique qui vise à garantir la possibilité à toutes et tous de prendre part de manière autonome à la vie culturelle.</w:t>
      </w:r>
    </w:p>
    <w:p w:rsidR="00000000" w:rsidDel="00000000" w:rsidP="00000000" w:rsidRDefault="00000000" w:rsidRPr="00000000" w14:paraId="00000070">
      <w:pPr>
        <w:rPr>
          <w:rFonts w:ascii="Calibri" w:cs="Calibri" w:eastAsia="Calibri" w:hAnsi="Calibri"/>
          <w:color w:val="00a2ff"/>
          <w:sz w:val="24"/>
          <w:szCs w:val="24"/>
          <w:u w:val="none"/>
        </w:rPr>
      </w:pPr>
      <w:r w:rsidDel="00000000" w:rsidR="00000000" w:rsidRPr="00000000">
        <w:rPr>
          <w:rtl w:val="0"/>
        </w:rPr>
      </w:r>
    </w:p>
    <w:p w:rsidR="00000000" w:rsidDel="00000000" w:rsidP="00000000" w:rsidRDefault="00000000" w:rsidRPr="00000000" w14:paraId="0000007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Accessibilité universelle</w:t>
      </w:r>
      <w:r w:rsidDel="00000000" w:rsidR="00000000" w:rsidRPr="00000000">
        <w:rPr>
          <w:rtl w:val="0"/>
        </w:rPr>
      </w:r>
    </w:p>
    <w:p w:rsidR="00000000" w:rsidDel="00000000" w:rsidP="00000000" w:rsidRDefault="00000000" w:rsidRPr="00000000" w14:paraId="00000072">
      <w:pPr>
        <w:rPr>
          <w:rFonts w:ascii="IBM Plex Sans" w:cs="IBM Plex Sans" w:eastAsia="IBM Plex Sans" w:hAnsi="IBM Plex Sans"/>
        </w:rPr>
      </w:pPr>
      <w:r w:rsidDel="00000000" w:rsidR="00000000" w:rsidRPr="00000000">
        <w:rPr>
          <w:rtl w:val="0"/>
        </w:rPr>
        <w:t xml:space="preserve">L’accessibilité universelle est la condition qui permet la participation de tous. Elle est définie comme le caractère d’un produit, procédé, service, information ou environnement qui, dans un but d’équité et dans une approche inclusive, permet à toute personne de réaliser des activités de façon autonome et d’obtenir des résultats équivalents. </w:t>
      </w:r>
      <w:r w:rsidDel="00000000" w:rsidR="00000000" w:rsidRPr="00000000">
        <w:rPr>
          <w:rtl w:val="0"/>
        </w:rPr>
      </w:r>
    </w:p>
    <w:p w:rsidR="00000000" w:rsidDel="00000000" w:rsidP="00000000" w:rsidRDefault="00000000" w:rsidRPr="00000000" w14:paraId="00000073">
      <w:pPr>
        <w:rPr>
          <w:rFonts w:ascii="IBM Plex Sans" w:cs="IBM Plex Sans" w:eastAsia="IBM Plex Sans" w:hAnsi="IBM Plex Sans"/>
        </w:rPr>
      </w:pPr>
      <w:r w:rsidDel="00000000" w:rsidR="00000000" w:rsidRPr="00000000">
        <w:rPr>
          <w:rtl w:val="0"/>
        </w:rPr>
        <w:t xml:space="preserve">Concrètement, l’accessibilité universelle permet à toute personne, quelles que soient ses capacités, de bénéficier des mêmes opportunités et d’une expérience de qualité, et ce, de manière autonome. Que ce soit pour se déplacer en fauteuil roulant ou avec une canne blanche, écouter un film, lire un courriel, jouer au hockey, se rendre au travail ou assister à un spectacle, l’accessibilité universelle cherche à éliminer les obstacles qui se présentent à tous ; elle bénéficie à tout le monde, incluant les travailleurs ou les jeunes familles qui se déplacent avec une poussette.</w:t>
      </w:r>
      <w:r w:rsidDel="00000000" w:rsidR="00000000" w:rsidRPr="00000000">
        <w:rPr>
          <w:rtl w:val="0"/>
        </w:rPr>
      </w:r>
    </w:p>
    <w:p w:rsidR="00000000" w:rsidDel="00000000" w:rsidP="00000000" w:rsidRDefault="00000000" w:rsidRPr="00000000" w14:paraId="0000007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Équité</w:t>
      </w:r>
      <w:r w:rsidDel="00000000" w:rsidR="00000000" w:rsidRPr="00000000">
        <w:rPr>
          <w:rtl w:val="0"/>
        </w:rPr>
      </w:r>
    </w:p>
    <w:p w:rsidR="00000000" w:rsidDel="00000000" w:rsidP="00000000" w:rsidRDefault="00000000" w:rsidRPr="00000000" w14:paraId="00000076">
      <w:pPr>
        <w:rPr>
          <w:rFonts w:ascii="IBM Plex Sans" w:cs="IBM Plex Sans" w:eastAsia="IBM Plex Sans" w:hAnsi="IBM Plex Sans"/>
        </w:rPr>
      </w:pPr>
      <w:r w:rsidDel="00000000" w:rsidR="00000000" w:rsidRPr="00000000">
        <w:rPr>
          <w:rtl w:val="0"/>
        </w:rPr>
        <w:t xml:space="preserve">Une juste représentation de toutes les diversités au sein des organisations et institutions culturelles.</w:t>
      </w:r>
      <w:r w:rsidDel="00000000" w:rsidR="00000000" w:rsidRPr="00000000">
        <w:rPr>
          <w:rtl w:val="0"/>
        </w:rPr>
      </w:r>
    </w:p>
    <w:p w:rsidR="00000000" w:rsidDel="00000000" w:rsidP="00000000" w:rsidRDefault="00000000" w:rsidRPr="00000000" w14:paraId="0000007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Inclusion</w:t>
      </w:r>
    </w:p>
    <w:p w:rsidR="00000000" w:rsidDel="00000000" w:rsidP="00000000" w:rsidRDefault="00000000" w:rsidRPr="00000000" w14:paraId="00000079">
      <w:pPr>
        <w:rPr/>
      </w:pPr>
      <w:r w:rsidDel="00000000" w:rsidR="00000000" w:rsidRPr="00000000">
        <w:rPr>
          <w:rtl w:val="0"/>
        </w:rPr>
        <w:t xml:space="preserve">L’inclusion se rapporte à la création d’un environnement où tous les gens sont respectés de manière équitable et ont accès aux mêmes possibilités.</w:t>
      </w:r>
    </w:p>
    <w:p w:rsidR="00000000" w:rsidDel="00000000" w:rsidP="00000000" w:rsidRDefault="00000000" w:rsidRPr="00000000" w14:paraId="0000007A">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7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Intelligence collective</w:t>
      </w:r>
      <w:r w:rsidDel="00000000" w:rsidR="00000000" w:rsidRPr="00000000">
        <w:rPr>
          <w:rtl w:val="0"/>
        </w:rPr>
      </w:r>
    </w:p>
    <w:p w:rsidR="00000000" w:rsidDel="00000000" w:rsidP="00000000" w:rsidRDefault="00000000" w:rsidRPr="00000000" w14:paraId="0000007C">
      <w:pPr>
        <w:rPr>
          <w:rFonts w:ascii="IBM Plex Sans" w:cs="IBM Plex Sans" w:eastAsia="IBM Plex Sans" w:hAnsi="IBM Plex Sans"/>
        </w:rPr>
      </w:pPr>
      <w:r w:rsidDel="00000000" w:rsidR="00000000" w:rsidRPr="00000000">
        <w:rPr>
          <w:rtl w:val="0"/>
        </w:rPr>
        <w:t xml:space="preserve">Somme des connaissances, des compétences et des capacités intellectuelles de l’ensemble des individus qui composent une communauté, et qui, exploitée en synergie, donne à cette communauté la possibilité de survivre et de se développer. </w:t>
      </w:r>
      <w:r w:rsidDel="00000000" w:rsidR="00000000" w:rsidRPr="00000000">
        <w:rPr>
          <w:rtl w:val="0"/>
        </w:rPr>
      </w:r>
    </w:p>
    <w:p w:rsidR="00000000" w:rsidDel="00000000" w:rsidP="00000000" w:rsidRDefault="00000000" w:rsidRPr="00000000" w14:paraId="0000007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Médiation culturelle</w:t>
      </w:r>
      <w:r w:rsidDel="00000000" w:rsidR="00000000" w:rsidRPr="00000000">
        <w:rPr>
          <w:rtl w:val="0"/>
        </w:rPr>
      </w:r>
    </w:p>
    <w:p w:rsidR="00000000" w:rsidDel="00000000" w:rsidP="00000000" w:rsidRDefault="00000000" w:rsidRPr="00000000" w14:paraId="0000007F">
      <w:pPr>
        <w:rPr>
          <w:rFonts w:ascii="IBM Plex Sans" w:cs="IBM Plex Sans" w:eastAsia="IBM Plex Sans" w:hAnsi="IBM Plex Sans"/>
        </w:rPr>
      </w:pPr>
      <w:r w:rsidDel="00000000" w:rsidR="00000000" w:rsidRPr="00000000">
        <w:rPr>
          <w:rtl w:val="0"/>
        </w:rPr>
        <w:t xml:space="preserve">La médiation culturelle désigne le processus de mise en relation entre les sphères culturelle et sociale, la construction de nouveaux liens entre politique, culture et espace public. Elle chapeaute un vaste ensemble de pratiques et vise ultimement à faire de chacun un acteur culturel.</w:t>
      </w:r>
      <w:r w:rsidDel="00000000" w:rsidR="00000000" w:rsidRPr="00000000">
        <w:rPr>
          <w:rtl w:val="0"/>
        </w:rPr>
      </w:r>
    </w:p>
    <w:p w:rsidR="00000000" w:rsidDel="00000000" w:rsidP="00000000" w:rsidRDefault="00000000" w:rsidRPr="00000000" w14:paraId="0000008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Médiation culturelle adaptée</w:t>
      </w:r>
    </w:p>
    <w:p w:rsidR="00000000" w:rsidDel="00000000" w:rsidP="00000000" w:rsidRDefault="00000000" w:rsidRPr="00000000" w14:paraId="00000082">
      <w:pPr>
        <w:rPr>
          <w:rFonts w:ascii="IBM Plex Sans" w:cs="IBM Plex Sans" w:eastAsia="IBM Plex Sans" w:hAnsi="IBM Plex Sans"/>
        </w:rPr>
      </w:pPr>
      <w:r w:rsidDel="00000000" w:rsidR="00000000" w:rsidRPr="00000000">
        <w:rPr>
          <w:rtl w:val="0"/>
        </w:rPr>
        <w:t xml:space="preserve">La médiation culturelle adaptée s’adresse aux personnes en situation de handicap. Elle prend en compte leurs capacités et leurs difficultés, quel que soit le type de handicap. Cela permet à ce public, souvent éloigné de la culture et de ses lieux de diffusion, de bénéficier de l’offre culturelle.</w:t>
      </w:r>
      <w:r w:rsidDel="00000000" w:rsidR="00000000" w:rsidRPr="00000000">
        <w:rPr>
          <w:rtl w:val="0"/>
        </w:rPr>
      </w:r>
    </w:p>
    <w:p w:rsidR="00000000" w:rsidDel="00000000" w:rsidP="00000000" w:rsidRDefault="00000000" w:rsidRPr="00000000" w14:paraId="0000008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br w:type="textWrapping"/>
        <w:t xml:space="preserve">Le parcours sans obstacles</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L’accessibilité dans les lieux culturels est parmi les premiers éléments à évaluer afin que les personnes handicapées vivent une expérience positive et enrichissante. Elle fait partie intégrante des facteurs de réussite pour favoriser l’inclusion de toutes les clientèles. L’accès au lieu physique, l’accès aux services et à l’information adaptée permettront d’éliminer beaucoup d’obstacles parfois anodins aux yeux de tous. </w:t>
      </w:r>
    </w:p>
    <w:p w:rsidR="00000000" w:rsidDel="00000000" w:rsidP="00000000" w:rsidRDefault="00000000" w:rsidRPr="00000000" w14:paraId="00000085">
      <w:pPr>
        <w:rPr>
          <w:rFonts w:ascii="IBM Plex Sans" w:cs="IBM Plex Sans" w:eastAsia="IBM Plex Sans" w:hAnsi="IBM Plex Sans"/>
          <w:color w:val="0096ff"/>
          <w:u w:val="single"/>
        </w:rPr>
      </w:pPr>
      <w:r w:rsidDel="00000000" w:rsidR="00000000" w:rsidRPr="00000000">
        <w:rPr>
          <w:rtl w:val="0"/>
        </w:rPr>
        <w:t xml:space="preserve">La Régie du bâtiment du Québec propose des normes de conception sans obstacles </w:t>
      </w:r>
      <w:hyperlink r:id="rId23">
        <w:r w:rsidDel="00000000" w:rsidR="00000000" w:rsidRPr="00000000">
          <w:rPr>
            <w:rFonts w:ascii="Calibri" w:cs="Calibri" w:eastAsia="Calibri" w:hAnsi="Calibri"/>
            <w:color w:val="0096ff"/>
            <w:sz w:val="24"/>
            <w:szCs w:val="24"/>
            <w:u w:val="single"/>
            <w:rtl w:val="0"/>
          </w:rPr>
          <w:t xml:space="preserve">(section 3.8 du Code de construction)</w:t>
        </w:r>
      </w:hyperlink>
      <w:r w:rsidDel="00000000" w:rsidR="00000000" w:rsidRPr="00000000">
        <w:rPr>
          <w:rFonts w:ascii="Calibri" w:cs="Calibri" w:eastAsia="Calibri" w:hAnsi="Calibri"/>
          <w:color w:val="0096ff"/>
          <w:sz w:val="24"/>
          <w:szCs w:val="24"/>
          <w:u w:val="single"/>
          <w:rtl w:val="0"/>
        </w:rPr>
        <w:t xml:space="preserve"> afin d’adapter les infrastructures d’accueil et de services pour les personnes handicapées.</w:t>
      </w:r>
      <w:r w:rsidDel="00000000" w:rsidR="00000000" w:rsidRPr="00000000">
        <w:rPr>
          <w:color w:val="0096ff"/>
          <w:u w:val="single"/>
          <w:rtl w:val="0"/>
        </w:rPr>
        <w:t xml:space="preserve"> </w:t>
      </w:r>
      <w:r w:rsidDel="00000000" w:rsidR="00000000" w:rsidRPr="00000000">
        <w:rPr>
          <w:rtl w:val="0"/>
        </w:rPr>
      </w:r>
    </w:p>
    <w:p w:rsidR="00000000" w:rsidDel="00000000" w:rsidP="00000000" w:rsidRDefault="00000000" w:rsidRPr="00000000" w14:paraId="00000086">
      <w:pPr>
        <w:rPr>
          <w:rFonts w:ascii="IBM Plex Sans" w:cs="IBM Plex Sans" w:eastAsia="IBM Plex Sans" w:hAnsi="IBM Plex Sans"/>
        </w:rPr>
      </w:pPr>
      <w:r w:rsidDel="00000000" w:rsidR="00000000" w:rsidRPr="00000000">
        <w:rPr>
          <w:rtl w:val="0"/>
        </w:rPr>
        <w:t xml:space="preserve">L’organisme Kéroul s’est inspiré de ces normes, d’études dirigées, d’expériences vécues et de consultations auprès d’organisations dans le milieu des personnes handicapées pour proposer des </w:t>
      </w:r>
      <w:hyperlink r:id="rId24">
        <w:r w:rsidDel="00000000" w:rsidR="00000000" w:rsidRPr="00000000">
          <w:rPr>
            <w:rFonts w:ascii="Calibri" w:cs="Calibri" w:eastAsia="Calibri" w:hAnsi="Calibri"/>
            <w:color w:val="0096ff"/>
            <w:sz w:val="24"/>
            <w:szCs w:val="24"/>
            <w:u w:val="single"/>
            <w:rtl w:val="0"/>
          </w:rPr>
          <w:t xml:space="preserve">fiches illustrées</w:t>
        </w:r>
      </w:hyperlink>
      <w:r w:rsidDel="00000000" w:rsidR="00000000" w:rsidRPr="00000000">
        <w:rPr>
          <w:rtl w:val="0"/>
        </w:rPr>
        <w:t xml:space="preserve"> à l’intention des gestionnaires. </w:t>
      </w:r>
      <w:r w:rsidDel="00000000" w:rsidR="00000000" w:rsidRPr="00000000">
        <w:rPr>
          <w:rtl w:val="0"/>
        </w:rPr>
      </w:r>
    </w:p>
    <w:p w:rsidR="00000000" w:rsidDel="00000000" w:rsidP="00000000" w:rsidRDefault="00000000" w:rsidRPr="00000000" w14:paraId="00000087">
      <w:pPr>
        <w:rPr>
          <w:rFonts w:ascii="IBM Plex Sans" w:cs="IBM Plex Sans" w:eastAsia="IBM Plex Sans" w:hAnsi="IBM Plex Sans"/>
        </w:rPr>
      </w:pPr>
      <w:r w:rsidDel="00000000" w:rsidR="00000000" w:rsidRPr="00000000">
        <w:rPr>
          <w:rtl w:val="0"/>
        </w:rPr>
        <w:t xml:space="preserve">Les critères d’évaluation de Kéroul sont les seuls à être reconnus par le ministère du Tourisme du Québec pour la certification et l’attribution des cotes d’accessibilité. </w:t>
      </w:r>
      <w:r w:rsidDel="00000000" w:rsidR="00000000" w:rsidRPr="00000000">
        <w:rPr>
          <w:rtl w:val="0"/>
        </w:rPr>
      </w:r>
    </w:p>
    <w:p w:rsidR="00000000" w:rsidDel="00000000" w:rsidP="00000000" w:rsidRDefault="00000000" w:rsidRPr="00000000" w14:paraId="00000088">
      <w:pPr>
        <w:rPr>
          <w:rFonts w:ascii="IBM Plex Sans" w:cs="IBM Plex Sans" w:eastAsia="IBM Plex Sans" w:hAnsi="IBM Plex Sans"/>
        </w:rPr>
      </w:pPr>
      <w:r w:rsidDel="00000000" w:rsidR="00000000" w:rsidRPr="00000000">
        <w:rPr>
          <w:rtl w:val="0"/>
        </w:rPr>
        <w:t xml:space="preserve">Kéroul et plusieurs organismes offrent des services d’accompagnement et de conseil aux entreprises et organisations. Ainsi, les gestionnaires peuvent obtenir un état de la situation et apporter des améliorations, selon les recommandations faites. </w:t>
      </w: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Voici les principaux éléments pour un parcours sans obstacles.</w:t>
      </w:r>
    </w:p>
    <w:p w:rsidR="00000000" w:rsidDel="00000000" w:rsidP="00000000" w:rsidRDefault="00000000" w:rsidRPr="00000000" w14:paraId="0000008A">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8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Stationnement </w:t>
      </w:r>
    </w:p>
    <w:p w:rsidR="00000000" w:rsidDel="00000000" w:rsidP="00000000" w:rsidRDefault="00000000" w:rsidRPr="00000000" w14:paraId="0000008C">
      <w:pPr>
        <w:rPr>
          <w:rFonts w:ascii="IBM Plex Sans" w:cs="IBM Plex Sans" w:eastAsia="IBM Plex Sans" w:hAnsi="IBM Plex Sans"/>
        </w:rPr>
      </w:pPr>
      <w:r w:rsidDel="00000000" w:rsidR="00000000" w:rsidRPr="00000000">
        <w:rPr>
          <w:rtl w:val="0"/>
        </w:rPr>
        <w:t xml:space="preserve">Un </w:t>
      </w:r>
      <w:hyperlink r:id="rId25">
        <w:r w:rsidDel="00000000" w:rsidR="00000000" w:rsidRPr="00000000">
          <w:rPr>
            <w:rtl w:val="0"/>
          </w:rPr>
          <w:t xml:space="preserve">espace</w:t>
        </w:r>
      </w:hyperlink>
      <w:r w:rsidDel="00000000" w:rsidR="00000000" w:rsidRPr="00000000">
        <w:rPr>
          <w:rtl w:val="0"/>
        </w:rPr>
        <w:t xml:space="preserve"> réservé aux personnes handicapées est nécessaire. Il est important également de prévoir un débarcadère pour les personnes venant en transport adapté. </w:t>
      </w:r>
      <w:r w:rsidDel="00000000" w:rsidR="00000000" w:rsidRPr="00000000">
        <w:rPr>
          <w:rtl w:val="0"/>
        </w:rPr>
      </w:r>
    </w:p>
    <w:p w:rsidR="00000000" w:rsidDel="00000000" w:rsidP="00000000" w:rsidRDefault="00000000" w:rsidRPr="00000000" w14:paraId="0000008D">
      <w:pPr>
        <w:numPr>
          <w:ilvl w:val="0"/>
          <w:numId w:val="55"/>
        </w:numPr>
        <w:ind w:left="720" w:hanging="360"/>
        <w:rPr/>
      </w:pPr>
      <w:r w:rsidDel="00000000" w:rsidR="00000000" w:rsidRPr="00000000">
        <w:rPr>
          <w:rtl w:val="0"/>
        </w:rPr>
        <w:t xml:space="preserve">Nombre de places réservées pour un stationnement :</w:t>
      </w:r>
    </w:p>
    <w:p w:rsidR="00000000" w:rsidDel="00000000" w:rsidP="00000000" w:rsidRDefault="00000000" w:rsidRPr="00000000" w14:paraId="0000008E">
      <w:pPr>
        <w:numPr>
          <w:ilvl w:val="1"/>
          <w:numId w:val="55"/>
        </w:numPr>
        <w:ind w:left="1440" w:hanging="360"/>
        <w:rPr/>
      </w:pPr>
      <w:r w:rsidDel="00000000" w:rsidR="00000000" w:rsidRPr="00000000">
        <w:rPr>
          <w:rtl w:val="0"/>
        </w:rPr>
        <w:t xml:space="preserve">De 1 à 24 places = 0 place réservée </w:t>
      </w:r>
    </w:p>
    <w:p w:rsidR="00000000" w:rsidDel="00000000" w:rsidP="00000000" w:rsidRDefault="00000000" w:rsidRPr="00000000" w14:paraId="0000008F">
      <w:pPr>
        <w:numPr>
          <w:ilvl w:val="1"/>
          <w:numId w:val="55"/>
        </w:numPr>
        <w:ind w:left="1440" w:hanging="360"/>
        <w:rPr/>
      </w:pPr>
      <w:r w:rsidDel="00000000" w:rsidR="00000000" w:rsidRPr="00000000">
        <w:rPr>
          <w:rtl w:val="0"/>
        </w:rPr>
        <w:t xml:space="preserve">De 25 à 100 places = 1 place réservée </w:t>
      </w:r>
    </w:p>
    <w:p w:rsidR="00000000" w:rsidDel="00000000" w:rsidP="00000000" w:rsidRDefault="00000000" w:rsidRPr="00000000" w14:paraId="00000090">
      <w:pPr>
        <w:numPr>
          <w:ilvl w:val="1"/>
          <w:numId w:val="55"/>
        </w:numPr>
        <w:ind w:left="1440" w:hanging="360"/>
        <w:rPr/>
      </w:pPr>
      <w:r w:rsidDel="00000000" w:rsidR="00000000" w:rsidRPr="00000000">
        <w:rPr>
          <w:rtl w:val="0"/>
        </w:rPr>
        <w:t xml:space="preserve">De 101 à 200 places = 2 places réservées </w:t>
      </w:r>
    </w:p>
    <w:p w:rsidR="00000000" w:rsidDel="00000000" w:rsidP="00000000" w:rsidRDefault="00000000" w:rsidRPr="00000000" w14:paraId="00000091">
      <w:pPr>
        <w:numPr>
          <w:ilvl w:val="1"/>
          <w:numId w:val="55"/>
        </w:numPr>
        <w:ind w:left="1440" w:hanging="360"/>
        <w:rPr/>
      </w:pPr>
      <w:r w:rsidDel="00000000" w:rsidR="00000000" w:rsidRPr="00000000">
        <w:rPr>
          <w:rtl w:val="0"/>
        </w:rPr>
        <w:t xml:space="preserve">De 201 places et plus = au moins 1 % des places réservées </w:t>
      </w:r>
    </w:p>
    <w:p w:rsidR="00000000" w:rsidDel="00000000" w:rsidP="00000000" w:rsidRDefault="00000000" w:rsidRPr="00000000" w14:paraId="00000092">
      <w:pPr>
        <w:rPr>
          <w:rFonts w:ascii="IBM Plex Sans" w:cs="IBM Plex Sans" w:eastAsia="IBM Plex Sans" w:hAnsi="IBM Plex Sans"/>
        </w:rPr>
      </w:pPr>
      <w:r w:rsidDel="00000000" w:rsidR="00000000" w:rsidRPr="00000000">
        <w:rPr>
          <w:rtl w:val="0"/>
        </w:rPr>
        <w:t xml:space="preserve">Ces exigences sont valables autant pour un stationnement intérieur qu’extérieur.  </w:t>
      </w:r>
      <w:r w:rsidDel="00000000" w:rsidR="00000000" w:rsidRPr="00000000">
        <w:rPr>
          <w:rtl w:val="0"/>
        </w:rPr>
      </w:r>
    </w:p>
    <w:p w:rsidR="00000000" w:rsidDel="00000000" w:rsidP="00000000" w:rsidRDefault="00000000" w:rsidRPr="00000000" w14:paraId="00000093">
      <w:pPr>
        <w:numPr>
          <w:ilvl w:val="0"/>
          <w:numId w:val="55"/>
        </w:numPr>
        <w:ind w:left="720" w:hanging="360"/>
        <w:rPr/>
      </w:pPr>
      <w:r w:rsidDel="00000000" w:rsidR="00000000" w:rsidRPr="00000000">
        <w:rPr>
          <w:rtl w:val="0"/>
        </w:rPr>
        <w:t xml:space="preserve">Éléments à retenir</w:t>
      </w:r>
    </w:p>
    <w:p w:rsidR="00000000" w:rsidDel="00000000" w:rsidP="00000000" w:rsidRDefault="00000000" w:rsidRPr="00000000" w14:paraId="00000094">
      <w:pPr>
        <w:numPr>
          <w:ilvl w:val="1"/>
          <w:numId w:val="55"/>
        </w:numPr>
        <w:ind w:left="1440" w:hanging="360"/>
        <w:rPr/>
      </w:pPr>
      <w:r w:rsidDel="00000000" w:rsidR="00000000" w:rsidRPr="00000000">
        <w:rPr>
          <w:rtl w:val="0"/>
        </w:rPr>
        <w:t xml:space="preserve">Espace réservé bien identifié</w:t>
      </w:r>
    </w:p>
    <w:p w:rsidR="00000000" w:rsidDel="00000000" w:rsidP="00000000" w:rsidRDefault="00000000" w:rsidRPr="00000000" w14:paraId="00000095">
      <w:pPr>
        <w:numPr>
          <w:ilvl w:val="1"/>
          <w:numId w:val="55"/>
        </w:numPr>
        <w:ind w:left="1440" w:hanging="360"/>
        <w:rPr/>
      </w:pPr>
      <w:r w:rsidDel="00000000" w:rsidR="00000000" w:rsidRPr="00000000">
        <w:rPr>
          <w:rtl w:val="0"/>
        </w:rPr>
        <w:t xml:space="preserve">Espace sans pente, suffisamment large pour sortir aisément du véhicule</w:t>
      </w:r>
    </w:p>
    <w:p w:rsidR="00000000" w:rsidDel="00000000" w:rsidP="00000000" w:rsidRDefault="00000000" w:rsidRPr="00000000" w14:paraId="00000096">
      <w:pPr>
        <w:numPr>
          <w:ilvl w:val="1"/>
          <w:numId w:val="55"/>
        </w:numPr>
        <w:ind w:left="1440" w:hanging="360"/>
        <w:rPr/>
      </w:pPr>
      <w:r w:rsidDel="00000000" w:rsidR="00000000" w:rsidRPr="00000000">
        <w:rPr>
          <w:rtl w:val="0"/>
        </w:rPr>
        <w:t xml:space="preserve">Revêtement dur et résistant</w:t>
      </w:r>
    </w:p>
    <w:p w:rsidR="00000000" w:rsidDel="00000000" w:rsidP="00000000" w:rsidRDefault="00000000" w:rsidRPr="00000000" w14:paraId="00000097">
      <w:pPr>
        <w:numPr>
          <w:ilvl w:val="1"/>
          <w:numId w:val="55"/>
        </w:numPr>
        <w:ind w:left="1440" w:hanging="360"/>
        <w:rPr/>
      </w:pPr>
      <w:r w:rsidDel="00000000" w:rsidR="00000000" w:rsidRPr="00000000">
        <w:rPr>
          <w:rtl w:val="0"/>
        </w:rPr>
        <w:t xml:space="preserve">Bateau de trottoir pour passer du stationnement au trottoir</w:t>
      </w:r>
    </w:p>
    <w:p w:rsidR="00000000" w:rsidDel="00000000" w:rsidP="00000000" w:rsidRDefault="00000000" w:rsidRPr="00000000" w14:paraId="0000009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Accès et entrées</w:t>
      </w:r>
      <w:r w:rsidDel="00000000" w:rsidR="00000000" w:rsidRPr="00000000">
        <w:rPr>
          <w:rtl w:val="0"/>
        </w:rPr>
      </w:r>
    </w:p>
    <w:p w:rsidR="00000000" w:rsidDel="00000000" w:rsidP="00000000" w:rsidRDefault="00000000" w:rsidRPr="00000000" w14:paraId="0000009A">
      <w:pPr>
        <w:rPr>
          <w:rFonts w:ascii="IBM Plex Sans" w:cs="IBM Plex Sans" w:eastAsia="IBM Plex Sans" w:hAnsi="IBM Plex Sans"/>
        </w:rPr>
      </w:pPr>
      <w:r w:rsidDel="00000000" w:rsidR="00000000" w:rsidRPr="00000000">
        <w:rPr>
          <w:rtl w:val="0"/>
        </w:rPr>
        <w:t xml:space="preserve">L’</w:t>
      </w:r>
      <w:hyperlink r:id="rId26">
        <w:r w:rsidDel="00000000" w:rsidR="00000000" w:rsidRPr="00000000">
          <w:rPr>
            <w:rFonts w:ascii="Calibri" w:cs="Calibri" w:eastAsia="Calibri" w:hAnsi="Calibri"/>
            <w:color w:val="0096ff"/>
            <w:sz w:val="24"/>
            <w:szCs w:val="24"/>
            <w:u w:val="single"/>
            <w:rtl w:val="0"/>
          </w:rPr>
          <w:t xml:space="preserve">entrée</w:t>
        </w:r>
      </w:hyperlink>
      <w:r w:rsidDel="00000000" w:rsidR="00000000" w:rsidRPr="00000000">
        <w:rPr>
          <w:rtl w:val="0"/>
        </w:rPr>
        <w:t xml:space="preserve"> doit se faire de manière autonome. Idéalement située sur le trottoir principal et sans obstacle, l’identification de l’accès pour personne handicapée peut faciliter le déplacement. Dans le cas de la présence d’un vestibule, il faut prévoir suffisamment d’espace entre les deux portes pour faciliter les déplacements. </w:t>
      </w:r>
      <w:r w:rsidDel="00000000" w:rsidR="00000000" w:rsidRPr="00000000">
        <w:rPr>
          <w:rtl w:val="0"/>
        </w:rPr>
      </w:r>
    </w:p>
    <w:p w:rsidR="00000000" w:rsidDel="00000000" w:rsidP="00000000" w:rsidRDefault="00000000" w:rsidRPr="00000000" w14:paraId="0000009B">
      <w:pPr>
        <w:numPr>
          <w:ilvl w:val="0"/>
          <w:numId w:val="55"/>
        </w:numPr>
        <w:ind w:left="720" w:hanging="360"/>
        <w:rPr/>
      </w:pPr>
      <w:r w:rsidDel="00000000" w:rsidR="00000000" w:rsidRPr="00000000">
        <w:rPr>
          <w:rtl w:val="0"/>
        </w:rPr>
        <w:t xml:space="preserve">Éléments à retenir</w:t>
      </w:r>
    </w:p>
    <w:p w:rsidR="00000000" w:rsidDel="00000000" w:rsidP="00000000" w:rsidRDefault="00000000" w:rsidRPr="00000000" w14:paraId="0000009C">
      <w:pPr>
        <w:numPr>
          <w:ilvl w:val="1"/>
          <w:numId w:val="55"/>
        </w:numPr>
        <w:ind w:left="1440" w:hanging="360"/>
        <w:rPr/>
      </w:pPr>
      <w:r w:rsidDel="00000000" w:rsidR="00000000" w:rsidRPr="00000000">
        <w:rPr>
          <w:rtl w:val="0"/>
        </w:rPr>
        <w:t xml:space="preserve">Entrée plain-pied ou avec une rampe à pente douce (pas de marche)</w:t>
      </w:r>
    </w:p>
    <w:p w:rsidR="00000000" w:rsidDel="00000000" w:rsidP="00000000" w:rsidRDefault="00000000" w:rsidRPr="00000000" w14:paraId="0000009D">
      <w:pPr>
        <w:numPr>
          <w:ilvl w:val="1"/>
          <w:numId w:val="55"/>
        </w:numPr>
        <w:ind w:left="1440" w:hanging="360"/>
        <w:rPr/>
      </w:pPr>
      <w:r w:rsidDel="00000000" w:rsidR="00000000" w:rsidRPr="00000000">
        <w:rPr>
          <w:rtl w:val="0"/>
        </w:rPr>
        <w:t xml:space="preserve">Porte large</w:t>
      </w:r>
    </w:p>
    <w:p w:rsidR="00000000" w:rsidDel="00000000" w:rsidP="00000000" w:rsidRDefault="00000000" w:rsidRPr="00000000" w14:paraId="0000009E">
      <w:pPr>
        <w:numPr>
          <w:ilvl w:val="1"/>
          <w:numId w:val="55"/>
        </w:numPr>
        <w:ind w:left="1440" w:hanging="360"/>
        <w:rPr/>
      </w:pPr>
      <w:r w:rsidDel="00000000" w:rsidR="00000000" w:rsidRPr="00000000">
        <w:rPr>
          <w:rtl w:val="0"/>
        </w:rPr>
        <w:t xml:space="preserve">Dispositif d’entrée identifié </w:t>
      </w:r>
    </w:p>
    <w:p w:rsidR="00000000" w:rsidDel="00000000" w:rsidP="00000000" w:rsidRDefault="00000000" w:rsidRPr="00000000" w14:paraId="0000009F">
      <w:pPr>
        <w:numPr>
          <w:ilvl w:val="1"/>
          <w:numId w:val="55"/>
        </w:numPr>
        <w:ind w:left="1440" w:hanging="360"/>
        <w:rPr/>
      </w:pPr>
      <w:r w:rsidDel="00000000" w:rsidR="00000000" w:rsidRPr="00000000">
        <w:rPr>
          <w:rtl w:val="0"/>
        </w:rPr>
        <w:t xml:space="preserve">Poignée à levier ou à anse </w:t>
      </w:r>
    </w:p>
    <w:p w:rsidR="00000000" w:rsidDel="00000000" w:rsidP="00000000" w:rsidRDefault="00000000" w:rsidRPr="00000000" w14:paraId="000000A0">
      <w:pPr>
        <w:numPr>
          <w:ilvl w:val="1"/>
          <w:numId w:val="55"/>
        </w:numPr>
        <w:ind w:left="1440" w:hanging="360"/>
        <w:rPr/>
      </w:pPr>
      <w:r w:rsidDel="00000000" w:rsidR="00000000" w:rsidRPr="00000000">
        <w:rPr>
          <w:rtl w:val="0"/>
        </w:rPr>
        <w:t xml:space="preserve">Bouton pressoir pour une ouverture automatique</w:t>
      </w:r>
    </w:p>
    <w:p w:rsidR="00000000" w:rsidDel="00000000" w:rsidP="00000000" w:rsidRDefault="00000000" w:rsidRPr="00000000" w14:paraId="000000A1">
      <w:pPr>
        <w:ind w:left="1440" w:firstLine="0"/>
        <w:rPr/>
      </w:pPr>
      <w:r w:rsidDel="00000000" w:rsidR="00000000" w:rsidRPr="00000000">
        <w:rPr>
          <w:rtl w:val="0"/>
        </w:rPr>
      </w:r>
    </w:p>
    <w:p w:rsidR="00000000" w:rsidDel="00000000" w:rsidP="00000000" w:rsidRDefault="00000000" w:rsidRPr="00000000" w14:paraId="000000A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Circulation dans l’établissement</w:t>
      </w: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Un </w:t>
      </w:r>
      <w:hyperlink r:id="rId27">
        <w:r w:rsidDel="00000000" w:rsidR="00000000" w:rsidRPr="00000000">
          <w:rPr>
            <w:rFonts w:ascii="Calibri" w:cs="Calibri" w:eastAsia="Calibri" w:hAnsi="Calibri"/>
            <w:color w:val="0096ff"/>
            <w:sz w:val="24"/>
            <w:szCs w:val="24"/>
            <w:u w:val="single"/>
            <w:rtl w:val="0"/>
          </w:rPr>
          <w:t xml:space="preserve">espace</w:t>
        </w:r>
      </w:hyperlink>
      <w:r w:rsidDel="00000000" w:rsidR="00000000" w:rsidRPr="00000000">
        <w:rPr>
          <w:rFonts w:ascii="Calibri" w:cs="Calibri" w:eastAsia="Calibri" w:hAnsi="Calibri"/>
          <w:color w:val="0096ff"/>
          <w:sz w:val="24"/>
          <w:szCs w:val="24"/>
          <w:u w:val="single"/>
          <w:rtl w:val="0"/>
        </w:rPr>
        <w:t xml:space="preserve"> </w:t>
      </w:r>
      <w:r w:rsidDel="00000000" w:rsidR="00000000" w:rsidRPr="00000000">
        <w:rPr>
          <w:rtl w:val="0"/>
        </w:rPr>
        <w:t xml:space="preserve">suffisant pour circuler profitera à tous les visiteurs présents. </w:t>
      </w:r>
    </w:p>
    <w:p w:rsidR="00000000" w:rsidDel="00000000" w:rsidP="00000000" w:rsidRDefault="00000000" w:rsidRPr="00000000" w14:paraId="000000A4">
      <w:pPr>
        <w:rPr/>
      </w:pPr>
      <w:r w:rsidDel="00000000" w:rsidR="00000000" w:rsidRPr="00000000">
        <w:rPr>
          <w:rtl w:val="0"/>
        </w:rPr>
        <w:t xml:space="preserve">Une aire de repos peut être aménagée afin d’offrir aux personnes à mobilité réduite un endroit pour les périodes d’attente. Les personnes handicapées bénéficiant de transports adaptés ou de programmations adaptées doivent parfois patienter quelques heures. Gageons que tous vos visiteurs seront heureux de ces facilités !</w:t>
      </w:r>
    </w:p>
    <w:p w:rsidR="00000000" w:rsidDel="00000000" w:rsidP="00000000" w:rsidRDefault="00000000" w:rsidRPr="00000000" w14:paraId="000000A5">
      <w:pPr>
        <w:numPr>
          <w:ilvl w:val="0"/>
          <w:numId w:val="55"/>
        </w:numPr>
        <w:ind w:left="720" w:hanging="360"/>
        <w:rPr/>
      </w:pPr>
      <w:r w:rsidDel="00000000" w:rsidR="00000000" w:rsidRPr="00000000">
        <w:rPr>
          <w:rtl w:val="0"/>
        </w:rPr>
        <w:t xml:space="preserve">Éléments à retenir</w:t>
      </w:r>
    </w:p>
    <w:p w:rsidR="00000000" w:rsidDel="00000000" w:rsidP="00000000" w:rsidRDefault="00000000" w:rsidRPr="00000000" w14:paraId="000000A6">
      <w:pPr>
        <w:numPr>
          <w:ilvl w:val="1"/>
          <w:numId w:val="55"/>
        </w:numPr>
        <w:ind w:left="1440" w:hanging="360"/>
        <w:rPr/>
      </w:pPr>
      <w:r w:rsidDel="00000000" w:rsidR="00000000" w:rsidRPr="00000000">
        <w:rPr>
          <w:rtl w:val="0"/>
        </w:rPr>
        <w:t xml:space="preserve">Espace assez large pour assurer la sécurité de tous les visiteurs</w:t>
      </w:r>
    </w:p>
    <w:p w:rsidR="00000000" w:rsidDel="00000000" w:rsidP="00000000" w:rsidRDefault="00000000" w:rsidRPr="00000000" w14:paraId="000000A7">
      <w:pPr>
        <w:numPr>
          <w:ilvl w:val="1"/>
          <w:numId w:val="55"/>
        </w:numPr>
        <w:ind w:left="1440" w:hanging="360"/>
        <w:rPr/>
      </w:pPr>
      <w:r w:rsidDel="00000000" w:rsidR="00000000" w:rsidRPr="00000000">
        <w:rPr>
          <w:rtl w:val="0"/>
        </w:rPr>
        <w:t xml:space="preserve">Espace de manœuvre permettant à une personne en fauteuil roulant de faire un tour sur elle-même</w:t>
      </w:r>
    </w:p>
    <w:p w:rsidR="00000000" w:rsidDel="00000000" w:rsidP="00000000" w:rsidRDefault="00000000" w:rsidRPr="00000000" w14:paraId="000000A8">
      <w:pPr>
        <w:numPr>
          <w:ilvl w:val="1"/>
          <w:numId w:val="55"/>
        </w:numPr>
        <w:ind w:left="1440" w:hanging="360"/>
        <w:rPr/>
      </w:pPr>
      <w:r w:rsidDel="00000000" w:rsidR="00000000" w:rsidRPr="00000000">
        <w:rPr>
          <w:rtl w:val="0"/>
        </w:rPr>
        <w:t xml:space="preserve">Ascenseur pour l’accès aux étages supérieurs </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Dimensions requises par fauteuil pour le demi-tour</w:t>
      </w:r>
    </w:p>
    <w:p w:rsidR="00000000" w:rsidDel="00000000" w:rsidP="00000000" w:rsidRDefault="00000000" w:rsidRPr="00000000" w14:paraId="000000AB">
      <w:pPr>
        <w:numPr>
          <w:ilvl w:val="1"/>
          <w:numId w:val="55"/>
        </w:numPr>
        <w:ind w:left="1440" w:hanging="360"/>
        <w:rPr/>
      </w:pPr>
      <w:r w:rsidDel="00000000" w:rsidR="00000000" w:rsidRPr="00000000">
        <w:rPr>
          <w:rtl w:val="0"/>
        </w:rPr>
        <w:t xml:space="preserve">Un fauteuil roulant manuel : 1,70 m </w:t>
      </w:r>
    </w:p>
    <w:p w:rsidR="00000000" w:rsidDel="00000000" w:rsidP="00000000" w:rsidRDefault="00000000" w:rsidRPr="00000000" w14:paraId="000000AC">
      <w:pPr>
        <w:numPr>
          <w:ilvl w:val="1"/>
          <w:numId w:val="55"/>
        </w:numPr>
        <w:ind w:left="1440" w:hanging="360"/>
        <w:rPr/>
      </w:pPr>
      <w:r w:rsidDel="00000000" w:rsidR="00000000" w:rsidRPr="00000000">
        <w:rPr>
          <w:rtl w:val="0"/>
        </w:rPr>
        <w:t xml:space="preserve">Un fauteuil roulant motorisé : 2,25 m</w:t>
      </w:r>
    </w:p>
    <w:p w:rsidR="00000000" w:rsidDel="00000000" w:rsidP="00000000" w:rsidRDefault="00000000" w:rsidRPr="00000000" w14:paraId="000000AD">
      <w:pPr>
        <w:numPr>
          <w:ilvl w:val="1"/>
          <w:numId w:val="55"/>
        </w:numPr>
        <w:ind w:left="1440" w:hanging="360"/>
        <w:rPr/>
      </w:pPr>
      <w:r w:rsidDel="00000000" w:rsidR="00000000" w:rsidRPr="00000000">
        <w:rPr>
          <w:rtl w:val="0"/>
        </w:rPr>
        <w:t xml:space="preserve">Une autre aide à la mobilité motorisée (triporteur, quadriporteur) : 3,15 m</w:t>
      </w:r>
    </w:p>
    <w:p w:rsidR="00000000" w:rsidDel="00000000" w:rsidP="00000000" w:rsidRDefault="00000000" w:rsidRPr="00000000" w14:paraId="000000A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 comptoir d’accueil ou de caisse</w:t>
      </w:r>
      <w:r w:rsidDel="00000000" w:rsidR="00000000" w:rsidRPr="00000000">
        <w:rPr>
          <w:rtl w:val="0"/>
        </w:rPr>
      </w:r>
    </w:p>
    <w:p w:rsidR="00000000" w:rsidDel="00000000" w:rsidP="00000000" w:rsidRDefault="00000000" w:rsidRPr="00000000" w14:paraId="000000B0">
      <w:pPr>
        <w:rPr>
          <w:rFonts w:ascii="IBM Plex Sans" w:cs="IBM Plex Sans" w:eastAsia="IBM Plex Sans" w:hAnsi="IBM Plex Sans"/>
        </w:rPr>
      </w:pPr>
      <w:r w:rsidDel="00000000" w:rsidR="00000000" w:rsidRPr="00000000">
        <w:rPr>
          <w:rtl w:val="0"/>
        </w:rPr>
        <w:t xml:space="preserve">Dans la plupart des lieux culturels, le </w:t>
      </w:r>
      <w:hyperlink r:id="rId28">
        <w:r w:rsidDel="00000000" w:rsidR="00000000" w:rsidRPr="00000000">
          <w:rPr>
            <w:rFonts w:ascii="Calibri" w:cs="Calibri" w:eastAsia="Calibri" w:hAnsi="Calibri"/>
            <w:color w:val="0096ff"/>
            <w:sz w:val="24"/>
            <w:szCs w:val="24"/>
            <w:u w:val="single"/>
            <w:rtl w:val="0"/>
          </w:rPr>
          <w:t xml:space="preserve">comptoir d’accueil</w:t>
        </w:r>
      </w:hyperlink>
      <w:r w:rsidDel="00000000" w:rsidR="00000000" w:rsidRPr="00000000">
        <w:rPr>
          <w:rtl w:val="0"/>
        </w:rPr>
        <w:t xml:space="preserve"> sera le premier contact avec le visiteur. Les éléments mis en place pour favoriser l’accessibilité peuvent être déterminants dans l’expérience de la personne handicapée. </w:t>
      </w:r>
      <w:r w:rsidDel="00000000" w:rsidR="00000000" w:rsidRPr="00000000">
        <w:rPr>
          <w:rtl w:val="0"/>
        </w:rPr>
      </w:r>
    </w:p>
    <w:p w:rsidR="00000000" w:rsidDel="00000000" w:rsidP="00000000" w:rsidRDefault="00000000" w:rsidRPr="00000000" w14:paraId="000000B1">
      <w:pPr>
        <w:rPr>
          <w:rFonts w:ascii="IBM Plex Sans" w:cs="IBM Plex Sans" w:eastAsia="IBM Plex Sans" w:hAnsi="IBM Plex Sans"/>
        </w:rPr>
      </w:pPr>
      <w:r w:rsidDel="00000000" w:rsidR="00000000" w:rsidRPr="00000000">
        <w:rPr>
          <w:rtl w:val="0"/>
        </w:rPr>
        <w:t xml:space="preserve">Les dimensions humaines, matérielles et d’aménagements sont importantes. Des employés informés sur les bonnes pratiques d’accueil pour toutes les clientèles pourront assurer un encadrement adéquat pour tous les visiteurs. </w:t>
      </w:r>
      <w:r w:rsidDel="00000000" w:rsidR="00000000" w:rsidRPr="00000000">
        <w:rPr>
          <w:rtl w:val="0"/>
        </w:rPr>
      </w:r>
    </w:p>
    <w:p w:rsidR="00000000" w:rsidDel="00000000" w:rsidP="00000000" w:rsidRDefault="00000000" w:rsidRPr="00000000" w14:paraId="000000B2">
      <w:pPr>
        <w:numPr>
          <w:ilvl w:val="0"/>
          <w:numId w:val="55"/>
        </w:numPr>
        <w:ind w:left="720" w:hanging="360"/>
        <w:rPr/>
      </w:pPr>
      <w:r w:rsidDel="00000000" w:rsidR="00000000" w:rsidRPr="00000000">
        <w:rPr>
          <w:rtl w:val="0"/>
        </w:rPr>
        <w:t xml:space="preserve">Éléments à retenir</w:t>
      </w:r>
    </w:p>
    <w:p w:rsidR="00000000" w:rsidDel="00000000" w:rsidP="00000000" w:rsidRDefault="00000000" w:rsidRPr="00000000" w14:paraId="000000B3">
      <w:pPr>
        <w:numPr>
          <w:ilvl w:val="1"/>
          <w:numId w:val="55"/>
        </w:numPr>
        <w:ind w:left="1440" w:hanging="360"/>
        <w:rPr/>
      </w:pPr>
      <w:r w:rsidDel="00000000" w:rsidR="00000000" w:rsidRPr="00000000">
        <w:rPr>
          <w:rtl w:val="0"/>
        </w:rPr>
        <w:t xml:space="preserve">Personnel d’accueil informé des dispositifs et aménagements pour l’accessibilité</w:t>
      </w:r>
    </w:p>
    <w:p w:rsidR="00000000" w:rsidDel="00000000" w:rsidP="00000000" w:rsidRDefault="00000000" w:rsidRPr="00000000" w14:paraId="000000B4">
      <w:pPr>
        <w:numPr>
          <w:ilvl w:val="1"/>
          <w:numId w:val="55"/>
        </w:numPr>
        <w:ind w:left="1440" w:hanging="360"/>
        <w:rPr/>
      </w:pPr>
      <w:r w:rsidDel="00000000" w:rsidR="00000000" w:rsidRPr="00000000">
        <w:rPr>
          <w:rtl w:val="0"/>
        </w:rPr>
        <w:t xml:space="preserve">Comptoir abaissé</w:t>
      </w:r>
    </w:p>
    <w:p w:rsidR="00000000" w:rsidDel="00000000" w:rsidP="00000000" w:rsidRDefault="00000000" w:rsidRPr="00000000" w14:paraId="000000B5">
      <w:pPr>
        <w:numPr>
          <w:ilvl w:val="1"/>
          <w:numId w:val="55"/>
        </w:numPr>
        <w:ind w:left="1440" w:hanging="360"/>
        <w:rPr/>
      </w:pPr>
      <w:r w:rsidDel="00000000" w:rsidR="00000000" w:rsidRPr="00000000">
        <w:rPr>
          <w:rtl w:val="0"/>
        </w:rPr>
        <w:t xml:space="preserve">Dégagement sous le comptoir</w:t>
      </w:r>
    </w:p>
    <w:p w:rsidR="00000000" w:rsidDel="00000000" w:rsidP="00000000" w:rsidRDefault="00000000" w:rsidRPr="00000000" w14:paraId="000000B6">
      <w:pPr>
        <w:numPr>
          <w:ilvl w:val="1"/>
          <w:numId w:val="55"/>
        </w:numPr>
        <w:ind w:left="1440" w:hanging="360"/>
        <w:rPr/>
      </w:pPr>
      <w:r w:rsidDel="00000000" w:rsidR="00000000" w:rsidRPr="00000000">
        <w:rPr>
          <w:rtl w:val="0"/>
        </w:rPr>
        <w:t xml:space="preserve">Appareil sans fil pour le paiement </w:t>
      </w:r>
    </w:p>
    <w:p w:rsidR="00000000" w:rsidDel="00000000" w:rsidP="00000000" w:rsidRDefault="00000000" w:rsidRPr="00000000" w14:paraId="000000B7">
      <w:pPr>
        <w:rPr>
          <w:rFonts w:ascii="IBM Plex Sans Medium" w:cs="IBM Plex Sans Medium" w:eastAsia="IBM Plex Sans Medium" w:hAnsi="IBM Plex Sans Medium"/>
          <w:color w:val="005392"/>
        </w:rPr>
      </w:pPr>
      <w:r w:rsidDel="00000000" w:rsidR="00000000" w:rsidRPr="00000000">
        <w:rPr>
          <w:rtl w:val="0"/>
        </w:rPr>
      </w:r>
    </w:p>
    <w:p w:rsidR="00000000" w:rsidDel="00000000" w:rsidP="00000000" w:rsidRDefault="00000000" w:rsidRPr="00000000" w14:paraId="000000B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La salle de toilettes et les vestiaires </w:t>
      </w: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De nos jours, la plupart des bâtiments culturels offrent des </w:t>
      </w:r>
      <w:hyperlink r:id="rId29">
        <w:r w:rsidDel="00000000" w:rsidR="00000000" w:rsidRPr="00000000">
          <w:rPr>
            <w:rFonts w:ascii="Calibri" w:cs="Calibri" w:eastAsia="Calibri" w:hAnsi="Calibri"/>
            <w:color w:val="0096ff"/>
            <w:sz w:val="24"/>
            <w:szCs w:val="24"/>
            <w:u w:val="single"/>
            <w:rtl w:val="0"/>
          </w:rPr>
          <w:t xml:space="preserve">toilettes uniques</w:t>
        </w:r>
      </w:hyperlink>
      <w:r w:rsidDel="00000000" w:rsidR="00000000" w:rsidRPr="00000000">
        <w:rPr>
          <w:rtl w:val="0"/>
        </w:rPr>
        <w:t xml:space="preserve"> ou </w:t>
      </w:r>
      <w:hyperlink r:id="rId30">
        <w:r w:rsidDel="00000000" w:rsidR="00000000" w:rsidRPr="00000000">
          <w:rPr>
            <w:rFonts w:ascii="Calibri" w:cs="Calibri" w:eastAsia="Calibri" w:hAnsi="Calibri"/>
            <w:color w:val="0096ff"/>
            <w:sz w:val="24"/>
            <w:szCs w:val="24"/>
            <w:u w:val="single"/>
            <w:rtl w:val="0"/>
          </w:rPr>
          <w:t xml:space="preserve">multiples</w:t>
        </w:r>
      </w:hyperlink>
      <w:r w:rsidDel="00000000" w:rsidR="00000000" w:rsidRPr="00000000">
        <w:rPr>
          <w:rtl w:val="0"/>
        </w:rPr>
        <w:t xml:space="preserve"> accessibles pour accueillir les visiteurs. D’autres aménagements accessibles peuvent aider les personnes handicapées à être autonomes tout en agrémentant leur visite.</w:t>
      </w:r>
    </w:p>
    <w:p w:rsidR="00000000" w:rsidDel="00000000" w:rsidP="00000000" w:rsidRDefault="00000000" w:rsidRPr="00000000" w14:paraId="000000BA">
      <w:pPr>
        <w:rPr/>
      </w:pPr>
      <w:r w:rsidDel="00000000" w:rsidR="00000000" w:rsidRPr="00000000">
        <w:rPr>
          <w:rtl w:val="0"/>
        </w:rPr>
        <w:t xml:space="preserve">Des </w:t>
      </w:r>
      <w:hyperlink r:id="rId31">
        <w:r w:rsidDel="00000000" w:rsidR="00000000" w:rsidRPr="00000000">
          <w:rPr>
            <w:rFonts w:ascii="Calibri" w:cs="Calibri" w:eastAsia="Calibri" w:hAnsi="Calibri"/>
            <w:color w:val="0096ff"/>
            <w:sz w:val="24"/>
            <w:szCs w:val="24"/>
            <w:u w:val="single"/>
            <w:rtl w:val="0"/>
          </w:rPr>
          <w:t xml:space="preserve">vestiaires</w:t>
        </w:r>
      </w:hyperlink>
      <w:r w:rsidDel="00000000" w:rsidR="00000000" w:rsidRPr="00000000">
        <w:rPr>
          <w:rFonts w:ascii="Calibri" w:cs="Calibri" w:eastAsia="Calibri" w:hAnsi="Calibri"/>
          <w:color w:val="0096ff"/>
          <w:sz w:val="24"/>
          <w:szCs w:val="24"/>
          <w:u w:val="single"/>
          <w:rtl w:val="0"/>
        </w:rPr>
        <w:t xml:space="preserve"> </w:t>
      </w:r>
      <w:r w:rsidDel="00000000" w:rsidR="00000000" w:rsidRPr="00000000">
        <w:rPr>
          <w:rtl w:val="0"/>
        </w:rPr>
        <w:t xml:space="preserve">adaptés et des aires de repos peuvent être intégrés dans les espaces d’accueil afin d’assurer des déplacements sans obstacle. </w:t>
      </w:r>
    </w:p>
    <w:p w:rsidR="00000000" w:rsidDel="00000000" w:rsidP="00000000" w:rsidRDefault="00000000" w:rsidRPr="00000000" w14:paraId="000000BB">
      <w:pPr>
        <w:numPr>
          <w:ilvl w:val="0"/>
          <w:numId w:val="55"/>
        </w:numPr>
        <w:ind w:left="720" w:hanging="360"/>
        <w:rPr/>
      </w:pPr>
      <w:r w:rsidDel="00000000" w:rsidR="00000000" w:rsidRPr="00000000">
        <w:rPr>
          <w:rtl w:val="0"/>
        </w:rPr>
        <w:t xml:space="preserve">Éléments à retenir</w:t>
      </w:r>
    </w:p>
    <w:p w:rsidR="00000000" w:rsidDel="00000000" w:rsidP="00000000" w:rsidRDefault="00000000" w:rsidRPr="00000000" w14:paraId="000000BC">
      <w:pPr>
        <w:numPr>
          <w:ilvl w:val="1"/>
          <w:numId w:val="55"/>
        </w:numPr>
        <w:ind w:left="1440" w:hanging="360"/>
        <w:rPr/>
      </w:pPr>
      <w:r w:rsidDel="00000000" w:rsidR="00000000" w:rsidRPr="00000000">
        <w:rPr>
          <w:rtl w:val="0"/>
        </w:rPr>
        <w:t xml:space="preserve">Porte s’ouvrant vers l’extérieur des toilettes </w:t>
      </w:r>
    </w:p>
    <w:p w:rsidR="00000000" w:rsidDel="00000000" w:rsidP="00000000" w:rsidRDefault="00000000" w:rsidRPr="00000000" w14:paraId="000000BD">
      <w:pPr>
        <w:numPr>
          <w:ilvl w:val="1"/>
          <w:numId w:val="55"/>
        </w:numPr>
        <w:ind w:left="1440" w:hanging="360"/>
        <w:rPr/>
      </w:pPr>
      <w:r w:rsidDel="00000000" w:rsidR="00000000" w:rsidRPr="00000000">
        <w:rPr>
          <w:rtl w:val="0"/>
        </w:rPr>
        <w:t xml:space="preserve">Poignée à levier ou à anse</w:t>
      </w:r>
    </w:p>
    <w:p w:rsidR="00000000" w:rsidDel="00000000" w:rsidP="00000000" w:rsidRDefault="00000000" w:rsidRPr="00000000" w14:paraId="000000BE">
      <w:pPr>
        <w:numPr>
          <w:ilvl w:val="1"/>
          <w:numId w:val="55"/>
        </w:numPr>
        <w:ind w:left="1440" w:hanging="360"/>
        <w:rPr/>
      </w:pPr>
      <w:r w:rsidDel="00000000" w:rsidR="00000000" w:rsidRPr="00000000">
        <w:rPr>
          <w:rtl w:val="0"/>
        </w:rPr>
        <w:t xml:space="preserve">Au moins deux barres d’appui positionnées stratégiquement</w:t>
      </w:r>
    </w:p>
    <w:p w:rsidR="00000000" w:rsidDel="00000000" w:rsidP="00000000" w:rsidRDefault="00000000" w:rsidRPr="00000000" w14:paraId="000000BF">
      <w:pPr>
        <w:numPr>
          <w:ilvl w:val="1"/>
          <w:numId w:val="55"/>
        </w:numPr>
        <w:ind w:left="1440" w:hanging="360"/>
        <w:rPr/>
      </w:pPr>
      <w:r w:rsidDel="00000000" w:rsidR="00000000" w:rsidRPr="00000000">
        <w:rPr>
          <w:rtl w:val="0"/>
        </w:rPr>
        <w:t xml:space="preserve">Espace de transfert</w:t>
      </w:r>
    </w:p>
    <w:p w:rsidR="00000000" w:rsidDel="00000000" w:rsidP="00000000" w:rsidRDefault="00000000" w:rsidRPr="00000000" w14:paraId="000000C0">
      <w:pPr>
        <w:numPr>
          <w:ilvl w:val="1"/>
          <w:numId w:val="55"/>
        </w:numPr>
        <w:ind w:left="1440" w:hanging="360"/>
        <w:rPr/>
      </w:pPr>
      <w:r w:rsidDel="00000000" w:rsidR="00000000" w:rsidRPr="00000000">
        <w:rPr>
          <w:rtl w:val="0"/>
        </w:rPr>
        <w:t xml:space="preserve">Dégagement sous l’évier et un miroir suffisamment bas et incliné</w:t>
      </w:r>
    </w:p>
    <w:p w:rsidR="00000000" w:rsidDel="00000000" w:rsidP="00000000" w:rsidRDefault="00000000" w:rsidRPr="00000000" w14:paraId="000000C1">
      <w:pPr>
        <w:numPr>
          <w:ilvl w:val="1"/>
          <w:numId w:val="55"/>
        </w:numPr>
        <w:ind w:left="1440" w:hanging="360"/>
        <w:rPr/>
      </w:pPr>
      <w:r w:rsidDel="00000000" w:rsidR="00000000" w:rsidRPr="00000000">
        <w:rPr>
          <w:rtl w:val="0"/>
        </w:rPr>
        <w:t xml:space="preserve">Poignée supplémentaire à l’intérieur de la porte de la cabine permettant de la fermer plus aisément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Toilettes chimiques pour événements </w:t>
      </w:r>
    </w:p>
    <w:p w:rsidR="00000000" w:rsidDel="00000000" w:rsidP="00000000" w:rsidRDefault="00000000" w:rsidRPr="00000000" w14:paraId="000000C4">
      <w:pPr>
        <w:numPr>
          <w:ilvl w:val="1"/>
          <w:numId w:val="55"/>
        </w:numPr>
        <w:ind w:left="1440" w:hanging="360"/>
        <w:rPr/>
      </w:pPr>
      <w:r w:rsidDel="00000000" w:rsidR="00000000" w:rsidRPr="00000000">
        <w:rPr>
          <w:rtl w:val="0"/>
        </w:rPr>
        <w:t xml:space="preserve">Assurer leur accessibilité (surface, chemin sans obstacle)</w:t>
      </w:r>
    </w:p>
    <w:p w:rsidR="00000000" w:rsidDel="00000000" w:rsidP="00000000" w:rsidRDefault="00000000" w:rsidRPr="00000000" w14:paraId="000000C5">
      <w:pPr>
        <w:numPr>
          <w:ilvl w:val="1"/>
          <w:numId w:val="55"/>
        </w:numPr>
        <w:ind w:left="1440" w:hanging="360"/>
        <w:rPr/>
      </w:pPr>
      <w:r w:rsidDel="00000000" w:rsidR="00000000" w:rsidRPr="00000000">
        <w:rPr>
          <w:rtl w:val="0"/>
        </w:rPr>
        <w:t xml:space="preserve">Planifier une quantité suffisante selon le nombre de visiteurs attendus. La durée de l’événement et les services alimentaires offerts sur le site peuvent influencer le nombre de toilettes requises. </w:t>
      </w:r>
    </w:p>
    <w:p w:rsidR="00000000" w:rsidDel="00000000" w:rsidP="00000000" w:rsidRDefault="00000000" w:rsidRPr="00000000" w14:paraId="000000C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Ressources complémentaires</w:t>
      </w: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2">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Normes de conception sans obstacles — Guide d’utilisation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Code de construction du Québec, 2010</w:t>
      </w:r>
    </w:p>
    <w:p w:rsidR="00000000" w:rsidDel="00000000" w:rsidP="00000000" w:rsidRDefault="00000000" w:rsidRPr="00000000" w14:paraId="000000C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3">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Vers des parcours sans obstacles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Office des personnes handicapées du Québec, 2021</w:t>
      </w:r>
    </w:p>
    <w:p w:rsidR="00000000" w:rsidDel="00000000" w:rsidP="00000000" w:rsidRDefault="00000000" w:rsidRPr="00000000" w14:paraId="000000C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4">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Les bonnes pratiques de l’Accessibilité des ERP</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HandiNorme, 2018</w:t>
      </w:r>
    </w:p>
    <w:p w:rsidR="00000000" w:rsidDel="00000000" w:rsidP="00000000" w:rsidRDefault="00000000" w:rsidRPr="00000000" w14:paraId="000000C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5">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Autoformation mieux accueillir les personnes handicapées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Office des personnes handicapées du Québec, 2021</w:t>
      </w:r>
    </w:p>
    <w:p w:rsidR="00000000" w:rsidDel="00000000" w:rsidP="00000000" w:rsidRDefault="00000000" w:rsidRPr="00000000" w14:paraId="000000CC">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6">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Guide des bonnes pratiques pour l’accessibilité aux espaces extérieurs de la Commission de la capitale nationale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Commission de la capitale nationale, 2010</w:t>
      </w:r>
    </w:p>
    <w:p w:rsidR="00000000" w:rsidDel="00000000" w:rsidP="00000000" w:rsidRDefault="00000000" w:rsidRPr="00000000" w14:paraId="000000CD">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7">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Guide pratique d’accessibilité universelle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Ville de Québec, 2010</w:t>
      </w:r>
    </w:p>
    <w:p w:rsidR="00000000" w:rsidDel="00000000" w:rsidP="00000000" w:rsidRDefault="00000000" w:rsidRPr="00000000" w14:paraId="000000CE">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Accessibilité universelle, la conception d’environnements pour tous, Institut national de santé publique du Québec, 2021</w:t>
      </w:r>
    </w:p>
    <w:p w:rsidR="00000000" w:rsidDel="00000000" w:rsidP="00000000" w:rsidRDefault="00000000" w:rsidRPr="00000000" w14:paraId="000000CF">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8">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Culture et Handicap. Guide pratique de l’accessibilité</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ministère de la Culture et de la Communication (France), 2007 </w:t>
      </w:r>
    </w:p>
    <w:p w:rsidR="00000000" w:rsidDel="00000000" w:rsidP="00000000" w:rsidRDefault="00000000" w:rsidRPr="00000000" w14:paraId="000000D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Arial" w:cs="Arial" w:eastAsia="Arial" w:hAnsi="Arial"/>
          <w:b w:val="0"/>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br w:type="textWrapping"/>
        <w:t xml:space="preserve">La signalétique</w:t>
      </w:r>
    </w:p>
    <w:p w:rsidR="00000000" w:rsidDel="00000000" w:rsidP="00000000" w:rsidRDefault="00000000" w:rsidRPr="00000000" w14:paraId="000000D1">
      <w:pPr>
        <w:rPr>
          <w:rFonts w:ascii="IBM Plex Sans" w:cs="IBM Plex Sans" w:eastAsia="IBM Plex Sans" w:hAnsi="IBM Plex Sans"/>
        </w:rPr>
      </w:pPr>
      <w:r w:rsidDel="00000000" w:rsidR="00000000" w:rsidRPr="00000000">
        <w:rPr>
          <w:rtl w:val="0"/>
        </w:rPr>
        <w:t xml:space="preserve">Chaque personne doit pouvoir s’orienter facilement dans les lieux culturels intérieurs et extérieurs. Une signalétique efficace facilite la</w:t>
      </w:r>
      <w:r w:rsidDel="00000000" w:rsidR="00000000" w:rsidRPr="00000000">
        <w:rPr>
          <w:rFonts w:ascii="Calibri" w:cs="Calibri" w:eastAsia="Calibri" w:hAnsi="Calibri"/>
          <w:color w:val="0096ff"/>
          <w:sz w:val="24"/>
          <w:szCs w:val="24"/>
          <w:u w:val="single"/>
          <w:rtl w:val="0"/>
        </w:rPr>
        <w:t xml:space="preserve"> </w:t>
      </w:r>
      <w:hyperlink r:id="rId39">
        <w:r w:rsidDel="00000000" w:rsidR="00000000" w:rsidRPr="00000000">
          <w:rPr>
            <w:rFonts w:ascii="Calibri" w:cs="Calibri" w:eastAsia="Calibri" w:hAnsi="Calibri"/>
            <w:color w:val="0096ff"/>
            <w:sz w:val="24"/>
            <w:szCs w:val="24"/>
            <w:u w:val="single"/>
            <w:rtl w:val="0"/>
          </w:rPr>
          <w:t xml:space="preserve">circulation</w:t>
        </w:r>
      </w:hyperlink>
      <w:r w:rsidDel="00000000" w:rsidR="00000000" w:rsidRPr="00000000">
        <w:rPr>
          <w:rtl w:val="0"/>
        </w:rPr>
        <w:t xml:space="preserve"> et encourage l’autonomie des usagers durant tout leur parcours. Le choix des emplacements de l</w:t>
      </w:r>
      <w:hyperlink r:id="rId40">
        <w:r w:rsidDel="00000000" w:rsidR="00000000" w:rsidRPr="00000000">
          <w:rPr>
            <w:rtl w:val="0"/>
          </w:rPr>
          <w:t xml:space="preserve">’</w:t>
        </w:r>
      </w:hyperlink>
      <w:hyperlink r:id="rId41">
        <w:r w:rsidDel="00000000" w:rsidR="00000000" w:rsidRPr="00000000">
          <w:rPr>
            <w:rFonts w:ascii="Calibri" w:cs="Calibri" w:eastAsia="Calibri" w:hAnsi="Calibri"/>
            <w:color w:val="0096ff"/>
            <w:sz w:val="24"/>
            <w:szCs w:val="24"/>
            <w:u w:val="single"/>
            <w:rtl w:val="0"/>
          </w:rPr>
          <w:t xml:space="preserve">affichage et de la signalisation</w:t>
        </w:r>
      </w:hyperlink>
      <w:r w:rsidDel="00000000" w:rsidR="00000000" w:rsidRPr="00000000">
        <w:rPr>
          <w:rtl w:val="0"/>
        </w:rPr>
        <w:t xml:space="preserve"> sont des facteurs déterminants pour favoriser l’appréciation de l’expérience culturelle. </w:t>
      </w:r>
      <w:r w:rsidDel="00000000" w:rsidR="00000000" w:rsidRPr="00000000">
        <w:rPr>
          <w:rtl w:val="0"/>
        </w:rPr>
      </w:r>
    </w:p>
    <w:p w:rsidR="00000000" w:rsidDel="00000000" w:rsidP="00000000" w:rsidRDefault="00000000" w:rsidRPr="00000000" w14:paraId="000000D2">
      <w:pPr>
        <w:rPr>
          <w:rFonts w:ascii="IBM Plex Sans" w:cs="IBM Plex Sans" w:eastAsia="IBM Plex Sans" w:hAnsi="IBM Plex Sans"/>
        </w:rPr>
      </w:pPr>
      <w:r w:rsidDel="00000000" w:rsidR="00000000" w:rsidRPr="00000000">
        <w:rPr>
          <w:rtl w:val="0"/>
        </w:rPr>
        <w:t xml:space="preserve">Plusieurs équipements et normes sont proposés selon le type de handicap. Les éléments phares du parcours sans obstacles, soit le stationnement, l’entrée, la salle de toilettes et les issues de secours, doivent être identifiés clairement. </w:t>
      </w:r>
      <w:r w:rsidDel="00000000" w:rsidR="00000000" w:rsidRPr="00000000">
        <w:rPr>
          <w:rtl w:val="0"/>
        </w:rPr>
      </w:r>
    </w:p>
    <w:p w:rsidR="00000000" w:rsidDel="00000000" w:rsidP="00000000" w:rsidRDefault="00000000" w:rsidRPr="00000000" w14:paraId="000000D3">
      <w:pPr>
        <w:rPr>
          <w:rFonts w:ascii="IBM Plex Sans" w:cs="IBM Plex Sans" w:eastAsia="IBM Plex Sans" w:hAnsi="IBM Plex Sans"/>
        </w:rPr>
      </w:pPr>
      <w:r w:rsidDel="00000000" w:rsidR="00000000" w:rsidRPr="00000000">
        <w:rPr>
          <w:rtl w:val="0"/>
        </w:rPr>
        <w:t xml:space="preserve">En lien avec l’accessibilité universelle, certains guides d’aménagement utilisent les termes de design inclusif, de design pour tous ou de conception universelle afin de concevoir des produits, des équipements, des programmes et des services qui peuvent être utilisés par tous, dans la mesure possible, sans nécessiter ni adaptation ni conception spéciale. La signalétique, </w:t>
      </w:r>
      <w:r w:rsidDel="00000000" w:rsidR="00000000" w:rsidRPr="00000000">
        <w:rPr>
          <w:rFonts w:ascii="Calibri" w:cs="Calibri" w:eastAsia="Calibri" w:hAnsi="Calibri"/>
          <w:color w:val="0096ff"/>
          <w:sz w:val="24"/>
          <w:szCs w:val="24"/>
          <w:u w:val="single"/>
          <w:rtl w:val="0"/>
        </w:rPr>
        <w:t xml:space="preserve">les communications et les promotions</w:t>
      </w:r>
      <w:r w:rsidDel="00000000" w:rsidR="00000000" w:rsidRPr="00000000">
        <w:rPr>
          <w:rtl w:val="0"/>
        </w:rPr>
        <w:t xml:space="preserve"> sont ainsi optimisées et créent des repères intuitifs pour toutes les clientèles.</w:t>
      </w:r>
      <w:r w:rsidDel="00000000" w:rsidR="00000000" w:rsidRPr="00000000">
        <w:rPr>
          <w:rtl w:val="0"/>
        </w:rPr>
      </w:r>
    </w:p>
    <w:p w:rsidR="00000000" w:rsidDel="00000000" w:rsidP="00000000" w:rsidRDefault="00000000" w:rsidRPr="00000000" w14:paraId="000000D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principes de la signalisation </w:t>
      </w:r>
      <w:r w:rsidDel="00000000" w:rsidR="00000000" w:rsidRPr="00000000">
        <w:rPr>
          <w:rtl w:val="0"/>
        </w:rPr>
      </w:r>
    </w:p>
    <w:p w:rsidR="00000000" w:rsidDel="00000000" w:rsidP="00000000" w:rsidRDefault="00000000" w:rsidRPr="00000000" w14:paraId="000000D6">
      <w:pPr>
        <w:rPr>
          <w:rFonts w:ascii="IBM Plex Sans" w:cs="IBM Plex Sans" w:eastAsia="IBM Plex Sans" w:hAnsi="IBM Plex Sans"/>
        </w:rPr>
      </w:pPr>
      <w:r w:rsidDel="00000000" w:rsidR="00000000" w:rsidRPr="00000000">
        <w:rPr>
          <w:rtl w:val="0"/>
        </w:rPr>
        <w:t xml:space="preserve">Pour être adéquate, une signalisation doit être visible, lisible et compréhensible pour tous. Les indications peuvent être visuelles, sonores, tactiles ou podotactiles.</w:t>
      </w:r>
      <w:r w:rsidDel="00000000" w:rsidR="00000000" w:rsidRPr="00000000">
        <w:rPr>
          <w:rtl w:val="0"/>
        </w:rPr>
      </w:r>
    </w:p>
    <w:p w:rsidR="00000000" w:rsidDel="00000000" w:rsidP="00000000" w:rsidRDefault="00000000" w:rsidRPr="00000000" w14:paraId="000000D7">
      <w:pPr>
        <w:rPr>
          <w:rFonts w:ascii="IBM Plex Sans" w:cs="IBM Plex Sans" w:eastAsia="IBM Plex Sans" w:hAnsi="IBM Plex Sans"/>
        </w:rPr>
      </w:pPr>
      <w:r w:rsidDel="00000000" w:rsidR="00000000" w:rsidRPr="00000000">
        <w:rPr>
          <w:rtl w:val="0"/>
        </w:rPr>
        <w:t xml:space="preserve">Quelques recommandations. La signalétique doit : </w:t>
      </w:r>
      <w:r w:rsidDel="00000000" w:rsidR="00000000" w:rsidRPr="00000000">
        <w:rPr>
          <w:rtl w:val="0"/>
        </w:rPr>
      </w:r>
    </w:p>
    <w:p w:rsidR="00000000" w:rsidDel="00000000" w:rsidP="00000000" w:rsidRDefault="00000000" w:rsidRPr="00000000" w14:paraId="000000D8">
      <w:pPr>
        <w:numPr>
          <w:ilvl w:val="0"/>
          <w:numId w:val="55"/>
        </w:numPr>
        <w:ind w:left="720" w:hanging="360"/>
        <w:rPr/>
      </w:pPr>
      <w:r w:rsidDel="00000000" w:rsidR="00000000" w:rsidRPr="00000000">
        <w:rPr>
          <w:rtl w:val="0"/>
        </w:rPr>
        <w:t xml:space="preserve">Se trouver aux points de décision afin d’assurer une information continue (croisements de corridors, salles, ascenseurs, etc.)</w:t>
      </w:r>
    </w:p>
    <w:p w:rsidR="00000000" w:rsidDel="00000000" w:rsidP="00000000" w:rsidRDefault="00000000" w:rsidRPr="00000000" w14:paraId="000000D9">
      <w:pPr>
        <w:numPr>
          <w:ilvl w:val="0"/>
          <w:numId w:val="55"/>
        </w:numPr>
        <w:ind w:left="720" w:hanging="360"/>
        <w:rPr/>
      </w:pPr>
      <w:r w:rsidDel="00000000" w:rsidR="00000000" w:rsidRPr="00000000">
        <w:rPr>
          <w:rtl w:val="0"/>
        </w:rPr>
        <w:t xml:space="preserve">Être repérable en position assise ou debout</w:t>
      </w:r>
    </w:p>
    <w:p w:rsidR="00000000" w:rsidDel="00000000" w:rsidP="00000000" w:rsidRDefault="00000000" w:rsidRPr="00000000" w14:paraId="000000DA">
      <w:pPr>
        <w:numPr>
          <w:ilvl w:val="0"/>
          <w:numId w:val="55"/>
        </w:numPr>
        <w:ind w:left="720" w:hanging="360"/>
        <w:rPr/>
      </w:pPr>
      <w:r w:rsidDel="00000000" w:rsidR="00000000" w:rsidRPr="00000000">
        <w:rPr>
          <w:rtl w:val="0"/>
        </w:rPr>
        <w:t xml:space="preserve">Être claire et précise</w:t>
      </w:r>
    </w:p>
    <w:p w:rsidR="00000000" w:rsidDel="00000000" w:rsidP="00000000" w:rsidRDefault="00000000" w:rsidRPr="00000000" w14:paraId="000000DB">
      <w:pPr>
        <w:numPr>
          <w:ilvl w:val="0"/>
          <w:numId w:val="55"/>
        </w:numPr>
        <w:ind w:left="720" w:hanging="360"/>
        <w:rPr/>
      </w:pPr>
      <w:r w:rsidDel="00000000" w:rsidR="00000000" w:rsidRPr="00000000">
        <w:rPr>
          <w:rtl w:val="0"/>
        </w:rPr>
        <w:t xml:space="preserve">Utiliser des couleurs contrastantes selon la couleur du support (</w:t>
      </w:r>
      <w:hyperlink r:id="rId42">
        <w:r w:rsidDel="00000000" w:rsidR="00000000" w:rsidRPr="00000000">
          <w:rPr>
            <w:rFonts w:ascii="Calibri" w:cs="Calibri" w:eastAsia="Calibri" w:hAnsi="Calibri"/>
            <w:color w:val="0096ff"/>
            <w:sz w:val="24"/>
            <w:szCs w:val="24"/>
            <w:u w:val="single"/>
            <w:rtl w:val="0"/>
          </w:rPr>
          <w:t xml:space="preserve">le contraste minimal proposé est de 70 %</w:t>
        </w:r>
      </w:hyperlink>
      <w:r w:rsidDel="00000000" w:rsidR="00000000" w:rsidRPr="00000000">
        <w:rPr>
          <w:rtl w:val="0"/>
        </w:rPr>
        <w:t xml:space="preserve">)</w:t>
      </w:r>
    </w:p>
    <w:p w:rsidR="00000000" w:rsidDel="00000000" w:rsidP="00000000" w:rsidRDefault="00000000" w:rsidRPr="00000000" w14:paraId="000000DC">
      <w:pPr>
        <w:numPr>
          <w:ilvl w:val="0"/>
          <w:numId w:val="55"/>
        </w:numPr>
        <w:ind w:left="720" w:hanging="360"/>
        <w:rPr/>
      </w:pPr>
      <w:r w:rsidDel="00000000" w:rsidR="00000000" w:rsidRPr="00000000">
        <w:rPr>
          <w:rtl w:val="0"/>
        </w:rPr>
        <w:t xml:space="preserve">Utiliser des pictogrammes, images et photographies standards</w:t>
      </w:r>
    </w:p>
    <w:p w:rsidR="00000000" w:rsidDel="00000000" w:rsidP="00000000" w:rsidRDefault="00000000" w:rsidRPr="00000000" w14:paraId="000000DD">
      <w:pPr>
        <w:numPr>
          <w:ilvl w:val="0"/>
          <w:numId w:val="55"/>
        </w:numPr>
        <w:ind w:left="720" w:hanging="360"/>
        <w:rPr/>
      </w:pPr>
      <w:r w:rsidDel="00000000" w:rsidR="00000000" w:rsidRPr="00000000">
        <w:rPr>
          <w:rtl w:val="0"/>
        </w:rPr>
        <w:t xml:space="preserve">Éviter les effets de reflet ou de contre-jour et utiliser une surface mate </w:t>
      </w:r>
    </w:p>
    <w:p w:rsidR="00000000" w:rsidDel="00000000" w:rsidP="00000000" w:rsidRDefault="00000000" w:rsidRPr="00000000" w14:paraId="000000DE">
      <w:pPr>
        <w:numPr>
          <w:ilvl w:val="0"/>
          <w:numId w:val="55"/>
        </w:numPr>
        <w:ind w:left="720" w:hanging="360"/>
        <w:rPr/>
      </w:pPr>
      <w:r w:rsidDel="00000000" w:rsidR="00000000" w:rsidRPr="00000000">
        <w:rPr>
          <w:rtl w:val="0"/>
        </w:rPr>
        <w:t xml:space="preserve">Être ajustée au type de bâtiment ou de lieu des activités </w:t>
      </w:r>
    </w:p>
    <w:p w:rsidR="00000000" w:rsidDel="00000000" w:rsidP="00000000" w:rsidRDefault="00000000" w:rsidRPr="00000000" w14:paraId="000000DF">
      <w:pPr>
        <w:numPr>
          <w:ilvl w:val="0"/>
          <w:numId w:val="55"/>
        </w:numPr>
        <w:ind w:left="720" w:hanging="360"/>
        <w:rPr/>
      </w:pPr>
      <w:r w:rsidDel="00000000" w:rsidR="00000000" w:rsidRPr="00000000">
        <w:rPr>
          <w:rtl w:val="0"/>
        </w:rPr>
        <w:t xml:space="preserve">Nommer l’espace ou le service en utilisant toujours le même mot</w:t>
      </w:r>
    </w:p>
    <w:p w:rsidR="00000000" w:rsidDel="00000000" w:rsidP="00000000" w:rsidRDefault="00000000" w:rsidRPr="00000000" w14:paraId="000000E0">
      <w:pPr>
        <w:numPr>
          <w:ilvl w:val="0"/>
          <w:numId w:val="55"/>
        </w:numPr>
        <w:ind w:left="720" w:hanging="360"/>
        <w:rPr/>
      </w:pPr>
      <w:r w:rsidDel="00000000" w:rsidR="00000000" w:rsidRPr="00000000">
        <w:rPr>
          <w:rtl w:val="0"/>
        </w:rPr>
        <w:t xml:space="preserve">Idéalement avoir été validée par un comité d’experts en accessibilité universelle</w:t>
      </w:r>
    </w:p>
    <w:p w:rsidR="00000000" w:rsidDel="00000000" w:rsidP="00000000" w:rsidRDefault="00000000" w:rsidRPr="00000000" w14:paraId="000000E1">
      <w:pPr>
        <w:numPr>
          <w:ilvl w:val="0"/>
          <w:numId w:val="55"/>
        </w:numPr>
        <w:ind w:left="720" w:hanging="360"/>
        <w:rPr/>
      </w:pPr>
      <w:r w:rsidDel="00000000" w:rsidR="00000000" w:rsidRPr="00000000">
        <w:rPr>
          <w:rtl w:val="0"/>
        </w:rPr>
        <w:t xml:space="preserve">Avoir été évaluée par les organisations d’utilisateurs </w:t>
      </w:r>
    </w:p>
    <w:p w:rsidR="00000000" w:rsidDel="00000000" w:rsidP="00000000" w:rsidRDefault="00000000" w:rsidRPr="00000000" w14:paraId="000000E2">
      <w:pPr>
        <w:ind w:left="720" w:firstLine="0"/>
        <w:rPr/>
      </w:pPr>
      <w:r w:rsidDel="00000000" w:rsidR="00000000" w:rsidRPr="00000000">
        <w:rPr>
          <w:rtl w:val="0"/>
        </w:rPr>
      </w:r>
    </w:p>
    <w:p w:rsidR="00000000" w:rsidDel="00000000" w:rsidP="00000000" w:rsidRDefault="00000000" w:rsidRPr="00000000" w14:paraId="000000E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panneaux d’information des bâtiments</w:t>
      </w:r>
      <w:r w:rsidDel="00000000" w:rsidR="00000000" w:rsidRPr="00000000">
        <w:rPr>
          <w:rtl w:val="0"/>
        </w:rPr>
      </w:r>
    </w:p>
    <w:p w:rsidR="00000000" w:rsidDel="00000000" w:rsidP="00000000" w:rsidRDefault="00000000" w:rsidRPr="00000000" w14:paraId="000000E4">
      <w:pPr>
        <w:rPr>
          <w:rFonts w:ascii="IBM Plex Sans" w:cs="IBM Plex Sans" w:eastAsia="IBM Plex Sans" w:hAnsi="IBM Plex Sans"/>
        </w:rPr>
      </w:pPr>
      <w:r w:rsidDel="00000000" w:rsidR="00000000" w:rsidRPr="00000000">
        <w:rPr>
          <w:rtl w:val="0"/>
        </w:rPr>
        <w:t xml:space="preserve">Avoir une signalétique efficace et intégrée dans le design du bâtiment peut représenter un défi important. Tout en préservant le patrimoine bâti, cette signalétique doit être installée stratégiquement afin que les usagers puissent se repérer de façon instinctive dans l’espace. </w:t>
      </w:r>
      <w:r w:rsidDel="00000000" w:rsidR="00000000" w:rsidRPr="00000000">
        <w:rPr>
          <w:rtl w:val="0"/>
        </w:rPr>
      </w:r>
    </w:p>
    <w:p w:rsidR="00000000" w:rsidDel="00000000" w:rsidP="00000000" w:rsidRDefault="00000000" w:rsidRPr="00000000" w14:paraId="000000E5">
      <w:pPr>
        <w:rPr>
          <w:rFonts w:ascii="IBM Plex Sans" w:cs="IBM Plex Sans" w:eastAsia="IBM Plex Sans" w:hAnsi="IBM Plex Sans"/>
        </w:rPr>
      </w:pPr>
      <w:r w:rsidDel="00000000" w:rsidR="00000000" w:rsidRPr="00000000">
        <w:rPr>
          <w:rtl w:val="0"/>
        </w:rPr>
        <w:t xml:space="preserve">Tout d’abord, les panneaux d’information doivent être installés pour être vus. Dès l’entrée dans le bâtiment, tous les types de visiteurs confondus doivent avoir accès aux informations de façon évidente. </w:t>
      </w:r>
      <w:r w:rsidDel="00000000" w:rsidR="00000000" w:rsidRPr="00000000">
        <w:rPr>
          <w:rtl w:val="0"/>
        </w:rPr>
      </w:r>
    </w:p>
    <w:p w:rsidR="00000000" w:rsidDel="00000000" w:rsidP="00000000" w:rsidRDefault="00000000" w:rsidRPr="00000000" w14:paraId="000000E6">
      <w:pPr>
        <w:rPr>
          <w:rFonts w:ascii="IBM Plex Sans" w:cs="IBM Plex Sans" w:eastAsia="IBM Plex Sans" w:hAnsi="IBM Plex Sans"/>
        </w:rPr>
      </w:pPr>
      <w:r w:rsidDel="00000000" w:rsidR="00000000" w:rsidRPr="00000000">
        <w:rPr>
          <w:rtl w:val="0"/>
        </w:rPr>
        <w:t xml:space="preserve">Ensuite, ces panneaux doivent pouvoir être lus facilement. Parfois sous forme de plan visuel ou descriptif, ces panneaux permettent de s’orienter et de se diriger de façon autonome et efficace. La plupart du temps, ils indiquent les commodités essentielles et les endroits accessibles. Les pictogrammes standards et les termes simples doivent être uniformes à la signalétique du bâtiment afin d’offrir des repères stables aux visiteurs. </w:t>
      </w:r>
      <w:r w:rsidDel="00000000" w:rsidR="00000000" w:rsidRPr="00000000">
        <w:rPr>
          <w:rtl w:val="0"/>
        </w:rPr>
      </w:r>
    </w:p>
    <w:p w:rsidR="00000000" w:rsidDel="00000000" w:rsidP="00000000" w:rsidRDefault="00000000" w:rsidRPr="00000000" w14:paraId="000000E7">
      <w:pPr>
        <w:rPr>
          <w:rFonts w:ascii="IBM Plex Sans" w:cs="IBM Plex Sans" w:eastAsia="IBM Plex Sans" w:hAnsi="IBM Plex Sans"/>
        </w:rPr>
      </w:pPr>
      <w:r w:rsidDel="00000000" w:rsidR="00000000" w:rsidRPr="00000000">
        <w:rPr>
          <w:rtl w:val="0"/>
        </w:rPr>
        <w:t xml:space="preserve">L’intégration des dispositifs sonores et tactiles favorise la compréhension spatiale du bâtiment. </w:t>
      </w:r>
      <w:hyperlink r:id="rId43">
        <w:r w:rsidDel="00000000" w:rsidR="00000000" w:rsidRPr="00000000">
          <w:rPr>
            <w:rFonts w:ascii="Calibri" w:cs="Calibri" w:eastAsia="Calibri" w:hAnsi="Calibri"/>
            <w:color w:val="0096ff"/>
            <w:sz w:val="24"/>
            <w:szCs w:val="24"/>
            <w:u w:val="single"/>
            <w:rtl w:val="0"/>
          </w:rPr>
          <w:t xml:space="preserve">Le Guide pratique d’accessibilité universelle</w:t>
        </w:r>
      </w:hyperlink>
      <w:r w:rsidDel="00000000" w:rsidR="00000000" w:rsidRPr="00000000">
        <w:rPr>
          <w:rFonts w:ascii="Arial" w:cs="Arial" w:eastAsia="Arial" w:hAnsi="Arial"/>
          <w:color w:val="0079bf"/>
          <w:sz w:val="44"/>
          <w:szCs w:val="44"/>
          <w:rtl w:val="0"/>
        </w:rPr>
        <w:t xml:space="preserve"> </w:t>
      </w:r>
      <w:r w:rsidDel="00000000" w:rsidR="00000000" w:rsidRPr="00000000">
        <w:rPr>
          <w:rtl w:val="0"/>
        </w:rPr>
        <w:t xml:space="preserve">de la Ville de Québec présente des fiches qui proposent les normes permettant aux visiteurs de comprendre les indications. </w:t>
      </w: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Les plans et l’information peuvent être présentés sous forme de guide disponible sur le site Internet des lieux culturels. Ainsi, les personnes peuvent planifier leur visite avant leur arrivée et s’assurer que des dispositifs sont accessibles selon leur condition. </w:t>
      </w:r>
    </w:p>
    <w:p w:rsidR="00000000" w:rsidDel="00000000" w:rsidP="00000000" w:rsidRDefault="00000000" w:rsidRPr="00000000" w14:paraId="000000E9">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E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panneaux d’information des événements et festivals</w:t>
      </w:r>
      <w:r w:rsidDel="00000000" w:rsidR="00000000" w:rsidRPr="00000000">
        <w:rPr>
          <w:rtl w:val="0"/>
        </w:rPr>
      </w:r>
    </w:p>
    <w:p w:rsidR="00000000" w:rsidDel="00000000" w:rsidP="00000000" w:rsidRDefault="00000000" w:rsidRPr="00000000" w14:paraId="000000EB">
      <w:pPr>
        <w:rPr>
          <w:rFonts w:ascii="IBM Plex Sans" w:cs="IBM Plex Sans" w:eastAsia="IBM Plex Sans" w:hAnsi="IBM Plex Sans"/>
        </w:rPr>
      </w:pPr>
      <w:r w:rsidDel="00000000" w:rsidR="00000000" w:rsidRPr="00000000">
        <w:rPr>
          <w:rtl w:val="0"/>
        </w:rPr>
        <w:t xml:space="preserve">La signalisation des événements extérieurs et des festivals est un élément logistique très important dans la préparation, car elle permet l’autonomie, la sécurité et la fluidité des festivaliers. Elle contribue au succès des activités et dans la rétention des visiteurs pour les années futures. Les événements étant souvent ponctuels ou de courte durée, les organisateurs doivent aménager des sites non dédiés et prévoir toutes les commodités pour la sécurité et le bien-être des visiteurs. </w:t>
      </w:r>
      <w:r w:rsidDel="00000000" w:rsidR="00000000" w:rsidRPr="00000000">
        <w:rPr>
          <w:rtl w:val="0"/>
        </w:rPr>
      </w:r>
    </w:p>
    <w:p w:rsidR="00000000" w:rsidDel="00000000" w:rsidP="00000000" w:rsidRDefault="00000000" w:rsidRPr="00000000" w14:paraId="000000EC">
      <w:pPr>
        <w:rPr>
          <w:rFonts w:ascii="IBM Plex Sans" w:cs="IBM Plex Sans" w:eastAsia="IBM Plex Sans" w:hAnsi="IBM Plex Sans"/>
        </w:rPr>
      </w:pPr>
      <w:r w:rsidDel="00000000" w:rsidR="00000000" w:rsidRPr="00000000">
        <w:rPr>
          <w:rtl w:val="0"/>
        </w:rPr>
        <w:t xml:space="preserve">Les principes de la signalisation seront appliqués, mais ils devront être adaptés selon les éléments naturels du site. Il est important qu’ils soient visibles en tout temps ; il faudra prévoir l’éclairage et s’assurer qu’aucun élément ne cache les informations. Sur les panneaux d’information, les endroits accessibles et les commodités pour les personnes, handicapées ou non, doivent être identifiés. </w:t>
      </w:r>
      <w:r w:rsidDel="00000000" w:rsidR="00000000" w:rsidRPr="00000000">
        <w:rPr>
          <w:rtl w:val="0"/>
        </w:rPr>
      </w:r>
    </w:p>
    <w:p w:rsidR="00000000" w:rsidDel="00000000" w:rsidP="00000000" w:rsidRDefault="00000000" w:rsidRPr="00000000" w14:paraId="000000ED">
      <w:pPr>
        <w:rPr>
          <w:rFonts w:ascii="IBM Plex Sans" w:cs="IBM Plex Sans" w:eastAsia="IBM Plex Sans" w:hAnsi="IBM Plex Sans"/>
        </w:rPr>
      </w:pPr>
      <w:r w:rsidDel="00000000" w:rsidR="00000000" w:rsidRPr="00000000">
        <w:rPr>
          <w:rtl w:val="0"/>
        </w:rPr>
        <w:t xml:space="preserve">Selon les ressources disponibles et les éléments physiques, la signalétique ne pourra pas toujours respecter toutes les recommandations requises pour assurer la compréhension de l’aménagement. Plusieurs organisations prévoient alors des ressources humaines et techniques aux points stratégiques pour accueillir les festivaliers et leur expliquer l’aménagement du site et le fonctionnement des dispositifs mis en place pour assurer une accessibilité aux scènes ou aux sections d’activités. L’aménagement, la logistique et la signalisation doivent être travaillés en symbiose afin d’assurer une mobilité fonctionnelle pour toutes les clientèles.</w:t>
      </w:r>
      <w:r w:rsidDel="00000000" w:rsidR="00000000" w:rsidRPr="00000000">
        <w:rPr>
          <w:rtl w:val="0"/>
        </w:rPr>
      </w:r>
    </w:p>
    <w:p w:rsidR="00000000" w:rsidDel="00000000" w:rsidP="00000000" w:rsidRDefault="00000000" w:rsidRPr="00000000" w14:paraId="000000EE">
      <w:pPr>
        <w:rPr>
          <w:rFonts w:ascii="IBM Plex Sans" w:cs="IBM Plex Sans" w:eastAsia="IBM Plex Sans" w:hAnsi="IBM Plex Sans"/>
        </w:rPr>
      </w:pPr>
      <w:r w:rsidDel="00000000" w:rsidR="00000000" w:rsidRPr="00000000">
        <w:rPr>
          <w:rtl w:val="0"/>
        </w:rPr>
        <w:t xml:space="preserve">Puisque dans la plupart des cas, les installations sont temporaires, il est avantageux de recueillir les commentaires constructifs des participants afin d’apporter des améliorations et des moyens innovants pour tous les types de clientèles au fil des années.</w:t>
      </w:r>
      <w:r w:rsidDel="00000000" w:rsidR="00000000" w:rsidRPr="00000000">
        <w:rPr>
          <w:rtl w:val="0"/>
        </w:rPr>
      </w:r>
    </w:p>
    <w:p w:rsidR="00000000" w:rsidDel="00000000" w:rsidP="00000000" w:rsidRDefault="00000000" w:rsidRPr="00000000" w14:paraId="000000EF">
      <w:pPr>
        <w:spacing w:before="480" w:lineRule="auto"/>
        <w:rPr>
          <w:rFonts w:ascii="IBM Plex Sans" w:cs="IBM Plex Sans" w:eastAsia="IBM Plex Sans" w:hAnsi="IBM Plex Sans"/>
          <w:b w:val="1"/>
          <w:color w:val="005392"/>
          <w:sz w:val="32"/>
          <w:szCs w:val="32"/>
        </w:rPr>
      </w:pPr>
      <w:r w:rsidDel="00000000" w:rsidR="00000000" w:rsidRPr="00000000">
        <w:rPr>
          <w:rFonts w:ascii="Arimo" w:cs="Arimo" w:eastAsia="Arimo" w:hAnsi="Arimo"/>
          <w:color w:val="005392"/>
          <w:sz w:val="32"/>
          <w:szCs w:val="32"/>
          <w:rtl w:val="0"/>
        </w:rPr>
        <w:t xml:space="preserve">Ressources complémentaires</w:t>
      </w: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4">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Critères d’accessibilité répondant aux besoins des personnes ayant une déficience visuelle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Société Logique/Institut Nazareth et Louis-Braille, 2003</w:t>
      </w:r>
    </w:p>
    <w:p w:rsidR="00000000" w:rsidDel="00000000" w:rsidP="00000000" w:rsidRDefault="00000000" w:rsidRPr="00000000" w14:paraId="000000F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Guide pratique d’accessibilité universelle — Information et signalisation, Ville de Québec, 2010</w:t>
      </w:r>
    </w:p>
    <w:p w:rsidR="00000000" w:rsidDel="00000000" w:rsidP="00000000" w:rsidRDefault="00000000" w:rsidRPr="00000000" w14:paraId="000000F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5">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Une signalétique intérieure efficace et en règle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Handinorme, 2017</w:t>
      </w:r>
    </w:p>
    <w:p w:rsidR="00000000" w:rsidDel="00000000" w:rsidP="00000000" w:rsidRDefault="00000000" w:rsidRPr="00000000" w14:paraId="000000F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6">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Concevoir une signalétique accessible à tous : Guide des bonnes pratiques dans les ERP</w:t>
        </w:r>
      </w:hyperlink>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Ville de Chalon-sur-Saône, 2021</w:t>
      </w:r>
    </w:p>
    <w:p w:rsidR="00000000" w:rsidDel="00000000" w:rsidP="00000000" w:rsidRDefault="00000000" w:rsidRPr="00000000" w14:paraId="000000F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7">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Atelier « Signalétique accessible et spectacle vivant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Accessibilité-patrimoine 2018</w:t>
      </w:r>
    </w:p>
    <w:p w:rsidR="00000000" w:rsidDel="00000000" w:rsidP="00000000" w:rsidRDefault="00000000" w:rsidRPr="00000000" w14:paraId="000000F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8">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Pour une signalétique accessible à tous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Saint-Étienne Métropole, 2014</w:t>
      </w:r>
    </w:p>
    <w:p w:rsidR="00000000" w:rsidDel="00000000" w:rsidP="00000000" w:rsidRDefault="00000000" w:rsidRPr="00000000" w14:paraId="000000F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9">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Mettre en place une signalétique accessible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Blog Direct Signalétique, 2021 </w:t>
      </w:r>
    </w:p>
    <w:p w:rsidR="00000000" w:rsidDel="00000000" w:rsidP="00000000" w:rsidRDefault="00000000" w:rsidRPr="00000000" w14:paraId="000000F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0">
        <w:r w:rsidDel="00000000" w:rsidR="00000000" w:rsidRPr="00000000">
          <w:rPr>
            <w:rFonts w:ascii="Calibri" w:cs="Calibri" w:eastAsia="Calibri" w:hAnsi="Calibri"/>
            <w:b w:val="0"/>
            <w:i w:val="0"/>
            <w:smallCaps w:val="0"/>
            <w:strike w:val="0"/>
            <w:color w:val="0096ff"/>
            <w:sz w:val="24"/>
            <w:szCs w:val="24"/>
            <w:u w:val="single"/>
            <w:shd w:fill="auto" w:val="clear"/>
            <w:vertAlign w:val="baseline"/>
            <w:rtl w:val="0"/>
          </w:rPr>
          <w:t xml:space="preserve">Communiquer pour tous. Guide pour une information accessible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Saint-Maurice : Santé publique de France, 2018</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t xml:space="preserve">La communication et la promotion</w:t>
      </w:r>
    </w:p>
    <w:p w:rsidR="00000000" w:rsidDel="00000000" w:rsidP="00000000" w:rsidRDefault="00000000" w:rsidRPr="00000000" w14:paraId="000000FA">
      <w:pPr>
        <w:rPr/>
      </w:pPr>
      <w:r w:rsidDel="00000000" w:rsidR="00000000" w:rsidRPr="00000000">
        <w:rPr>
          <w:rtl w:val="0"/>
        </w:rPr>
        <w:t xml:space="preserve">Une communication et une promotion accessibles sont des facteurs de réussite pour obtenir la participation de tous aux activités culturelles. Des informations et des outils clairs permettent aux visiteurs de planifier leurs allées et venues. Ils sont ainsi capables de déterminer seuls si l’activité et le lieu sélectionnés conviennent à leur condition. Cela favorise également leur autonomie à leur arrivée. </w:t>
      </w:r>
    </w:p>
    <w:p w:rsidR="00000000" w:rsidDel="00000000" w:rsidP="00000000" w:rsidRDefault="00000000" w:rsidRPr="00000000" w14:paraId="000000FB">
      <w:pPr>
        <w:rPr>
          <w:color w:val="005392"/>
          <w:sz w:val="32"/>
          <w:szCs w:val="32"/>
        </w:rPr>
      </w:pPr>
      <w:r w:rsidDel="00000000" w:rsidR="00000000" w:rsidRPr="00000000">
        <w:rPr>
          <w:rtl w:val="0"/>
        </w:rPr>
      </w:r>
    </w:p>
    <w:p w:rsidR="00000000" w:rsidDel="00000000" w:rsidP="00000000" w:rsidRDefault="00000000" w:rsidRPr="00000000" w14:paraId="000000FC">
      <w:pPr>
        <w:rPr>
          <w:rFonts w:ascii="IBM Plex Sans" w:cs="IBM Plex Sans" w:eastAsia="IBM Plex Sans" w:hAnsi="IBM Plex Sans"/>
          <w:b w:val="1"/>
          <w:color w:val="005392"/>
          <w:sz w:val="32"/>
          <w:szCs w:val="32"/>
        </w:rPr>
      </w:pPr>
      <w:r w:rsidDel="00000000" w:rsidR="00000000" w:rsidRPr="00000000">
        <w:rPr>
          <w:color w:val="005392"/>
          <w:sz w:val="32"/>
          <w:szCs w:val="32"/>
          <w:rtl w:val="0"/>
        </w:rPr>
        <w:t xml:space="preserve">Informations essentielles</w:t>
      </w:r>
      <w:r w:rsidDel="00000000" w:rsidR="00000000" w:rsidRPr="00000000">
        <w:rPr>
          <w:rtl w:val="0"/>
        </w:rPr>
      </w:r>
    </w:p>
    <w:p w:rsidR="00000000" w:rsidDel="00000000" w:rsidP="00000000" w:rsidRDefault="00000000" w:rsidRPr="00000000" w14:paraId="000000FD">
      <w:pPr>
        <w:rPr>
          <w:rFonts w:ascii="IBM Plex Sans" w:cs="IBM Plex Sans" w:eastAsia="IBM Plex Sans" w:hAnsi="IBM Plex Sans"/>
        </w:rPr>
      </w:pPr>
      <w:r w:rsidDel="00000000" w:rsidR="00000000" w:rsidRPr="00000000">
        <w:rPr>
          <w:rtl w:val="0"/>
        </w:rPr>
        <w:t xml:space="preserve">La communication peut se transmettre par différents moyens (outils imprimés, outils numériques et échanges interpersonnels). Il est important de s’assurer que tous les visiteurs ont un accès égal à l’information. Le choix des mots est important afin de ne pas utiliser de connotations négatives pour désigner une clientèle handicapée. Beaucoup de </w:t>
      </w:r>
      <w:hyperlink r:id="rId51">
        <w:r w:rsidDel="00000000" w:rsidR="00000000" w:rsidRPr="00000000">
          <w:rPr>
            <w:rFonts w:ascii="Calibri" w:cs="Calibri" w:eastAsia="Calibri" w:hAnsi="Calibri"/>
            <w:color w:val="0096ff"/>
            <w:sz w:val="24"/>
            <w:szCs w:val="24"/>
            <w:u w:val="single"/>
            <w:rtl w:val="0"/>
          </w:rPr>
          <w:t xml:space="preserve">ressources</w:t>
        </w:r>
      </w:hyperlink>
      <w:r w:rsidDel="00000000" w:rsidR="00000000" w:rsidRPr="00000000">
        <w:rPr>
          <w:rtl w:val="0"/>
        </w:rPr>
        <w:t xml:space="preserve"> sont disponibles afin d’avoir de bonnes pratiques. Des plans, des photographies et des vidéos peuvent être ajoutés et faciliteront la planification d’une expérience positive pour tous.</w:t>
      </w:r>
      <w:r w:rsidDel="00000000" w:rsidR="00000000" w:rsidRPr="00000000">
        <w:rPr>
          <w:rtl w:val="0"/>
        </w:rPr>
      </w:r>
    </w:p>
    <w:p w:rsidR="00000000" w:rsidDel="00000000" w:rsidP="00000000" w:rsidRDefault="00000000" w:rsidRPr="00000000" w14:paraId="000000FE">
      <w:pPr>
        <w:rPr>
          <w:rFonts w:ascii="IBM Plex Sans" w:cs="IBM Plex Sans" w:eastAsia="IBM Plex Sans" w:hAnsi="IBM Plex Sans"/>
        </w:rPr>
      </w:pPr>
      <w:r w:rsidDel="00000000" w:rsidR="00000000" w:rsidRPr="00000000">
        <w:rPr>
          <w:rtl w:val="0"/>
        </w:rPr>
        <w:t xml:space="preserve">Dans tous les moyens de communication utilisés, il est important de transmettre une information claire, directe et simple à comprendre. Le visiteur doit pouvoir connaître le niveau d’accessibilité du lieu et des activités offertes.</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Voici les éléments à intégrer dans la communication : </w:t>
      </w:r>
    </w:p>
    <w:p w:rsidR="00000000" w:rsidDel="00000000" w:rsidP="00000000" w:rsidRDefault="00000000" w:rsidRPr="00000000" w14:paraId="0000010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Stationnements réservés : indiquer le nombre d’espaces.</w:t>
      </w:r>
    </w:p>
    <w:p w:rsidR="00000000" w:rsidDel="00000000" w:rsidP="00000000" w:rsidRDefault="00000000" w:rsidRPr="00000000" w14:paraId="0000010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Entrées : sont-elles de plain-pied ? Y a-t-il une marche ?</w:t>
      </w:r>
    </w:p>
    <w:p w:rsidR="00000000" w:rsidDel="00000000" w:rsidP="00000000" w:rsidRDefault="00000000" w:rsidRPr="00000000" w14:paraId="0000010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Aires communes intérieures et extérieures, vestiaires, aires de restauration, etc. : sont-elles sans obstacles ?</w:t>
      </w:r>
    </w:p>
    <w:p w:rsidR="00000000" w:rsidDel="00000000" w:rsidP="00000000" w:rsidRDefault="00000000" w:rsidRPr="00000000" w14:paraId="0000010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Salles de toilettes : indiquer le nombre et spécifier où elles se situent. </w:t>
      </w:r>
    </w:p>
    <w:p w:rsidR="00000000" w:rsidDel="00000000" w:rsidP="00000000" w:rsidRDefault="00000000" w:rsidRPr="00000000" w14:paraId="0000010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Activités culturelles : dispositifs spécialisés, méthode de réservation, horaire, etc. </w:t>
      </w:r>
    </w:p>
    <w:p w:rsidR="00000000" w:rsidDel="00000000" w:rsidP="00000000" w:rsidRDefault="00000000" w:rsidRPr="00000000" w14:paraId="0000010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Tarification : rabais disponible ? Gratuité pour l’accompagnateur ?</w:t>
      </w:r>
    </w:p>
    <w:p w:rsidR="00000000" w:rsidDel="00000000" w:rsidP="00000000" w:rsidRDefault="00000000" w:rsidRPr="00000000" w14:paraId="000001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documents imprimés</w:t>
      </w:r>
    </w:p>
    <w:p w:rsidR="00000000" w:rsidDel="00000000" w:rsidP="00000000" w:rsidRDefault="00000000" w:rsidRPr="00000000" w14:paraId="00000108">
      <w:pPr>
        <w:rPr>
          <w:rFonts w:ascii="IBM Plex Sans" w:cs="IBM Plex Sans" w:eastAsia="IBM Plex Sans" w:hAnsi="IBM Plex Sans"/>
        </w:rPr>
      </w:pPr>
      <w:r w:rsidDel="00000000" w:rsidR="00000000" w:rsidRPr="00000000">
        <w:rPr>
          <w:rtl w:val="0"/>
        </w:rPr>
        <w:t xml:space="preserve">La lisibilité est très importante et les détails font la différence dans la compréhension des messages transmis. Les polices d’écriture, les couleurs, les contrastes, la mise en page, etc. doivent être choisis avec justesse. Plusieurs logiciels informatiques proposent </w:t>
      </w:r>
      <w:hyperlink r:id="rId52">
        <w:r w:rsidDel="00000000" w:rsidR="00000000" w:rsidRPr="00000000">
          <w:rPr>
            <w:rFonts w:ascii="Calibri" w:cs="Calibri" w:eastAsia="Calibri" w:hAnsi="Calibri"/>
            <w:color w:val="0096ff"/>
            <w:sz w:val="24"/>
            <w:szCs w:val="24"/>
            <w:u w:val="single"/>
            <w:rtl w:val="0"/>
          </w:rPr>
          <w:t xml:space="preserve">des guides</w:t>
        </w:r>
      </w:hyperlink>
      <w:r w:rsidDel="00000000" w:rsidR="00000000" w:rsidRPr="00000000">
        <w:rPr>
          <w:rtl w:val="0"/>
        </w:rPr>
        <w:t xml:space="preserve"> pour la rédaction. </w:t>
      </w:r>
      <w:r w:rsidDel="00000000" w:rsidR="00000000" w:rsidRPr="00000000">
        <w:rPr>
          <w:rtl w:val="0"/>
        </w:rPr>
      </w:r>
    </w:p>
    <w:p w:rsidR="00000000" w:rsidDel="00000000" w:rsidP="00000000" w:rsidRDefault="00000000" w:rsidRPr="00000000" w14:paraId="00000109">
      <w:pPr>
        <w:rPr>
          <w:rFonts w:ascii="IBM Plex Sans" w:cs="IBM Plex Sans" w:eastAsia="IBM Plex Sans" w:hAnsi="IBM Plex Sans"/>
        </w:rPr>
      </w:pPr>
      <w:r w:rsidDel="00000000" w:rsidR="00000000" w:rsidRPr="00000000">
        <w:rPr>
          <w:rtl w:val="0"/>
        </w:rPr>
        <w:t xml:space="preserve">Les documents imprimés peuvent être partagés parmi les personnes ayant un accès limité aux communications numériques et parmi différentes associations qui pourront les mettre à la disposition de leur clientèle.</w:t>
      </w:r>
      <w:r w:rsidDel="00000000" w:rsidR="00000000" w:rsidRPr="00000000">
        <w:rPr>
          <w:rtl w:val="0"/>
        </w:rPr>
      </w:r>
    </w:p>
    <w:p w:rsidR="00000000" w:rsidDel="00000000" w:rsidP="00000000" w:rsidRDefault="00000000" w:rsidRPr="00000000" w14:paraId="0000010A">
      <w:pPr>
        <w:rPr>
          <w:rFonts w:ascii="IBM Plex Sans" w:cs="IBM Plex Sans" w:eastAsia="IBM Plex Sans" w:hAnsi="IBM Plex Sans"/>
        </w:rPr>
      </w:pPr>
      <w:r w:rsidDel="00000000" w:rsidR="00000000" w:rsidRPr="00000000">
        <w:rPr>
          <w:rtl w:val="0"/>
        </w:rPr>
        <w:t xml:space="preserve">Enfin, une section de dépliant promotionnel de l’offre culturelle ou une brochure dédiée aux services adaptés de l’organisation permet de mettre en lumière les initiatives d’accessibilité et de transmettre l’information aux clientèles visées. </w:t>
      </w:r>
      <w:r w:rsidDel="00000000" w:rsidR="00000000" w:rsidRPr="00000000">
        <w:rPr>
          <w:rtl w:val="0"/>
        </w:rPr>
      </w:r>
    </w:p>
    <w:p w:rsidR="00000000" w:rsidDel="00000000" w:rsidP="00000000" w:rsidRDefault="00000000" w:rsidRPr="00000000" w14:paraId="0000010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communications numériques et les réseaux sociaux</w:t>
      </w: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De nos jours, le site Internet est le premier outil utilisé pour rechercher les informations. Par sa nature flexible, Internet rend les mises à jour des données et l’amélioration de la navigation possibles et permet une recherche efficace des informations. Selon le handicap, certains visiteurs possèdent des dispositifs afin d’être autonomes. Du côté des organisations, plusieurs éléments sont conseillés. En voici quelques-uns :</w:t>
      </w:r>
    </w:p>
    <w:p w:rsidR="00000000" w:rsidDel="00000000" w:rsidP="00000000" w:rsidRDefault="00000000" w:rsidRPr="00000000" w14:paraId="0000010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Avoir un onglet dédié aux services adaptés </w:t>
      </w:r>
    </w:p>
    <w:p w:rsidR="00000000" w:rsidDel="00000000" w:rsidP="00000000" w:rsidRDefault="00000000" w:rsidRPr="00000000" w14:paraId="0000010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Utiliser des normes d’accessibilité (le </w:t>
      </w:r>
      <w:hyperlink r:id="rId5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W3C</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 le plus utilisé)</w:t>
      </w:r>
    </w:p>
    <w:p w:rsidR="00000000" w:rsidDel="00000000" w:rsidP="00000000" w:rsidRDefault="00000000" w:rsidRPr="00000000" w14:paraId="0000011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Activer les textes redimensionnables</w:t>
      </w:r>
    </w:p>
    <w:p w:rsidR="00000000" w:rsidDel="00000000" w:rsidP="00000000" w:rsidRDefault="00000000" w:rsidRPr="00000000" w14:paraId="0000011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Décrire les hyperliens  </w:t>
      </w:r>
    </w:p>
    <w:p w:rsidR="00000000" w:rsidDel="00000000" w:rsidP="00000000" w:rsidRDefault="00000000" w:rsidRPr="00000000" w14:paraId="0000011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Inclure des équivalents textuels pour toutes les photos et les images</w:t>
      </w:r>
    </w:p>
    <w:p w:rsidR="00000000" w:rsidDel="00000000" w:rsidP="00000000" w:rsidRDefault="00000000" w:rsidRPr="00000000" w14:paraId="0000011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Utiliser des outils en ligne connus sous le nom de « vérificateurs d’accessibilité »</w:t>
      </w:r>
    </w:p>
    <w:p w:rsidR="00000000" w:rsidDel="00000000" w:rsidP="00000000" w:rsidRDefault="00000000" w:rsidRPr="00000000" w14:paraId="0000011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Engager un expert en conception de contenu Web accessible </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Idéalement, une collaboration avec des personnes handicapées est pertinente afin de s’assurer de présenter un site Internet répondant aux normes d’accessibilité. Cet exercice s’avère très important afin de garantir l’utilisation de dispositifs récents et d’un vocabulaire respectueux, et de miser sur des informations essentielles.</w:t>
      </w:r>
    </w:p>
    <w:p w:rsidR="00000000" w:rsidDel="00000000" w:rsidP="00000000" w:rsidRDefault="00000000" w:rsidRPr="00000000" w14:paraId="00000117">
      <w:pPr>
        <w:rPr>
          <w:rFonts w:ascii="IBM Plex Sans" w:cs="IBM Plex Sans" w:eastAsia="IBM Plex Sans" w:hAnsi="IBM Plex Sans"/>
        </w:rPr>
      </w:pPr>
      <w:r w:rsidDel="00000000" w:rsidR="00000000" w:rsidRPr="00000000">
        <w:rPr>
          <w:rtl w:val="0"/>
        </w:rPr>
        <w:t xml:space="preserve">Les médias sociaux ne sont pas les meilleurs outils pour communiquer les services d’accessibilité puisqu’ils présentent des contraintes technologiques pour certaines clientèles. Toujours en évolution, certaines applications connues mondialement dédient des équipes à l’amélioration de l’inclusion.</w:t>
      </w:r>
      <w:r w:rsidDel="00000000" w:rsidR="00000000" w:rsidRPr="00000000">
        <w:rPr>
          <w:rFonts w:ascii="Calibri" w:cs="Calibri" w:eastAsia="Calibri" w:hAnsi="Calibri"/>
          <w:color w:val="0096ff"/>
          <w:sz w:val="24"/>
          <w:szCs w:val="24"/>
          <w:u w:val="single"/>
          <w:rtl w:val="0"/>
        </w:rPr>
        <w:t xml:space="preserve"> </w:t>
      </w:r>
      <w:hyperlink r:id="rId54">
        <w:r w:rsidDel="00000000" w:rsidR="00000000" w:rsidRPr="00000000">
          <w:rPr>
            <w:rFonts w:ascii="Calibri" w:cs="Calibri" w:eastAsia="Calibri" w:hAnsi="Calibri"/>
            <w:color w:val="0096ff"/>
            <w:sz w:val="24"/>
            <w:szCs w:val="24"/>
            <w:u w:val="single"/>
            <w:rtl w:val="0"/>
          </w:rPr>
          <w:t xml:space="preserve">AMI-Télé</w:t>
        </w:r>
      </w:hyperlink>
      <w:r w:rsidDel="00000000" w:rsidR="00000000" w:rsidRPr="00000000">
        <w:rPr>
          <w:rtl w:val="0"/>
        </w:rPr>
        <w:t xml:space="preserve"> partage aussi quelques conseils afin d’augmenter le rayonnement et l’accessibilité des médias sociaux. </w:t>
      </w: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Les réseaux sociaux sont cependant d’excellents relais d’information pour des initiatives inspirantes et la présentation des moyens d’inclusion. Le partage des publications sur des profils, pages ou groupes peut aider à promouvoir des actions culturelles inclusives et à atteindre les clientèles ciblées. On dit souvent qu’une image vaut mille mots. Ainsi, les photos et vidéos partagées mettent en action les impacts positifs des activités inclusives et sont source d’inspiration pour les futurs visiteurs et les organisations culturelles.</w:t>
      </w:r>
    </w:p>
    <w:p w:rsidR="00000000" w:rsidDel="00000000" w:rsidP="00000000" w:rsidRDefault="00000000" w:rsidRPr="00000000" w14:paraId="00000119">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11A">
      <w:pPr>
        <w:rPr>
          <w:rFonts w:ascii="IBM Plex Sans" w:cs="IBM Plex Sans" w:eastAsia="IBM Plex Sans" w:hAnsi="IBM Plex Sans"/>
          <w:b w:val="1"/>
          <w:color w:val="005392"/>
          <w:sz w:val="32"/>
          <w:szCs w:val="32"/>
        </w:rPr>
      </w:pPr>
      <w:r w:rsidDel="00000000" w:rsidR="00000000" w:rsidRPr="00000000">
        <w:rPr>
          <w:color w:val="005392"/>
          <w:sz w:val="32"/>
          <w:szCs w:val="32"/>
          <w:rtl w:val="0"/>
        </w:rPr>
        <w:t xml:space="preserve">Communications interpersonnelles</w:t>
      </w:r>
      <w:r w:rsidDel="00000000" w:rsidR="00000000" w:rsidRPr="00000000">
        <w:rPr>
          <w:rtl w:val="0"/>
        </w:rPr>
      </w:r>
    </w:p>
    <w:p w:rsidR="00000000" w:rsidDel="00000000" w:rsidP="00000000" w:rsidRDefault="00000000" w:rsidRPr="00000000" w14:paraId="0000011B">
      <w:pPr>
        <w:rPr>
          <w:rFonts w:ascii="IBM Plex Sans" w:cs="IBM Plex Sans" w:eastAsia="IBM Plex Sans" w:hAnsi="IBM Plex Sans"/>
        </w:rPr>
      </w:pPr>
      <w:r w:rsidDel="00000000" w:rsidR="00000000" w:rsidRPr="00000000">
        <w:rPr>
          <w:rtl w:val="0"/>
        </w:rPr>
        <w:t xml:space="preserve">Le service à la clientèle est très important pour l’appréciation de l’expérience vécue par le visiteur. Représentant l’image de l’organisation, l’employé doit être outillé pour répondre adéquatement aux questions. </w:t>
      </w:r>
      <w:r w:rsidDel="00000000" w:rsidR="00000000" w:rsidRPr="00000000">
        <w:rPr>
          <w:rtl w:val="0"/>
        </w:rPr>
      </w:r>
    </w:p>
    <w:p w:rsidR="00000000" w:rsidDel="00000000" w:rsidP="00000000" w:rsidRDefault="00000000" w:rsidRPr="00000000" w14:paraId="0000011C">
      <w:pPr>
        <w:rPr>
          <w:rFonts w:ascii="IBM Plex Sans" w:cs="IBM Plex Sans" w:eastAsia="IBM Plex Sans" w:hAnsi="IBM Plex Sans"/>
        </w:rPr>
      </w:pPr>
      <w:r w:rsidDel="00000000" w:rsidR="00000000" w:rsidRPr="00000000">
        <w:rPr>
          <w:rtl w:val="0"/>
        </w:rPr>
        <w:t xml:space="preserve">Les interactions téléphoniques, par courriel et en personne doivent toujours être respectueuses et adaptées selon le type de handicap afin de favoriser l’inclusion. Plusieurs dispositifs adaptés peuvent être proposés pour faciliter la compréhension de la conversation. La </w:t>
      </w:r>
      <w:r w:rsidDel="00000000" w:rsidR="00000000" w:rsidRPr="00000000">
        <w:rPr>
          <w:rFonts w:ascii="Calibri" w:cs="Calibri" w:eastAsia="Calibri" w:hAnsi="Calibri"/>
          <w:color w:val="0096ff"/>
          <w:sz w:val="24"/>
          <w:szCs w:val="24"/>
          <w:u w:val="single"/>
          <w:rtl w:val="0"/>
        </w:rPr>
        <w:t xml:space="preserve">formation </w:t>
      </w:r>
      <w:r w:rsidDel="00000000" w:rsidR="00000000" w:rsidRPr="00000000">
        <w:rPr>
          <w:rtl w:val="0"/>
        </w:rPr>
        <w:t xml:space="preserve">s’avère efficace pour offrir un service à la clientèle de qualité. Elle permet de conscientiser les employés au sujet des limites et des difficultés que l’aménagement et les activités peuvent comporter pour les personnes handicapées. De plus, elle assure de bonnes pratiques à adopter lors de l’accueil et des échanges avec une clientèle atypique. </w:t>
      </w:r>
      <w:r w:rsidDel="00000000" w:rsidR="00000000" w:rsidRPr="00000000">
        <w:rPr>
          <w:rtl w:val="0"/>
        </w:rPr>
      </w:r>
    </w:p>
    <w:p w:rsidR="00000000" w:rsidDel="00000000" w:rsidP="00000000" w:rsidRDefault="00000000" w:rsidRPr="00000000" w14:paraId="0000011D">
      <w:pPr>
        <w:rPr>
          <w:rFonts w:ascii="IBM Plex Sans" w:cs="IBM Plex Sans" w:eastAsia="IBM Plex Sans" w:hAnsi="IBM Plex Sans"/>
        </w:rPr>
      </w:pPr>
      <w:r w:rsidDel="00000000" w:rsidR="00000000" w:rsidRPr="00000000">
        <w:rPr>
          <w:rtl w:val="0"/>
        </w:rPr>
        <w:t xml:space="preserve">Enfin, les différents points de service peuvent disposer d’un pense-bête afin d’identifier tous les moyens et dispositifs disponibles pour proposer une expérience positive aux visiteurs. </w:t>
      </w:r>
      <w:r w:rsidDel="00000000" w:rsidR="00000000" w:rsidRPr="00000000">
        <w:rPr>
          <w:rtl w:val="0"/>
        </w:rPr>
      </w:r>
    </w:p>
    <w:p w:rsidR="00000000" w:rsidDel="00000000" w:rsidP="00000000" w:rsidRDefault="00000000" w:rsidRPr="00000000" w14:paraId="0000011E">
      <w:pPr>
        <w:spacing w:before="480" w:lineRule="auto"/>
        <w:rPr>
          <w:rFonts w:ascii="IBM Plex Sans" w:cs="IBM Plex Sans" w:eastAsia="IBM Plex Sans" w:hAnsi="IBM Plex Sans"/>
          <w:b w:val="1"/>
          <w:color w:val="005392"/>
          <w:sz w:val="32"/>
          <w:szCs w:val="32"/>
        </w:rPr>
      </w:pPr>
      <w:r w:rsidDel="00000000" w:rsidR="00000000" w:rsidRPr="00000000">
        <w:rPr>
          <w:rFonts w:ascii="Arimo" w:cs="Arimo" w:eastAsia="Arimo" w:hAnsi="Arimo"/>
          <w:color w:val="005392"/>
          <w:sz w:val="32"/>
          <w:szCs w:val="32"/>
          <w:rtl w:val="0"/>
        </w:rPr>
        <w:t xml:space="preserve">Promotion et marketing</w:t>
      </w:r>
      <w:r w:rsidDel="00000000" w:rsidR="00000000" w:rsidRPr="00000000">
        <w:rPr>
          <w:rtl w:val="0"/>
        </w:rPr>
      </w:r>
    </w:p>
    <w:p w:rsidR="00000000" w:rsidDel="00000000" w:rsidP="00000000" w:rsidRDefault="00000000" w:rsidRPr="00000000" w14:paraId="0000011F">
      <w:pPr>
        <w:rPr>
          <w:rFonts w:ascii="IBM Plex Sans" w:cs="IBM Plex Sans" w:eastAsia="IBM Plex Sans" w:hAnsi="IBM Plex Sans"/>
        </w:rPr>
      </w:pPr>
      <w:r w:rsidDel="00000000" w:rsidR="00000000" w:rsidRPr="00000000">
        <w:rPr>
          <w:rtl w:val="0"/>
        </w:rPr>
        <w:t xml:space="preserve">Lorsqu’un organisme ou une entreprise déploie des efforts pour favoriser l’inclusion et l’accessibilité des personnes handicapées, la promotion et la publicité deviennent incontournables pour partager les bonnes pratiques et pour le développement de la clientèle. </w:t>
      </w:r>
      <w:r w:rsidDel="00000000" w:rsidR="00000000" w:rsidRPr="00000000">
        <w:rPr>
          <w:rtl w:val="0"/>
        </w:rPr>
      </w:r>
    </w:p>
    <w:p w:rsidR="00000000" w:rsidDel="00000000" w:rsidP="00000000" w:rsidRDefault="00000000" w:rsidRPr="00000000" w14:paraId="00000120">
      <w:pPr>
        <w:rPr>
          <w:rFonts w:ascii="IBM Plex Sans" w:cs="IBM Plex Sans" w:eastAsia="IBM Plex Sans" w:hAnsi="IBM Plex Sans"/>
        </w:rPr>
      </w:pPr>
      <w:r w:rsidDel="00000000" w:rsidR="00000000" w:rsidRPr="00000000">
        <w:rPr>
          <w:rtl w:val="0"/>
        </w:rPr>
        <w:t xml:space="preserve">Après avoir déterminé le public cible et adapté les outils de communications, il faut multiplier les actions de promotion. Les associations et les ressources pour les personnes aînées et en situation de handicap sont d’excellents canaux pour diffuser ces informations. Un court article publié dans leurs revues, leurs médias sociaux ou leurs infolettres peut susciter l’attention de clientèles visées. Des invitations offertes à des organismes partenaires à destination des personnes handicapées peuvent favoriser le bouche-à-oreille et permettre à de nouveaux visiteurs d’inscrire une nouvelle activité culturelle dans leur agenda. </w:t>
      </w:r>
      <w:r w:rsidDel="00000000" w:rsidR="00000000" w:rsidRPr="00000000">
        <w:rPr>
          <w:rtl w:val="0"/>
        </w:rPr>
      </w:r>
    </w:p>
    <w:p w:rsidR="00000000" w:rsidDel="00000000" w:rsidP="00000000" w:rsidRDefault="00000000" w:rsidRPr="00000000" w14:paraId="00000121">
      <w:pPr>
        <w:rPr>
          <w:rFonts w:ascii="IBM Plex Sans" w:cs="IBM Plex Sans" w:eastAsia="IBM Plex Sans" w:hAnsi="IBM Plex Sans"/>
        </w:rPr>
      </w:pPr>
      <w:r w:rsidDel="00000000" w:rsidR="00000000" w:rsidRPr="00000000">
        <w:rPr>
          <w:rtl w:val="0"/>
        </w:rPr>
        <w:t xml:space="preserve">Des certifications et des reconnaissances seront aussi très avantageuses pour promouvoir l’accessibilité et l’inclusion. </w:t>
      </w:r>
      <w:r w:rsidDel="00000000" w:rsidR="00000000" w:rsidRPr="00000000">
        <w:rPr>
          <w:rtl w:val="0"/>
        </w:rPr>
      </w:r>
    </w:p>
    <w:p w:rsidR="00000000" w:rsidDel="00000000" w:rsidP="00000000" w:rsidRDefault="00000000" w:rsidRPr="00000000" w14:paraId="00000122">
      <w:pPr>
        <w:spacing w:before="480" w:lineRule="auto"/>
        <w:rPr>
          <w:rFonts w:ascii="IBM Plex Sans" w:cs="IBM Plex Sans" w:eastAsia="IBM Plex Sans" w:hAnsi="IBM Plex Sans"/>
          <w:b w:val="1"/>
          <w:color w:val="005392"/>
          <w:sz w:val="32"/>
          <w:szCs w:val="32"/>
        </w:rPr>
      </w:pPr>
      <w:r w:rsidDel="00000000" w:rsidR="00000000" w:rsidRPr="00000000">
        <w:rPr>
          <w:rFonts w:ascii="Arimo" w:cs="Arimo" w:eastAsia="Arimo" w:hAnsi="Arimo"/>
          <w:color w:val="005392"/>
          <w:sz w:val="32"/>
          <w:szCs w:val="32"/>
          <w:rtl w:val="0"/>
        </w:rPr>
        <w:t xml:space="preserve">La certification Kéroul </w:t>
      </w:r>
      <w:r w:rsidDel="00000000" w:rsidR="00000000" w:rsidRPr="00000000">
        <w:rPr>
          <w:rtl w:val="0"/>
        </w:rPr>
      </w:r>
    </w:p>
    <w:p w:rsidR="00000000" w:rsidDel="00000000" w:rsidP="00000000" w:rsidRDefault="00000000" w:rsidRPr="00000000" w14:paraId="00000123">
      <w:pPr>
        <w:rPr>
          <w:rFonts w:ascii="IBM Plex Sans" w:cs="IBM Plex Sans" w:eastAsia="IBM Plex Sans" w:hAnsi="IBM Plex Sans"/>
        </w:rPr>
      </w:pPr>
      <w:r w:rsidDel="00000000" w:rsidR="00000000" w:rsidRPr="00000000">
        <w:rPr>
          <w:rtl w:val="0"/>
        </w:rPr>
        <w:t xml:space="preserve">Kéroul évalue l’accessibilité des établissements touristiques et culturels du Québec. Il s’agit d’une certification reconnue par le ministère du Tourisme du Québec. L’évaluation permet de connaître le degré d’accessibilité d’un établissement de façon juste et précise. </w:t>
      </w:r>
      <w:r w:rsidDel="00000000" w:rsidR="00000000" w:rsidRPr="00000000">
        <w:rPr>
          <w:rtl w:val="0"/>
        </w:rPr>
      </w:r>
    </w:p>
    <w:p w:rsidR="00000000" w:rsidDel="00000000" w:rsidP="00000000" w:rsidRDefault="00000000" w:rsidRPr="00000000" w14:paraId="00000124">
      <w:pPr>
        <w:rPr>
          <w:rFonts w:ascii="IBM Plex Sans" w:cs="IBM Plex Sans" w:eastAsia="IBM Plex Sans" w:hAnsi="IBM Plex Sans"/>
        </w:rPr>
      </w:pPr>
      <w:r w:rsidDel="00000000" w:rsidR="00000000" w:rsidRPr="00000000">
        <w:rPr>
          <w:rtl w:val="0"/>
        </w:rPr>
        <w:t xml:space="preserve">L’établissement sera classé accessible, partiellement accessible ou non accessible pour les personnes à mobilité réduite. Des cotes complémentaires sont également émises pour les services pour personnes ayant une déficience visuelle ou auditive. </w:t>
      </w:r>
      <w:r w:rsidDel="00000000" w:rsidR="00000000" w:rsidRPr="00000000">
        <w:rPr>
          <w:rtl w:val="0"/>
        </w:rPr>
      </w:r>
    </w:p>
    <w:p w:rsidR="00000000" w:rsidDel="00000000" w:rsidP="00000000" w:rsidRDefault="00000000" w:rsidRPr="00000000" w14:paraId="00000125">
      <w:pPr>
        <w:rPr>
          <w:rFonts w:ascii="Arial" w:cs="Arial" w:eastAsia="Arial" w:hAnsi="Arial"/>
          <w:color w:val="0079bf"/>
          <w:sz w:val="44"/>
          <w:szCs w:val="44"/>
        </w:rPr>
      </w:pPr>
      <w:r w:rsidDel="00000000" w:rsidR="00000000" w:rsidRPr="00000000">
        <w:rPr>
          <w:rtl w:val="0"/>
        </w:rPr>
        <w:t xml:space="preserve">L’information de l’évaluation est ensuite diffusée sur la base de données en ligne de </w:t>
      </w:r>
      <w:hyperlink r:id="rId55">
        <w:r w:rsidDel="00000000" w:rsidR="00000000" w:rsidRPr="00000000">
          <w:rPr>
            <w:rFonts w:ascii="Calibri" w:cs="Calibri" w:eastAsia="Calibri" w:hAnsi="Calibri"/>
            <w:color w:val="0096ff"/>
            <w:sz w:val="24"/>
            <w:szCs w:val="24"/>
            <w:u w:val="single"/>
            <w:rtl w:val="0"/>
          </w:rPr>
          <w:t xml:space="preserve">Kéroul</w:t>
        </w:r>
      </w:hyperlink>
      <w:r w:rsidDel="00000000" w:rsidR="00000000" w:rsidRPr="00000000">
        <w:rPr>
          <w:rtl w:val="0"/>
        </w:rPr>
        <w:t xml:space="preserve">, sur le site </w:t>
      </w:r>
      <w:hyperlink r:id="rId56">
        <w:r w:rsidDel="00000000" w:rsidR="00000000" w:rsidRPr="00000000">
          <w:rPr>
            <w:rFonts w:ascii="Calibri" w:cs="Calibri" w:eastAsia="Calibri" w:hAnsi="Calibri"/>
            <w:color w:val="0096ff"/>
            <w:sz w:val="24"/>
            <w:szCs w:val="24"/>
            <w:u w:val="single"/>
            <w:rtl w:val="0"/>
          </w:rPr>
          <w:t xml:space="preserve">Le Québec pour tous</w:t>
        </w:r>
      </w:hyperlink>
      <w:r w:rsidDel="00000000" w:rsidR="00000000" w:rsidRPr="00000000">
        <w:rPr>
          <w:rtl w:val="0"/>
        </w:rPr>
        <w:t xml:space="preserve">, sur le site </w:t>
      </w:r>
      <w:hyperlink r:id="rId57">
        <w:r w:rsidDel="00000000" w:rsidR="00000000" w:rsidRPr="00000000">
          <w:rPr>
            <w:rFonts w:ascii="Calibri" w:cs="Calibri" w:eastAsia="Calibri" w:hAnsi="Calibri"/>
            <w:color w:val="0096ff"/>
            <w:sz w:val="24"/>
            <w:szCs w:val="24"/>
            <w:u w:val="single"/>
            <w:rtl w:val="0"/>
          </w:rPr>
          <w:t xml:space="preserve">Bonjour Québec</w:t>
        </w:r>
      </w:hyperlink>
      <w:r w:rsidDel="00000000" w:rsidR="00000000" w:rsidRPr="00000000">
        <w:rPr>
          <w:rtl w:val="0"/>
        </w:rPr>
        <w:t xml:space="preserve"> ainsi que dans les guides touristiques régionaux. Au-delà de la certification, Kéroul peut être amené à faire la promotion de l’activité, ou du lieu, au sein de son périodique </w:t>
      </w:r>
      <w:hyperlink r:id="rId58">
        <w:r w:rsidDel="00000000" w:rsidR="00000000" w:rsidRPr="00000000">
          <w:rPr>
            <w:rFonts w:ascii="Calibri" w:cs="Calibri" w:eastAsia="Calibri" w:hAnsi="Calibri"/>
            <w:color w:val="0096ff"/>
            <w:sz w:val="24"/>
            <w:szCs w:val="24"/>
            <w:u w:val="single"/>
            <w:rtl w:val="0"/>
          </w:rPr>
          <w:t xml:space="preserve">Le Baladeur</w:t>
        </w:r>
      </w:hyperlink>
      <w:r w:rsidDel="00000000" w:rsidR="00000000" w:rsidRPr="00000000">
        <w:rPr>
          <w:rtl w:val="0"/>
        </w:rPr>
        <w:t xml:space="preserve"> ou sur sa page </w:t>
      </w:r>
      <w:hyperlink r:id="rId59">
        <w:r w:rsidDel="00000000" w:rsidR="00000000" w:rsidRPr="00000000">
          <w:rPr>
            <w:rFonts w:ascii="Calibri" w:cs="Calibri" w:eastAsia="Calibri" w:hAnsi="Calibri"/>
            <w:color w:val="0096ff"/>
            <w:sz w:val="24"/>
            <w:szCs w:val="24"/>
            <w:u w:val="single"/>
            <w:rtl w:val="0"/>
          </w:rPr>
          <w:t xml:space="preserve">Facebook</w:t>
        </w:r>
      </w:hyperlink>
      <w:r w:rsidDel="00000000" w:rsidR="00000000" w:rsidRPr="00000000">
        <w:rPr>
          <w:rFonts w:ascii="Arial" w:cs="Arial" w:eastAsia="Arial" w:hAnsi="Arial"/>
          <w:color w:val="0079bf"/>
          <w:sz w:val="44"/>
          <w:szCs w:val="44"/>
          <w:rtl w:val="0"/>
        </w:rPr>
        <w:t xml:space="preserve">.</w:t>
      </w:r>
    </w:p>
    <w:p w:rsidR="00000000" w:rsidDel="00000000" w:rsidP="00000000" w:rsidRDefault="00000000" w:rsidRPr="00000000" w14:paraId="00000126">
      <w:pPr>
        <w:rPr>
          <w:rFonts w:ascii="IBM Plex Sans" w:cs="IBM Plex Sans" w:eastAsia="IBM Plex Sans" w:hAnsi="IBM Plex Sans"/>
        </w:rPr>
      </w:pPr>
      <w:r w:rsidDel="00000000" w:rsidR="00000000" w:rsidRPr="00000000">
        <w:rPr>
          <w:rtl w:val="0"/>
        </w:rPr>
        <w:t xml:space="preserve">Dans tous les cas, tous les outils promotionnels du lieu culturel évalué devraient être révisés par divers représentants de personnes handicapées afin d’assurer la transmission efficace des informations. Des visuels et des vidéos de personnes handicapées en action permettront aux futurs visiteurs d’être en confiance pour leur expérience. </w:t>
      </w:r>
      <w:r w:rsidDel="00000000" w:rsidR="00000000" w:rsidRPr="00000000">
        <w:rPr>
          <w:rtl w:val="0"/>
        </w:rPr>
      </w:r>
    </w:p>
    <w:p w:rsidR="00000000" w:rsidDel="00000000" w:rsidP="00000000" w:rsidRDefault="00000000" w:rsidRPr="00000000" w14:paraId="0000012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Ressources</w:t>
      </w:r>
      <w:r w:rsidDel="00000000" w:rsidR="00000000" w:rsidRPr="00000000">
        <w:rPr>
          <w:rtl w:val="0"/>
        </w:rPr>
      </w:r>
    </w:p>
    <w:p w:rsidR="00000000" w:rsidDel="00000000" w:rsidP="00000000" w:rsidRDefault="00000000" w:rsidRPr="00000000" w14:paraId="0000012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Communication accessible</w:t>
      </w: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Outils et ressources pour vous aider à rendre vos documents accessibles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OPHQ, 2021</w:t>
      </w:r>
    </w:p>
    <w:p w:rsidR="00000000" w:rsidDel="00000000" w:rsidP="00000000" w:rsidRDefault="00000000" w:rsidRPr="00000000" w14:paraId="000001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Guide de rédaction pour une information accessible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Partenariat entre le Pavillon du Parc, la Ville de Gatineau et l’Université du Québec en Outaouais – Équipe de recherche en littératie et Inclusion [ÉRLI], 2011</w:t>
      </w:r>
    </w:p>
    <w:p w:rsidR="00000000" w:rsidDel="00000000" w:rsidP="00000000" w:rsidRDefault="00000000" w:rsidRPr="00000000" w14:paraId="000001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Ressources et références pour la conception d’outils de communication universellement accessibles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AlterGo, 2016</w:t>
      </w:r>
    </w:p>
    <w:p w:rsidR="00000000" w:rsidDel="00000000" w:rsidP="00000000" w:rsidRDefault="00000000" w:rsidRPr="00000000" w14:paraId="000001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Guide pratique pour vos documents imprimés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Institut Nazareth et Louis-Braille, 2012</w:t>
      </w:r>
    </w:p>
    <w:p w:rsidR="00000000" w:rsidDel="00000000" w:rsidP="00000000" w:rsidRDefault="00000000" w:rsidRPr="00000000" w14:paraId="000001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Qu’est-ce que l’accessibilité numérique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Usabilis, 2021</w:t>
      </w:r>
    </w:p>
    <w:p w:rsidR="00000000" w:rsidDel="00000000" w:rsidP="00000000" w:rsidRDefault="00000000" w:rsidRPr="00000000" w14:paraId="000001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Modernisation des standards sur l’accessibilité du Web</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Secrétariat du Conseil du trésor du Québec, 2018</w:t>
      </w:r>
    </w:p>
    <w:p w:rsidR="00000000" w:rsidDel="00000000" w:rsidP="00000000" w:rsidRDefault="00000000" w:rsidRPr="00000000" w14:paraId="000001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Accéder à l’information et à sa compréhension pour une société inclusive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Infoaccessible, 2020</w:t>
      </w:r>
    </w:p>
    <w:p w:rsidR="00000000" w:rsidDel="00000000" w:rsidP="00000000" w:rsidRDefault="00000000" w:rsidRPr="00000000" w14:paraId="000001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Accessibilité numérique : pourquoi ? Pour qui ? Comment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Webzine OKEENEA, 2020</w:t>
      </w:r>
    </w:p>
    <w:p w:rsidR="00000000" w:rsidDel="00000000" w:rsidP="00000000" w:rsidRDefault="00000000" w:rsidRPr="00000000" w14:paraId="000001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Mieux comprendre… en 3 minutes — chaque mot à sa place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Express-O Volume 9, numéro 7, OPHQ, 2015</w:t>
      </w:r>
    </w:p>
    <w:p w:rsidR="00000000" w:rsidDel="00000000" w:rsidP="00000000" w:rsidRDefault="00000000" w:rsidRPr="00000000" w14:paraId="0000013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Prix et distinctions</w:t>
      </w:r>
    </w:p>
    <w:p w:rsidR="00000000" w:rsidDel="00000000" w:rsidP="00000000" w:rsidRDefault="00000000" w:rsidRPr="00000000" w14:paraId="000001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Prix à part entière,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OPHQ, 2021</w:t>
      </w:r>
    </w:p>
    <w:p w:rsidR="00000000" w:rsidDel="00000000" w:rsidP="00000000" w:rsidRDefault="00000000" w:rsidRPr="00000000" w14:paraId="000001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7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Prix et distinctions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AlterGo, 2021 </w:t>
      </w:r>
    </w:p>
    <w:p w:rsidR="00000000" w:rsidDel="00000000" w:rsidP="00000000" w:rsidRDefault="00000000" w:rsidRPr="00000000" w14:paraId="000001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7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Award and the Equity, Diversity, and Inclusion [EDI] Award</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METAs Committee [METAC] en collaboration avec le Conseil des Arts de Montréal, 2020 </w:t>
      </w:r>
    </w:p>
    <w:p w:rsidR="00000000" w:rsidDel="00000000" w:rsidP="00000000" w:rsidRDefault="00000000" w:rsidRPr="00000000" w14:paraId="0000013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0079bf"/>
          <w:sz w:val="44"/>
          <w:szCs w:val="44"/>
          <w:u w:val="none"/>
          <w:shd w:fill="auto" w:val="clear"/>
          <w:vertAlign w:val="baseline"/>
        </w:rPr>
      </w:pPr>
      <w:r w:rsidDel="00000000" w:rsidR="00000000" w:rsidRPr="00000000">
        <w:rPr>
          <w:rFonts w:ascii="Calibri" w:cs="Calibri" w:eastAsia="Calibri" w:hAnsi="Calibri"/>
          <w:b w:val="0"/>
          <w:i w:val="0"/>
          <w:smallCaps w:val="0"/>
          <w:strike w:val="0"/>
          <w:color w:val="0079bf"/>
          <w:sz w:val="44"/>
          <w:szCs w:val="44"/>
          <w:u w:val="none"/>
          <w:shd w:fill="auto" w:val="clear"/>
          <w:vertAlign w:val="baseline"/>
          <w:rtl w:val="0"/>
        </w:rPr>
        <w:br w:type="textWrapping"/>
      </w: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t xml:space="preserve">La gouvernance</w:t>
      </w:r>
      <w:r w:rsidDel="00000000" w:rsidR="00000000" w:rsidRPr="00000000">
        <w:rPr>
          <w:rtl w:val="0"/>
        </w:rPr>
      </w:r>
    </w:p>
    <w:p w:rsidR="00000000" w:rsidDel="00000000" w:rsidP="00000000" w:rsidRDefault="00000000" w:rsidRPr="00000000" w14:paraId="0000013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Politiques et réflexions stratégiques</w:t>
      </w:r>
    </w:p>
    <w:p w:rsidR="00000000" w:rsidDel="00000000" w:rsidP="00000000" w:rsidRDefault="00000000" w:rsidRPr="00000000" w14:paraId="0000013A">
      <w:pPr>
        <w:rPr>
          <w:rFonts w:ascii="IBM Plex Sans" w:cs="IBM Plex Sans" w:eastAsia="IBM Plex Sans" w:hAnsi="IBM Plex Sans"/>
        </w:rPr>
      </w:pPr>
      <w:r w:rsidDel="00000000" w:rsidR="00000000" w:rsidRPr="00000000">
        <w:rPr>
          <w:rtl w:val="0"/>
        </w:rPr>
        <w:t xml:space="preserve">Lorsqu’une organisation désire proposer des services ou des aménagements pour accueillir des personnes handicapées, il est fortement recommandé de se doter d’une politique d’inclusion ou d’accessibilité universelle afin de structurer les priorités, les ressources, les actions et d’évaluer les impacts sur l’ensemble des activités. </w:t>
      </w:r>
      <w:r w:rsidDel="00000000" w:rsidR="00000000" w:rsidRPr="00000000">
        <w:rPr>
          <w:rtl w:val="0"/>
        </w:rPr>
      </w:r>
    </w:p>
    <w:p w:rsidR="00000000" w:rsidDel="00000000" w:rsidP="00000000" w:rsidRDefault="00000000" w:rsidRPr="00000000" w14:paraId="0000013B">
      <w:pPr>
        <w:rPr>
          <w:rFonts w:ascii="IBM Plex Sans" w:cs="IBM Plex Sans" w:eastAsia="IBM Plex Sans" w:hAnsi="IBM Plex Sans"/>
        </w:rPr>
      </w:pPr>
      <w:r w:rsidDel="00000000" w:rsidR="00000000" w:rsidRPr="00000000">
        <w:rPr>
          <w:rtl w:val="0"/>
        </w:rPr>
        <w:t xml:space="preserve">Le principal facteur de réussite pour la mise en œuvre des actions passe par une gouvernance partagée entre les intervenants. Lorsque la réflexion est participative, la cohérence et la mobilisation sont assurées et permettent le développement de projets et d’actions plus structurants pour les clientèles ciblées. </w:t>
      </w:r>
      <w:r w:rsidDel="00000000" w:rsidR="00000000" w:rsidRPr="00000000">
        <w:rPr>
          <w:rtl w:val="0"/>
        </w:rPr>
      </w:r>
    </w:p>
    <w:p w:rsidR="00000000" w:rsidDel="00000000" w:rsidP="00000000" w:rsidRDefault="00000000" w:rsidRPr="00000000" w14:paraId="0000013C">
      <w:pPr>
        <w:rPr>
          <w:rFonts w:ascii="IBM Plex Sans" w:cs="IBM Plex Sans" w:eastAsia="IBM Plex Sans" w:hAnsi="IBM Plex Sans"/>
        </w:rPr>
      </w:pPr>
      <w:r w:rsidDel="00000000" w:rsidR="00000000" w:rsidRPr="00000000">
        <w:rPr>
          <w:rtl w:val="0"/>
        </w:rPr>
        <w:t xml:space="preserve">La consultation des employés, avec ou sans handicap, selon leurs tâches et leurs responsabilités, permet de recueillir des propositions dans le but d’améliorer l’expérience des visiteurs. Il ne faut pas oublier que l’accessibilité n’est pas seulement physique, elle est aussi sociale. Il est également intéressant de prendre connaissance des politiques de milieux semblables et d’échanger avec ces derniers pour donner un aperçu des défis et des enjeux à prévoir. Bien que cette démarche puisse être longue, quelques améliorations peuvent être apportées rapidement. L’accompagnement par un organisme représentant les personnes handicapées s’avère un choix judicieux pour commencer les réflexions. </w:t>
      </w:r>
      <w:r w:rsidDel="00000000" w:rsidR="00000000" w:rsidRPr="00000000">
        <w:rPr>
          <w:rtl w:val="0"/>
        </w:rPr>
      </w:r>
    </w:p>
    <w:p w:rsidR="00000000" w:rsidDel="00000000" w:rsidP="00000000" w:rsidRDefault="00000000" w:rsidRPr="00000000" w14:paraId="0000013D">
      <w:pPr>
        <w:rPr>
          <w:rFonts w:ascii="IBM Plex Sans" w:cs="IBM Plex Sans" w:eastAsia="IBM Plex Sans" w:hAnsi="IBM Plex Sans"/>
        </w:rPr>
      </w:pPr>
      <w:r w:rsidDel="00000000" w:rsidR="00000000" w:rsidRPr="00000000">
        <w:rPr>
          <w:rtl w:val="0"/>
        </w:rPr>
        <w:t xml:space="preserve">Dans certains cas, convaincre tous les paliers décisionnels est le premier défi. Il est intéressant d’identifier tous les impacts positifs pour favoriser l’inclusion de clientèles atypiques. Le développement de public, le déploiement d’actions culturelles, une meilleure accessibilité culturelle sont des exemples de point de départ pour inclure l’accessibilité universelle dans une réflexion stratégique d’une organisation. Depuis quelques années, les paliers gouvernementaux incitent le milieu culturel québécois à favoriser l’inclusion. </w:t>
      </w:r>
      <w:r w:rsidDel="00000000" w:rsidR="00000000" w:rsidRPr="00000000">
        <w:rPr>
          <w:rtl w:val="0"/>
        </w:rPr>
      </w:r>
    </w:p>
    <w:p w:rsidR="00000000" w:rsidDel="00000000" w:rsidP="00000000" w:rsidRDefault="00000000" w:rsidRPr="00000000" w14:paraId="0000013E">
      <w:pPr>
        <w:rPr/>
      </w:pPr>
      <w:hyperlink r:id="rId72">
        <w:r w:rsidDel="00000000" w:rsidR="00000000" w:rsidRPr="00000000">
          <w:rPr>
            <w:rFonts w:ascii="Calibri" w:cs="Calibri" w:eastAsia="Calibri" w:hAnsi="Calibri"/>
            <w:color w:val="0000ff"/>
            <w:sz w:val="24"/>
            <w:szCs w:val="24"/>
            <w:u w:val="single"/>
            <w:rtl w:val="0"/>
          </w:rPr>
          <w:t xml:space="preserve">Le plan d’action</w:t>
        </w:r>
      </w:hyperlink>
      <w:r w:rsidDel="00000000" w:rsidR="00000000" w:rsidRPr="00000000">
        <w:rPr>
          <w:rtl w:val="0"/>
        </w:rPr>
        <w:t xml:space="preserve"> à l’intention des personnes handicapées du ministère de la Culture et des Communications offre du soutien par divers programmes spéciaux et de financement. Puisque le gouvernement s’engage auprès des clientèles handicapées et reconnaît l’importance de l’accessibilité à la culture, plusieurs </w:t>
      </w:r>
      <w:hyperlink r:id="rId73">
        <w:r w:rsidDel="00000000" w:rsidR="00000000" w:rsidRPr="00000000">
          <w:rPr>
            <w:rFonts w:ascii="Calibri" w:cs="Calibri" w:eastAsia="Calibri" w:hAnsi="Calibri"/>
            <w:color w:val="0000ff"/>
            <w:sz w:val="24"/>
            <w:szCs w:val="24"/>
            <w:u w:val="single"/>
            <w:rtl w:val="0"/>
          </w:rPr>
          <w:t xml:space="preserve">organisations liées</w:t>
        </w:r>
      </w:hyperlink>
      <w:r w:rsidDel="00000000" w:rsidR="00000000" w:rsidRPr="00000000">
        <w:rPr>
          <w:rtl w:val="0"/>
        </w:rPr>
        <w:t xml:space="preserve"> ministère de la Culture et des Communications telles que le</w:t>
      </w:r>
      <w:hyperlink r:id="rId74">
        <w:r w:rsidDel="00000000" w:rsidR="00000000" w:rsidRPr="00000000">
          <w:rPr>
            <w:rFonts w:ascii="Calibri" w:cs="Calibri" w:eastAsia="Calibri" w:hAnsi="Calibri"/>
            <w:color w:val="0000ff"/>
            <w:sz w:val="24"/>
            <w:szCs w:val="24"/>
            <w:u w:val="single"/>
            <w:rtl w:val="0"/>
          </w:rPr>
          <w:t xml:space="preserve"> Conseil des Arts et Lettres du Québec</w:t>
        </w:r>
      </w:hyperlink>
      <w:r w:rsidDel="00000000" w:rsidR="00000000" w:rsidRPr="00000000">
        <w:rPr>
          <w:rtl w:val="0"/>
        </w:rPr>
        <w:t xml:space="preserve"> (CALQ) ou encore la </w:t>
      </w:r>
      <w:hyperlink r:id="rId75">
        <w:r w:rsidDel="00000000" w:rsidR="00000000" w:rsidRPr="00000000">
          <w:rPr>
            <w:rFonts w:ascii="Calibri" w:cs="Calibri" w:eastAsia="Calibri" w:hAnsi="Calibri"/>
            <w:color w:val="0000ff"/>
            <w:sz w:val="24"/>
            <w:szCs w:val="24"/>
            <w:u w:val="single"/>
            <w:rtl w:val="0"/>
          </w:rPr>
          <w:t xml:space="preserve">Société du Grand Théâtre du Québec</w:t>
        </w:r>
      </w:hyperlink>
      <w:r w:rsidDel="00000000" w:rsidR="00000000" w:rsidRPr="00000000">
        <w:rPr>
          <w:rtl w:val="0"/>
        </w:rPr>
        <w:t xml:space="preserve"> proposent des plans d’action et suivent attentivement l’atteinte des objectifs. À plus petite échelle, les municipalités de 15 000 habitants et plus et les municipalités régionales de comté (MRC) doivent se doter d’un plan d’action annuel à l’égard des personnes handicapées. </w:t>
      </w:r>
    </w:p>
    <w:p w:rsidR="00000000" w:rsidDel="00000000" w:rsidP="00000000" w:rsidRDefault="00000000" w:rsidRPr="00000000" w14:paraId="0000013F">
      <w:pPr>
        <w:rPr/>
      </w:pPr>
      <w:r w:rsidDel="00000000" w:rsidR="00000000" w:rsidRPr="00000000">
        <w:rPr>
          <w:rtl w:val="0"/>
        </w:rPr>
        <w:t xml:space="preserve">Ainsi, des aides financières et des incitatifs sont proposés selon la réalité et le portrait de chacun des milieux. Les retombées de ces mesures incitatives sont positives par la multiplication des propositions culturelles adaptées et une reconnaissance des bienfaits de la consommation culturelle auprès des personnes handicapées. Du soutien est également disponible pour les artistes en situation de handicap afin de couvrir certains frais reliés à leurs besoins. Les conditions nécessaires pour la création et l’expression artistique sont optimisées et favorisent l’épanouissement de ces artistes. Ces bonnes pratiques culturelles permettent les rencontres entre les différentes clientèles de notre société et aident à enlever les barrières afin de favoriser l’inclusion dans toutes les sphères de la vie.</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Ressources complémentaires </w:t>
      </w:r>
    </w:p>
    <w:p w:rsidR="00000000" w:rsidDel="00000000" w:rsidP="00000000" w:rsidRDefault="00000000" w:rsidRPr="00000000" w14:paraId="000001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7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Ressources et références en matière d’accessibilité universelle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AlterGo, 2017 </w:t>
      </w:r>
    </w:p>
    <w:p w:rsidR="00000000" w:rsidDel="00000000" w:rsidP="00000000" w:rsidRDefault="00000000" w:rsidRPr="00000000" w14:paraId="000001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7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Modèle standard d’une politique d’accessibilité universelle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Groupement des associations de personnes handicapées de la Rive-Sud de Montréal inc. (GAPHRSM), 2014</w:t>
      </w:r>
    </w:p>
    <w:p w:rsidR="00000000" w:rsidDel="00000000" w:rsidP="00000000" w:rsidRDefault="00000000" w:rsidRPr="00000000" w14:paraId="000001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7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Les partenariats de données numériques: mettre les bases d’une gouvernance de données collaborative dans l’intérêt du public</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Sarah Gagnon-Turcotte, Miranda Sculthorp et Steven Coutts, 2021</w:t>
      </w:r>
    </w:p>
    <w:p w:rsidR="00000000" w:rsidDel="00000000" w:rsidP="00000000" w:rsidRDefault="00000000" w:rsidRPr="00000000" w14:paraId="00000145">
      <w:pPr>
        <w:spacing w:before="480" w:lineRule="auto"/>
        <w:rPr>
          <w:rFonts w:ascii="IBM Plex Sans" w:cs="IBM Plex Sans" w:eastAsia="IBM Plex Sans" w:hAnsi="IBM Plex Sans"/>
          <w:b w:val="1"/>
          <w:color w:val="005392"/>
          <w:sz w:val="32"/>
          <w:szCs w:val="32"/>
        </w:rPr>
      </w:pPr>
      <w:r w:rsidDel="00000000" w:rsidR="00000000" w:rsidRPr="00000000">
        <w:rPr>
          <w:rFonts w:ascii="Arimo" w:cs="Arimo" w:eastAsia="Arimo" w:hAnsi="Arimo"/>
          <w:color w:val="005392"/>
          <w:sz w:val="32"/>
          <w:szCs w:val="32"/>
          <w:rtl w:val="0"/>
        </w:rPr>
        <w:t xml:space="preserve">Formation et accompagnement</w:t>
      </w:r>
      <w:r w:rsidDel="00000000" w:rsidR="00000000" w:rsidRPr="00000000">
        <w:rPr>
          <w:rtl w:val="0"/>
        </w:rPr>
      </w:r>
    </w:p>
    <w:p w:rsidR="00000000" w:rsidDel="00000000" w:rsidP="00000000" w:rsidRDefault="00000000" w:rsidRPr="00000000" w14:paraId="00000146">
      <w:pPr>
        <w:rPr>
          <w:rFonts w:ascii="IBM Plex Sans" w:cs="IBM Plex Sans" w:eastAsia="IBM Plex Sans" w:hAnsi="IBM Plex Sans"/>
        </w:rPr>
      </w:pPr>
      <w:r w:rsidDel="00000000" w:rsidR="00000000" w:rsidRPr="00000000">
        <w:rPr>
          <w:rtl w:val="0"/>
        </w:rPr>
        <w:t xml:space="preserve">L’aménagement des lieux et l’acquisition de dispositifs ne sont pas les seules initiatives qui offrent une expérience positive pour la clientèle de personnes handicapées. La qualité de l’accueil et le service offert par les employés sont déterminants pour favoriser l’équité et le respect. Certains organismes spécialisés offrent des formations et des programmes pour accompagner les gestionnaires et les employés. Ainsi tous seront outillés et pourront transmettre les bonnes informations selon chaque clientèle. </w:t>
      </w:r>
      <w:r w:rsidDel="00000000" w:rsidR="00000000" w:rsidRPr="00000000">
        <w:rPr>
          <w:rtl w:val="0"/>
        </w:rPr>
      </w:r>
    </w:p>
    <w:p w:rsidR="00000000" w:rsidDel="00000000" w:rsidP="00000000" w:rsidRDefault="00000000" w:rsidRPr="00000000" w14:paraId="0000014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Accueil — Service complice — Kéroul</w:t>
      </w:r>
      <w:r w:rsidDel="00000000" w:rsidR="00000000" w:rsidRPr="00000000">
        <w:rPr>
          <w:rtl w:val="0"/>
        </w:rPr>
      </w:r>
    </w:p>
    <w:p w:rsidR="00000000" w:rsidDel="00000000" w:rsidP="00000000" w:rsidRDefault="00000000" w:rsidRPr="00000000" w14:paraId="00000149">
      <w:pPr>
        <w:rPr>
          <w:rFonts w:ascii="IBM Plex Sans" w:cs="IBM Plex Sans" w:eastAsia="IBM Plex Sans" w:hAnsi="IBM Plex Sans"/>
        </w:rPr>
      </w:pPr>
      <w:r w:rsidDel="00000000" w:rsidR="00000000" w:rsidRPr="00000000">
        <w:rPr>
          <w:rtl w:val="0"/>
        </w:rPr>
        <w:t xml:space="preserve">Kéroul propose la formation </w:t>
      </w:r>
      <w:hyperlink r:id="rId79">
        <w:r w:rsidDel="00000000" w:rsidR="00000000" w:rsidRPr="00000000">
          <w:rPr>
            <w:rFonts w:ascii="Arimo" w:cs="Arimo" w:eastAsia="Arimo" w:hAnsi="Arimo"/>
            <w:color w:val="0096ff"/>
            <w:sz w:val="24"/>
            <w:szCs w:val="24"/>
            <w:u w:val="single"/>
            <w:rtl w:val="0"/>
          </w:rPr>
          <w:t xml:space="preserve">Service complice</w:t>
        </w:r>
      </w:hyperlink>
      <w:r w:rsidDel="00000000" w:rsidR="00000000" w:rsidRPr="00000000">
        <w:rPr>
          <w:rtl w:val="0"/>
        </w:rPr>
        <w:t xml:space="preserve"> conçue pour les employés de première ligne. À la fin de cette formation, les participants connaîtront les stratégies pour offrir un service de qualité. Ils comprendront également l’importance grandissante des besoins de la clientèle ayant des déficiences et de celle des personnes âgées pour les industries touristiques et culturelles.</w:t>
      </w: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clientèles présentées durant la formation : </w:t>
      </w: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personnes ayant une déficience motrice</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personnes ayant une déficience visuelle</w:t>
      </w: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personnes ayant une déficience auditive</w:t>
      </w: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personnes ayant une déficience intellectuelle</w:t>
      </w:r>
    </w:p>
    <w:p w:rsidR="00000000" w:rsidDel="00000000" w:rsidP="00000000" w:rsidRDefault="00000000" w:rsidRPr="00000000" w14:paraId="0000014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personnes ayant un trouble de la parole ou du langage</w:t>
      </w:r>
    </w:p>
    <w:p w:rsidR="00000000" w:rsidDel="00000000" w:rsidP="00000000" w:rsidRDefault="00000000" w:rsidRPr="00000000" w14:paraId="0000015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personnes autistes</w:t>
      </w:r>
    </w:p>
    <w:p w:rsidR="00000000" w:rsidDel="00000000" w:rsidP="00000000" w:rsidRDefault="00000000" w:rsidRPr="00000000" w14:paraId="0000015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personnes ayant un trouble de santé mentale</w:t>
      </w:r>
    </w:p>
    <w:p w:rsidR="00000000" w:rsidDel="00000000" w:rsidP="00000000" w:rsidRDefault="00000000" w:rsidRPr="00000000" w14:paraId="0000015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personnes âgées</w:t>
      </w:r>
    </w:p>
    <w:p w:rsidR="00000000" w:rsidDel="00000000" w:rsidP="00000000" w:rsidRDefault="00000000" w:rsidRPr="00000000" w14:paraId="0000015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personnes ayant d’autres déficiences</w:t>
      </w:r>
    </w:p>
    <w:p w:rsidR="00000000" w:rsidDel="00000000" w:rsidP="00000000" w:rsidRDefault="00000000" w:rsidRPr="00000000" w14:paraId="00000154">
      <w:pPr>
        <w:tabs>
          <w:tab w:val="left" w:pos="720"/>
        </w:tabs>
        <w:spacing w:before="280" w:lineRule="auto"/>
        <w:ind w:left="720" w:hanging="720"/>
        <w:rPr>
          <w:rFonts w:ascii="Calibri" w:cs="Calibri" w:eastAsia="Calibri" w:hAnsi="Calibri"/>
          <w:color w:val="0096ff"/>
          <w:sz w:val="24"/>
          <w:szCs w:val="24"/>
          <w:u w:val="single"/>
        </w:rPr>
      </w:pPr>
      <w:hyperlink r:id="rId80">
        <w:r w:rsidDel="00000000" w:rsidR="00000000" w:rsidRPr="00000000">
          <w:rPr>
            <w:rFonts w:ascii="Calibri" w:cs="Calibri" w:eastAsia="Calibri" w:hAnsi="Calibri"/>
            <w:color w:val="0096ff"/>
            <w:sz w:val="24"/>
            <w:szCs w:val="24"/>
            <w:u w:val="single"/>
            <w:rtl w:val="0"/>
          </w:rPr>
          <w:t xml:space="preserve">Vidéo promotionnelle de Kéroul</w:t>
        </w:r>
      </w:hyperlink>
      <w:r w:rsidDel="00000000" w:rsidR="00000000" w:rsidRPr="00000000">
        <w:rPr>
          <w:rtl w:val="0"/>
        </w:rPr>
      </w:r>
    </w:p>
    <w:p w:rsidR="00000000" w:rsidDel="00000000" w:rsidP="00000000" w:rsidRDefault="00000000" w:rsidRPr="00000000" w14:paraId="00000155">
      <w:pPr>
        <w:tabs>
          <w:tab w:val="left" w:pos="720"/>
        </w:tabs>
        <w:spacing w:before="280" w:lineRule="auto"/>
        <w:ind w:left="720" w:hanging="720"/>
        <w:rPr>
          <w:rFonts w:ascii="Calibri" w:cs="Calibri" w:eastAsia="Calibri" w:hAnsi="Calibri"/>
          <w:color w:val="0096ff"/>
          <w:sz w:val="24"/>
          <w:szCs w:val="24"/>
          <w:u w:val="single"/>
        </w:rPr>
      </w:pPr>
      <w:r w:rsidDel="00000000" w:rsidR="00000000" w:rsidRPr="00000000">
        <w:rPr>
          <w:rtl w:val="0"/>
        </w:rPr>
      </w:r>
    </w:p>
    <w:p w:rsidR="00000000" w:rsidDel="00000000" w:rsidP="00000000" w:rsidRDefault="00000000" w:rsidRPr="00000000" w14:paraId="0000015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Accessibilité Universelle — AlterGo</w:t>
      </w:r>
    </w:p>
    <w:p w:rsidR="00000000" w:rsidDel="00000000" w:rsidP="00000000" w:rsidRDefault="00000000" w:rsidRPr="00000000" w14:paraId="00000157">
      <w:pPr>
        <w:rPr>
          <w:rFonts w:ascii="IBM Plex Sans" w:cs="IBM Plex Sans" w:eastAsia="IBM Plex Sans" w:hAnsi="IBM Plex Sans"/>
        </w:rPr>
      </w:pPr>
      <w:r w:rsidDel="00000000" w:rsidR="00000000" w:rsidRPr="00000000">
        <w:rPr>
          <w:rtl w:val="0"/>
        </w:rPr>
        <w:t xml:space="preserve">Cette </w:t>
      </w:r>
      <w:hyperlink r:id="rId81">
        <w:r w:rsidDel="00000000" w:rsidR="00000000" w:rsidRPr="00000000">
          <w:rPr>
            <w:rFonts w:ascii="Calibri" w:cs="Calibri" w:eastAsia="Calibri" w:hAnsi="Calibri"/>
            <w:color w:val="0096ff"/>
            <w:sz w:val="24"/>
            <w:szCs w:val="24"/>
            <w:u w:val="single"/>
            <w:rtl w:val="0"/>
          </w:rPr>
          <w:t xml:space="preserve">formation</w:t>
        </w:r>
      </w:hyperlink>
      <w:r w:rsidDel="00000000" w:rsidR="00000000" w:rsidRPr="00000000">
        <w:rPr>
          <w:rtl w:val="0"/>
        </w:rPr>
        <w:t xml:space="preserve"> de trois heures s’adresse à tous les gestionnaires et les employés bénévoles de tous les secteurs confondus. Comprendre les enjeux leur permet de rejoindre un public cible plus large et de participer à l’avancement de la société. </w:t>
      </w:r>
      <w:r w:rsidDel="00000000" w:rsidR="00000000" w:rsidRPr="00000000">
        <w:rPr>
          <w:rtl w:val="0"/>
        </w:rPr>
      </w:r>
    </w:p>
    <w:p w:rsidR="00000000" w:rsidDel="00000000" w:rsidP="00000000" w:rsidRDefault="00000000" w:rsidRPr="00000000" w14:paraId="00000158">
      <w:pPr>
        <w:rPr>
          <w:rFonts w:ascii="IBM Plex Sans" w:cs="IBM Plex Sans" w:eastAsia="IBM Plex Sans" w:hAnsi="IBM Plex Sans"/>
        </w:rPr>
      </w:pPr>
      <w:r w:rsidDel="00000000" w:rsidR="00000000" w:rsidRPr="00000000">
        <w:rPr>
          <w:rtl w:val="0"/>
        </w:rPr>
        <w:t xml:space="preserve">Au terme de la formation, les participants auront atteint les objectifs suivants : </w:t>
      </w:r>
      <w:r w:rsidDel="00000000" w:rsidR="00000000" w:rsidRPr="00000000">
        <w:rPr>
          <w:rtl w:val="0"/>
        </w:rPr>
      </w:r>
    </w:p>
    <w:p w:rsidR="00000000" w:rsidDel="00000000" w:rsidP="00000000" w:rsidRDefault="00000000" w:rsidRPr="00000000" w14:paraId="00000159">
      <w:pPr>
        <w:rPr>
          <w:rFonts w:ascii="IBM Plex Sans" w:cs="IBM Plex Sans" w:eastAsia="IBM Plex Sans" w:hAnsi="IBM Plex Sans"/>
        </w:rPr>
      </w:pPr>
      <w:r w:rsidDel="00000000" w:rsidR="00000000" w:rsidRPr="00000000">
        <w:rPr>
          <w:rtl w:val="0"/>
        </w:rPr>
        <w:t xml:space="preserve">Connaître les besoins des personnes ayant une limitation fonctionnelle ; </w:t>
      </w:r>
      <w:r w:rsidDel="00000000" w:rsidR="00000000" w:rsidRPr="00000000">
        <w:rPr>
          <w:rtl w:val="0"/>
        </w:rPr>
      </w:r>
    </w:p>
    <w:p w:rsidR="00000000" w:rsidDel="00000000" w:rsidP="00000000" w:rsidRDefault="00000000" w:rsidRPr="00000000" w14:paraId="0000015A">
      <w:pPr>
        <w:rPr>
          <w:rFonts w:ascii="IBM Plex Sans" w:cs="IBM Plex Sans" w:eastAsia="IBM Plex Sans" w:hAnsi="IBM Plex Sans"/>
        </w:rPr>
      </w:pPr>
      <w:r w:rsidDel="00000000" w:rsidR="00000000" w:rsidRPr="00000000">
        <w:rPr>
          <w:rtl w:val="0"/>
        </w:rPr>
        <w:t xml:space="preserve">Comprendre le concept de l’Accessibilité universelle ;</w:t>
      </w:r>
      <w:r w:rsidDel="00000000" w:rsidR="00000000" w:rsidRPr="00000000">
        <w:rPr>
          <w:rtl w:val="0"/>
        </w:rPr>
      </w:r>
    </w:p>
    <w:p w:rsidR="00000000" w:rsidDel="00000000" w:rsidP="00000000" w:rsidRDefault="00000000" w:rsidRPr="00000000" w14:paraId="0000015B">
      <w:pPr>
        <w:rPr>
          <w:rFonts w:ascii="IBM Plex Sans" w:cs="IBM Plex Sans" w:eastAsia="IBM Plex Sans" w:hAnsi="IBM Plex Sans"/>
        </w:rPr>
      </w:pPr>
      <w:r w:rsidDel="00000000" w:rsidR="00000000" w:rsidRPr="00000000">
        <w:rPr>
          <w:rtl w:val="0"/>
        </w:rPr>
        <w:t xml:space="preserve">Développer le réflexe de l’Accessibilité universelle dès le début du projet ;</w:t>
      </w:r>
      <w:r w:rsidDel="00000000" w:rsidR="00000000" w:rsidRPr="00000000">
        <w:rPr>
          <w:rtl w:val="0"/>
        </w:rPr>
      </w:r>
    </w:p>
    <w:p w:rsidR="00000000" w:rsidDel="00000000" w:rsidP="00000000" w:rsidRDefault="00000000" w:rsidRPr="00000000" w14:paraId="0000015C">
      <w:pPr>
        <w:rPr>
          <w:rFonts w:ascii="IBM Plex Sans" w:cs="IBM Plex Sans" w:eastAsia="IBM Plex Sans" w:hAnsi="IBM Plex Sans"/>
        </w:rPr>
      </w:pPr>
      <w:r w:rsidDel="00000000" w:rsidR="00000000" w:rsidRPr="00000000">
        <w:rPr>
          <w:rtl w:val="0"/>
        </w:rPr>
        <w:t xml:space="preserve">Améliorer les services de loisir offerts aux personnes ayant une limitation fonctionnelle.</w:t>
      </w:r>
      <w:r w:rsidDel="00000000" w:rsidR="00000000" w:rsidRPr="00000000">
        <w:rPr>
          <w:rtl w:val="0"/>
        </w:rPr>
      </w:r>
    </w:p>
    <w:p w:rsidR="00000000" w:rsidDel="00000000" w:rsidP="00000000" w:rsidRDefault="00000000" w:rsidRPr="00000000" w14:paraId="0000015D">
      <w:pPr>
        <w:rPr>
          <w:rFonts w:ascii="IBM Plex Sans" w:cs="IBM Plex Sans" w:eastAsia="IBM Plex Sans" w:hAnsi="IBM Plex Sans"/>
        </w:rPr>
      </w:pPr>
      <w:r w:rsidDel="00000000" w:rsidR="00000000" w:rsidRPr="00000000">
        <w:rPr>
          <w:rtl w:val="0"/>
        </w:rPr>
        <w:t xml:space="preserve">Sous forme de jeux-questionnaires, de mises en situation et d’exercices pratiques, AlterGo présente une panoplie de ressources selon les axes de l’accessibilité universelle.</w:t>
      </w:r>
      <w:r w:rsidDel="00000000" w:rsidR="00000000" w:rsidRPr="00000000">
        <w:rPr>
          <w:rtl w:val="0"/>
        </w:rPr>
      </w:r>
    </w:p>
    <w:p w:rsidR="00000000" w:rsidDel="00000000" w:rsidP="00000000" w:rsidRDefault="00000000" w:rsidRPr="00000000" w14:paraId="0000015E">
      <w:pPr>
        <w:rPr>
          <w:rFonts w:ascii="IBM Plex Sans" w:cs="IBM Plex Sans" w:eastAsia="IBM Plex Sans" w:hAnsi="IBM Plex Sans"/>
        </w:rPr>
      </w:pPr>
      <w:r w:rsidDel="00000000" w:rsidR="00000000" w:rsidRPr="00000000">
        <w:rPr>
          <w:rtl w:val="0"/>
        </w:rPr>
        <w:t xml:space="preserve">AlterGo propose également </w:t>
      </w:r>
      <w:hyperlink r:id="rId82">
        <w:r w:rsidDel="00000000" w:rsidR="00000000" w:rsidRPr="00000000">
          <w:rPr>
            <w:rFonts w:ascii="Calibri" w:cs="Calibri" w:eastAsia="Calibri" w:hAnsi="Calibri"/>
            <w:color w:val="0096ff"/>
            <w:sz w:val="24"/>
            <w:szCs w:val="24"/>
            <w:u w:val="single"/>
            <w:rtl w:val="0"/>
          </w:rPr>
          <w:t xml:space="preserve">plusieurs formations</w:t>
        </w:r>
      </w:hyperlink>
      <w:r w:rsidDel="00000000" w:rsidR="00000000" w:rsidRPr="00000000">
        <w:rPr>
          <w:rFonts w:ascii="Arimo" w:cs="Arimo" w:eastAsia="Arimo" w:hAnsi="Arimo"/>
          <w:color w:val="0096ff"/>
          <w:sz w:val="24"/>
          <w:szCs w:val="24"/>
          <w:u w:val="single"/>
          <w:rtl w:val="0"/>
        </w:rPr>
        <w:t xml:space="preserve"> </w:t>
      </w:r>
      <w:r w:rsidDel="00000000" w:rsidR="00000000" w:rsidRPr="00000000">
        <w:rPr>
          <w:rtl w:val="0"/>
        </w:rPr>
        <w:t xml:space="preserve">pour l’accueil des personnes handicapées et l’accompagnement en loisir. Des formations sur demande peuvent être disponibles. </w:t>
      </w: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Accompagnement en Loisir — AQLPH</w:t>
      </w:r>
      <w:r w:rsidDel="00000000" w:rsidR="00000000" w:rsidRPr="00000000">
        <w:rPr>
          <w:rtl w:val="0"/>
        </w:rPr>
      </w:r>
    </w:p>
    <w:p w:rsidR="00000000" w:rsidDel="00000000" w:rsidP="00000000" w:rsidRDefault="00000000" w:rsidRPr="00000000" w14:paraId="00000161">
      <w:pPr>
        <w:rPr>
          <w:rFonts w:ascii="IBM Plex Sans" w:cs="IBM Plex Sans" w:eastAsia="IBM Plex Sans" w:hAnsi="IBM Plex Sans"/>
        </w:rPr>
      </w:pPr>
      <w:r w:rsidDel="00000000" w:rsidR="00000000" w:rsidRPr="00000000">
        <w:rPr>
          <w:rtl w:val="0"/>
        </w:rPr>
        <w:t xml:space="preserve">La </w:t>
      </w:r>
      <w:hyperlink r:id="rId83">
        <w:r w:rsidDel="00000000" w:rsidR="00000000" w:rsidRPr="00000000">
          <w:rPr>
            <w:rFonts w:ascii="Calibri" w:cs="Calibri" w:eastAsia="Calibri" w:hAnsi="Calibri"/>
            <w:color w:val="0096ff"/>
            <w:sz w:val="24"/>
            <w:szCs w:val="24"/>
            <w:u w:val="single"/>
            <w:rtl w:val="0"/>
          </w:rPr>
          <w:t xml:space="preserve">Formation nationale en accompagnement en loisir des personnes handicapées</w:t>
        </w:r>
      </w:hyperlink>
      <w:r w:rsidDel="00000000" w:rsidR="00000000" w:rsidRPr="00000000">
        <w:rPr>
          <w:rtl w:val="0"/>
        </w:rPr>
        <w:t xml:space="preserve"> (FACC) de l’Association québécoise pour le loisir des personnes handicapées (AQLPH) s’adresse aux personnes désirant accompagner les personnes en situation de handicap dans leurs pratiques de loisirs. </w:t>
      </w:r>
      <w:r w:rsidDel="00000000" w:rsidR="00000000" w:rsidRPr="00000000">
        <w:rPr>
          <w:rtl w:val="0"/>
        </w:rPr>
      </w:r>
    </w:p>
    <w:p w:rsidR="00000000" w:rsidDel="00000000" w:rsidP="00000000" w:rsidRDefault="00000000" w:rsidRPr="00000000" w14:paraId="00000162">
      <w:pPr>
        <w:rPr>
          <w:rFonts w:ascii="IBM Plex Sans" w:cs="IBM Plex Sans" w:eastAsia="IBM Plex Sans" w:hAnsi="IBM Plex Sans"/>
        </w:rPr>
      </w:pPr>
      <w:r w:rsidDel="00000000" w:rsidR="00000000" w:rsidRPr="00000000">
        <w:rPr>
          <w:rtl w:val="0"/>
        </w:rPr>
        <w:t xml:space="preserve">La FACC permet d’atteindre les objectifs suivants :</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Acquérir des connaissances sur les rôles et responsabilités inhérents à l’accompagnement de personnes handicapées, sur les différents types de déficiences et sur la réalité des personnes ayant un handicap ainsi que sur le contexte de loisir des personnes handicapées ;</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Développer des connaissances et des compétences dans l’adaptation d’activités selon les besoins spécifiques de la personne ayant un handicap ;</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Prendre conscience de ses forces et limites en tant qu’accompagnateur d’une personne handicapée dans un contexte de loisir.</w:t>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rPr>
          <w:rFonts w:ascii="IBM Plex Sans" w:cs="IBM Plex Sans" w:eastAsia="IBM Plex Sans" w:hAnsi="IBM Plex Sans"/>
        </w:rPr>
      </w:pPr>
      <w:r w:rsidDel="00000000" w:rsidR="00000000" w:rsidRPr="00000000">
        <w:rPr>
          <w:rtl w:val="0"/>
        </w:rPr>
        <w:t xml:space="preserve">L’AQLPH offre également </w:t>
      </w:r>
      <w:hyperlink r:id="rId84">
        <w:r w:rsidDel="00000000" w:rsidR="00000000" w:rsidRPr="00000000">
          <w:rPr>
            <w:rtl w:val="0"/>
          </w:rPr>
          <w:t xml:space="preserve">des</w:t>
        </w:r>
      </w:hyperlink>
      <w:hyperlink r:id="rId85">
        <w:r w:rsidDel="00000000" w:rsidR="00000000" w:rsidRPr="00000000">
          <w:rPr>
            <w:rFonts w:ascii="Calibri" w:cs="Calibri" w:eastAsia="Calibri" w:hAnsi="Calibri"/>
            <w:color w:val="0096ff"/>
            <w:sz w:val="24"/>
            <w:szCs w:val="24"/>
            <w:u w:val="single"/>
            <w:rtl w:val="0"/>
          </w:rPr>
          <w:t xml:space="preserve"> formations sur mesure</w:t>
        </w:r>
      </w:hyperlink>
      <w:r w:rsidDel="00000000" w:rsidR="00000000" w:rsidRPr="00000000">
        <w:rPr>
          <w:rFonts w:ascii="Arial" w:cs="Arial" w:eastAsia="Arial" w:hAnsi="Arial"/>
          <w:color w:val="0079bf"/>
          <w:sz w:val="44"/>
          <w:szCs w:val="44"/>
          <w:rtl w:val="0"/>
        </w:rPr>
        <w:t xml:space="preserve">.</w:t>
      </w:r>
      <w:r w:rsidDel="00000000" w:rsidR="00000000" w:rsidRPr="00000000">
        <w:rPr>
          <w:rtl w:val="0"/>
        </w:rPr>
        <w:t xml:space="preserve"> Afin de proposer une programmation culturelle adaptée, cet organisme outille les gestionnaires et chefs d’entreprises dans la mise en place de ressources et de dispositifs adéquats pour obtenir le succès de leurs activités. </w:t>
      </w: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 manuel de l’accompagnement — Zone Loisir Montérégie</w:t>
      </w:r>
      <w:r w:rsidDel="00000000" w:rsidR="00000000" w:rsidRPr="00000000">
        <w:rPr>
          <w:rtl w:val="0"/>
        </w:rPr>
      </w:r>
    </w:p>
    <w:p w:rsidR="00000000" w:rsidDel="00000000" w:rsidP="00000000" w:rsidRDefault="00000000" w:rsidRPr="00000000" w14:paraId="0000016A">
      <w:pPr>
        <w:rPr>
          <w:rFonts w:ascii="IBM Plex Sans" w:cs="IBM Plex Sans" w:eastAsia="IBM Plex Sans" w:hAnsi="IBM Plex Sans"/>
        </w:rPr>
      </w:pPr>
      <w:r w:rsidDel="00000000" w:rsidR="00000000" w:rsidRPr="00000000">
        <w:rPr>
          <w:rtl w:val="0"/>
        </w:rPr>
        <w:t xml:space="preserve">Cet organisme propose le </w:t>
      </w:r>
      <w:hyperlink r:id="rId86">
        <w:r w:rsidDel="00000000" w:rsidR="00000000" w:rsidRPr="00000000">
          <w:rPr>
            <w:rFonts w:ascii="Calibri" w:cs="Calibri" w:eastAsia="Calibri" w:hAnsi="Calibri"/>
            <w:color w:val="0096ff"/>
            <w:sz w:val="24"/>
            <w:szCs w:val="24"/>
            <w:u w:val="single"/>
            <w:rtl w:val="0"/>
          </w:rPr>
          <w:t xml:space="preserve">manuel de l’accompagnement</w:t>
        </w:r>
      </w:hyperlink>
      <w:r w:rsidDel="00000000" w:rsidR="00000000" w:rsidRPr="00000000">
        <w:rPr>
          <w:rtl w:val="0"/>
        </w:rPr>
        <w:t xml:space="preserve">, 2e édition. Dans cet ouvrage, on retrouve la nomenclature et la classification des limitations ainsi que des conseils de base et des références aux partenaires pour outiller les accompagnateurs des personnes handicapées. Cet outil est un excellent complément aux formations offertes par les différents organismes. </w:t>
      </w: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Accueil — « Mieux comprendre la différence pour mieux agir » — AQLPH</w:t>
      </w:r>
      <w:r w:rsidDel="00000000" w:rsidR="00000000" w:rsidRPr="00000000">
        <w:rPr>
          <w:rtl w:val="0"/>
        </w:rPr>
      </w:r>
    </w:p>
    <w:p w:rsidR="00000000" w:rsidDel="00000000" w:rsidP="00000000" w:rsidRDefault="00000000" w:rsidRPr="00000000" w14:paraId="0000016D">
      <w:pPr>
        <w:rPr>
          <w:rFonts w:ascii="IBM Plex Sans" w:cs="IBM Plex Sans" w:eastAsia="IBM Plex Sans" w:hAnsi="IBM Plex Sans"/>
        </w:rPr>
      </w:pPr>
      <w:r w:rsidDel="00000000" w:rsidR="00000000" w:rsidRPr="00000000">
        <w:rPr>
          <w:rtl w:val="0"/>
        </w:rPr>
        <w:t xml:space="preserve">Cette </w:t>
      </w:r>
      <w:hyperlink r:id="rId87">
        <w:r w:rsidDel="00000000" w:rsidR="00000000" w:rsidRPr="00000000">
          <w:rPr>
            <w:rFonts w:ascii="Calibri" w:cs="Calibri" w:eastAsia="Calibri" w:hAnsi="Calibri"/>
            <w:color w:val="0096ff"/>
            <w:sz w:val="24"/>
            <w:szCs w:val="24"/>
            <w:u w:val="single"/>
            <w:rtl w:val="0"/>
          </w:rPr>
          <w:t xml:space="preserve">session de sensibilisation</w:t>
        </w:r>
      </w:hyperlink>
      <w:r w:rsidDel="00000000" w:rsidR="00000000" w:rsidRPr="00000000">
        <w:rPr>
          <w:rtl w:val="0"/>
        </w:rPr>
        <w:t xml:space="preserve"> s’adresse aux personnes qui accueillent des personnes handicapées ou interagissent avec elles : services municipaux, touristiques, animations estivales, etc. D’une durée de trois heures, elle fait un survol des clientèles et de certaines stratégies d’approche afin de favoriser l’accueil des personnes handicapées. Elle permet aux participants de mieux comprendre la réalité des personnes handicapées et de découvrir des pratiques inspirantes d’inclusion. </w:t>
      </w: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Accueil - Autoformation mieux accueillir les personnes handicapées — OPHQ </w:t>
      </w:r>
    </w:p>
    <w:p w:rsidR="00000000" w:rsidDel="00000000" w:rsidP="00000000" w:rsidRDefault="00000000" w:rsidRPr="00000000" w14:paraId="00000170">
      <w:pPr>
        <w:rPr>
          <w:rFonts w:ascii="IBM Plex Sans" w:cs="IBM Plex Sans" w:eastAsia="IBM Plex Sans" w:hAnsi="IBM Plex Sans"/>
        </w:rPr>
      </w:pPr>
      <w:r w:rsidDel="00000000" w:rsidR="00000000" w:rsidRPr="00000000">
        <w:rPr>
          <w:rtl w:val="0"/>
        </w:rPr>
        <w:t xml:space="preserve">L’Office des personnes handicapées du Québec (OPHQ) propose des </w:t>
      </w:r>
      <w:hyperlink r:id="rId88">
        <w:r w:rsidDel="00000000" w:rsidR="00000000" w:rsidRPr="00000000">
          <w:rPr>
            <w:rtl w:val="0"/>
          </w:rPr>
          <w:t xml:space="preserve">capsules de formation </w:t>
        </w:r>
      </w:hyperlink>
      <w:r w:rsidDel="00000000" w:rsidR="00000000" w:rsidRPr="00000000">
        <w:rPr>
          <w:rtl w:val="0"/>
        </w:rPr>
        <w:t xml:space="preserve">présentant différents types d’incapacité afin de connaître les meilleures pratiques à adopter. À la suite du visionnement, un questionnaire est proposé pour assurer un service à la clientèle inclusif en toute circonstance. </w:t>
      </w: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Service-Conseil et Accompagnement — Kéroul</w:t>
      </w:r>
    </w:p>
    <w:p w:rsidR="00000000" w:rsidDel="00000000" w:rsidP="00000000" w:rsidRDefault="00000000" w:rsidRPr="00000000" w14:paraId="00000173">
      <w:pPr>
        <w:rPr/>
      </w:pPr>
      <w:r w:rsidDel="00000000" w:rsidR="00000000" w:rsidRPr="00000000">
        <w:rPr>
          <w:rtl w:val="0"/>
        </w:rPr>
        <w:t xml:space="preserve">La mission de Kéroul étant liée à l’accès au tourisme et à la culture, un </w:t>
      </w:r>
      <w:r w:rsidDel="00000000" w:rsidR="00000000" w:rsidRPr="00000000">
        <w:rPr>
          <w:rFonts w:ascii="Calibri" w:cs="Calibri" w:eastAsia="Calibri" w:hAnsi="Calibri"/>
          <w:color w:val="0096ff"/>
          <w:sz w:val="24"/>
          <w:szCs w:val="24"/>
          <w:u w:val="single"/>
          <w:rtl w:val="0"/>
        </w:rPr>
        <w:t xml:space="preserve">service-</w:t>
      </w:r>
      <w:hyperlink r:id="rId89">
        <w:r w:rsidDel="00000000" w:rsidR="00000000" w:rsidRPr="00000000">
          <w:rPr>
            <w:rFonts w:ascii="Calibri" w:cs="Calibri" w:eastAsia="Calibri" w:hAnsi="Calibri"/>
            <w:color w:val="0096ff"/>
            <w:sz w:val="24"/>
            <w:szCs w:val="24"/>
            <w:u w:val="single"/>
            <w:rtl w:val="0"/>
          </w:rPr>
          <w:t xml:space="preserve">conseil et d’accompagnement</w:t>
        </w:r>
      </w:hyperlink>
      <w:r w:rsidDel="00000000" w:rsidR="00000000" w:rsidRPr="00000000">
        <w:rPr>
          <w:rtl w:val="0"/>
        </w:rPr>
        <w:t xml:space="preserve"> est disponible. Reconnu comme l’interlocuteur privilégié du ministère du Tourisme en matière d’accessibilité, Kéroul peut évaluer et </w:t>
      </w:r>
      <w:hyperlink r:id="rId90">
        <w:r w:rsidDel="00000000" w:rsidR="00000000" w:rsidRPr="00000000">
          <w:rPr>
            <w:rFonts w:ascii="Calibri" w:cs="Calibri" w:eastAsia="Calibri" w:hAnsi="Calibri"/>
            <w:color w:val="0096ff"/>
            <w:sz w:val="24"/>
            <w:szCs w:val="24"/>
            <w:u w:val="single"/>
            <w:rtl w:val="0"/>
          </w:rPr>
          <w:t xml:space="preserve">certifier l’accessibilité des établissements selon des cotes</w:t>
        </w:r>
      </w:hyperlink>
      <w:r w:rsidDel="00000000" w:rsidR="00000000" w:rsidRPr="00000000">
        <w:rPr>
          <w:rtl w:val="0"/>
        </w:rPr>
        <w:t xml:space="preserve">. Un rapport peut également être transmis avec des recommandations pour améliorer l’expérience du visiteur en situation de handicap. </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Évaluation — Marches exploratoires — AlterGo </w:t>
      </w:r>
    </w:p>
    <w:p w:rsidR="00000000" w:rsidDel="00000000" w:rsidP="00000000" w:rsidRDefault="00000000" w:rsidRPr="00000000" w14:paraId="00000176">
      <w:pPr>
        <w:rPr/>
      </w:pPr>
      <w:r w:rsidDel="00000000" w:rsidR="00000000" w:rsidRPr="00000000">
        <w:rPr>
          <w:rtl w:val="0"/>
        </w:rPr>
        <w:t xml:space="preserve">Les </w:t>
      </w:r>
      <w:hyperlink r:id="rId91">
        <w:r w:rsidDel="00000000" w:rsidR="00000000" w:rsidRPr="00000000">
          <w:rPr>
            <w:rFonts w:ascii="Calibri" w:cs="Calibri" w:eastAsia="Calibri" w:hAnsi="Calibri"/>
            <w:color w:val="0096ff"/>
            <w:sz w:val="24"/>
            <w:szCs w:val="24"/>
            <w:u w:val="single"/>
            <w:rtl w:val="0"/>
          </w:rPr>
          <w:t xml:space="preserve">marches exploratoires</w:t>
        </w:r>
      </w:hyperlink>
      <w:r w:rsidDel="00000000" w:rsidR="00000000" w:rsidRPr="00000000">
        <w:rPr>
          <w:rtl w:val="0"/>
        </w:rPr>
        <w:t xml:space="preserve"> permettent de faire une évaluation critique et qualitative d’un environnement. Pendant trois heures, un groupe de marcheurs ayant différentes limitations fonctionnelles évaluent l’accessibilité d’un ou plusieurs aspects de votre organisation. Leurs constats sont ensuite colligés, puis vous sont remis dans un rapport. Cette démarche s’appuie sur le principe voulant que les personnes ayant une limitation fonctionnelle soient parmi les mieux placées pour faire l’identification des éléments favorables à la pratique autonome d’une activité.</w:t>
      </w:r>
    </w:p>
    <w:p w:rsidR="00000000" w:rsidDel="00000000" w:rsidP="00000000" w:rsidRDefault="00000000" w:rsidRPr="00000000" w14:paraId="00000177">
      <w:pPr>
        <w:rPr/>
      </w:pPr>
      <w:r w:rsidDel="00000000" w:rsidR="00000000" w:rsidRPr="00000000">
        <w:rPr>
          <w:rtl w:val="0"/>
        </w:rPr>
        <w:t xml:space="preserve">Axée sur l’expérience humaine de l’utilisateur, la marche exploratoire permet d’évaluer les éléments suivants, selon le cas : </w:t>
      </w:r>
    </w:p>
    <w:p w:rsidR="00000000" w:rsidDel="00000000" w:rsidP="00000000" w:rsidRDefault="00000000" w:rsidRPr="00000000" w14:paraId="0000017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L’accessibilité de vos infrastructures intérieures et extérieures (peut également être fait sur plans pour une nouvelle infrastructure) ; </w:t>
      </w:r>
    </w:p>
    <w:p w:rsidR="00000000" w:rsidDel="00000000" w:rsidP="00000000" w:rsidRDefault="00000000" w:rsidRPr="00000000" w14:paraId="0000017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programmation de votre organisation ;</w:t>
      </w:r>
    </w:p>
    <w:p w:rsidR="00000000" w:rsidDel="00000000" w:rsidP="00000000" w:rsidRDefault="00000000" w:rsidRPr="00000000" w14:paraId="0000017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Vos outils de communication.</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Aménagement — Design universel et conception sans obstacles - Société Logique </w:t>
      </w:r>
    </w:p>
    <w:p w:rsidR="00000000" w:rsidDel="00000000" w:rsidP="00000000" w:rsidRDefault="00000000" w:rsidRPr="00000000" w14:paraId="0000017D">
      <w:pPr>
        <w:rPr>
          <w:rFonts w:ascii="IBM Plex Sans" w:cs="IBM Plex Sans" w:eastAsia="IBM Plex Sans" w:hAnsi="IBM Plex Sans"/>
        </w:rPr>
      </w:pPr>
      <w:r w:rsidDel="00000000" w:rsidR="00000000" w:rsidRPr="00000000">
        <w:rPr>
          <w:rtl w:val="0"/>
        </w:rPr>
        <w:t xml:space="preserve">Cette </w:t>
      </w:r>
      <w:hyperlink r:id="rId92">
        <w:r w:rsidDel="00000000" w:rsidR="00000000" w:rsidRPr="00000000">
          <w:rPr>
            <w:rFonts w:ascii="Calibri" w:cs="Calibri" w:eastAsia="Calibri" w:hAnsi="Calibri"/>
            <w:color w:val="0096ff"/>
            <w:sz w:val="24"/>
            <w:szCs w:val="24"/>
            <w:u w:val="single"/>
            <w:rtl w:val="0"/>
          </w:rPr>
          <w:t xml:space="preserve">formation</w:t>
        </w:r>
      </w:hyperlink>
      <w:r w:rsidDel="00000000" w:rsidR="00000000" w:rsidRPr="00000000">
        <w:rPr>
          <w:rFonts w:ascii="Calibri" w:cs="Calibri" w:eastAsia="Calibri" w:hAnsi="Calibri"/>
          <w:color w:val="0096ff"/>
          <w:sz w:val="24"/>
          <w:szCs w:val="24"/>
          <w:u w:val="single"/>
          <w:rtl w:val="0"/>
        </w:rPr>
        <w:t xml:space="preserve"> </w:t>
      </w:r>
      <w:r w:rsidDel="00000000" w:rsidR="00000000" w:rsidRPr="00000000">
        <w:rPr>
          <w:rtl w:val="0"/>
        </w:rPr>
        <w:t xml:space="preserve">s’adresse aux professionnels intéressés à en savoir plus au sujet de l’aménagement de lieux accessibles. Elle permet : </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D’aider les participants à différencier les notions d’adaptation, d’accessibilité et conception sans obstacles, et de design universel ;</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leur offrir une occasion d’échanger avec des personnes ayant des limitations fonctionnelles, afin de mieux connaître leurs besoins ;</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leur démontrer les avantages d’appliquer le concept de design universel dès le début du projet de construction et réaménagement ;</w:t>
      </w: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développer leurs capacités à intervenir auprès des clients en faveur de l’accessibilité universelle ;</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leur faire comprendre l’intention, la portée et les limites des articles du Code de construction portant sur la conception sans obstacles, et connaître les options d’accessibilité universelle possibles, incluant des documents de référence utiles.</w:t>
      </w:r>
    </w:p>
    <w:p w:rsidR="00000000" w:rsidDel="00000000" w:rsidP="00000000" w:rsidRDefault="00000000" w:rsidRPr="00000000" w14:paraId="00000183">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18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Carte accompagnement loisir (CAL)</w:t>
      </w:r>
    </w:p>
    <w:p w:rsidR="00000000" w:rsidDel="00000000" w:rsidP="00000000" w:rsidRDefault="00000000" w:rsidRPr="00000000" w14:paraId="000001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Avec la </w:t>
      </w:r>
      <w:hyperlink r:id="rId93">
        <w:r w:rsidDel="00000000" w:rsidR="00000000" w:rsidRPr="00000000">
          <w:rPr>
            <w:rFonts w:ascii="Calibri" w:cs="Calibri" w:eastAsia="Calibri" w:hAnsi="Calibri"/>
            <w:color w:val="0096ff"/>
            <w:sz w:val="24"/>
            <w:szCs w:val="24"/>
            <w:u w:val="single"/>
            <w:rtl w:val="0"/>
          </w:rPr>
          <w:t xml:space="preserve">Carte accompagnement loisir (CAL)</w:t>
        </w:r>
      </w:hyperlink>
      <w:r w:rsidDel="00000000" w:rsidR="00000000" w:rsidRPr="00000000">
        <w:rPr>
          <w:rFonts w:ascii="Calibri" w:cs="Calibri" w:eastAsia="Calibri" w:hAnsi="Calibri"/>
          <w:sz w:val="24"/>
          <w:szCs w:val="24"/>
          <w:rtl w:val="0"/>
        </w:rPr>
        <w:t xml:space="preserve">, l’entrée de l’accompagnateur d’une personne handicapée est gratuite dans les lieux touristiques, culturels ou de loisir en général qui sont partenaires. Bien que la carte soit gratuite, les personnes handicapées doivent payer leurs billets pour leurs sorties culturelles. </w:t>
      </w:r>
    </w:p>
    <w:p w:rsidR="00000000" w:rsidDel="00000000" w:rsidP="00000000" w:rsidRDefault="00000000" w:rsidRPr="00000000" w14:paraId="000001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CAL remplace la VATL, programme en vigueur depuis plus de 20 ans. Elle est gérée par l’Association québécoise du loisir pour les personnes handicapées (AQLPH). </w:t>
      </w:r>
    </w:p>
    <w:p w:rsidR="00000000" w:rsidDel="00000000" w:rsidP="00000000" w:rsidRDefault="00000000" w:rsidRPr="00000000" w14:paraId="0000018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Carte Access 2 </w:t>
      </w:r>
    </w:p>
    <w:p w:rsidR="00000000" w:rsidDel="00000000" w:rsidP="00000000" w:rsidRDefault="00000000" w:rsidRPr="00000000" w14:paraId="0000018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Depuis sa fondation en décembre 2004, le programme </w:t>
      </w:r>
      <w:hyperlink r:id="rId94">
        <w:r w:rsidDel="00000000" w:rsidR="00000000" w:rsidRPr="00000000">
          <w:rPr>
            <w:rFonts w:ascii="Calibri" w:cs="Calibri" w:eastAsia="Calibri" w:hAnsi="Calibri"/>
            <w:color w:val="0096ff"/>
            <w:sz w:val="24"/>
            <w:szCs w:val="24"/>
            <w:u w:val="single"/>
            <w:rtl w:val="0"/>
          </w:rPr>
          <w:t xml:space="preserve">Accès au divertissement pour 2</w:t>
        </w:r>
      </w:hyperlink>
      <w:r w:rsidDel="00000000" w:rsidR="00000000" w:rsidRPr="00000000">
        <w:rPr>
          <w:rFonts w:ascii="Calibri" w:cs="Calibri" w:eastAsia="Calibri" w:hAnsi="Calibri"/>
          <w:color w:val="0096ff"/>
          <w:sz w:val="24"/>
          <w:szCs w:val="24"/>
          <w:u w:val="single"/>
          <w:rtl w:val="0"/>
        </w:rPr>
        <w:t xml:space="preserve"> </w:t>
      </w:r>
      <w:r w:rsidDel="00000000" w:rsidR="00000000" w:rsidRPr="00000000">
        <w:rPr>
          <w:rFonts w:ascii="Calibri" w:cs="Calibri" w:eastAsia="Calibri" w:hAnsi="Calibri"/>
          <w:sz w:val="24"/>
          <w:szCs w:val="24"/>
          <w:rtl w:val="0"/>
        </w:rPr>
        <w:t xml:space="preserve">vise à offrir plus de possibilités aux personnes handicapées de participer aux activités récréatives avec un accompagnateur, sans charge financière supplémentaire. Le programme est également conçu pour sensibiliser et aider les entreprises à fournir un service clientèle de qualité aux clients handicapés.</w:t>
      </w:r>
    </w:p>
    <w:p w:rsidR="00000000" w:rsidDel="00000000" w:rsidP="00000000" w:rsidRDefault="00000000" w:rsidRPr="00000000" w14:paraId="0000018A">
      <w:pPr>
        <w:rPr>
          <w:rFonts w:ascii="IBM Plex Sans" w:cs="IBM Plex Sans" w:eastAsia="IBM Plex Sans" w:hAnsi="IBM Plex Sans"/>
        </w:rPr>
      </w:pPr>
      <w:r w:rsidDel="00000000" w:rsidR="00000000" w:rsidRPr="00000000">
        <w:rPr>
          <w:rtl w:val="0"/>
        </w:rPr>
        <w:t xml:space="preserve">Administré par les Timbres de Pâques Canada à Toronto, le programme Accès au divertissement pour 2 a grandi pour atteindre plus de 75 000 Canadiens et comprend plus de 500 sites participants à travers le pays.</w:t>
      </w: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Avec le soutien de tous les partenaires et des détenteurs de carte Accès 2, le programme est devenu un chef de file national dans la création des possibilités pour les personnes handicapées et dans la sensibilisation à l’importance des lieux accessibles.</w:t>
      </w:r>
    </w:p>
    <w:p w:rsidR="00000000" w:rsidDel="00000000" w:rsidP="00000000" w:rsidRDefault="00000000" w:rsidRPr="00000000" w14:paraId="0000018C">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18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Arial" w:cs="Arial" w:eastAsia="Arial" w:hAnsi="Arial"/>
          <w:b w:val="0"/>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t xml:space="preserve">Financement </w:t>
      </w:r>
    </w:p>
    <w:p w:rsidR="00000000" w:rsidDel="00000000" w:rsidP="00000000" w:rsidRDefault="00000000" w:rsidRPr="00000000" w14:paraId="0000018E">
      <w:pPr>
        <w:rPr>
          <w:rFonts w:ascii="IBM Plex Sans" w:cs="IBM Plex Sans" w:eastAsia="IBM Plex Sans" w:hAnsi="IBM Plex Sans"/>
        </w:rPr>
      </w:pPr>
      <w:r w:rsidDel="00000000" w:rsidR="00000000" w:rsidRPr="00000000">
        <w:rPr>
          <w:rtl w:val="0"/>
        </w:rPr>
        <w:t xml:space="preserve">L’enjeu des ressources financières est souvent le premier obstacle soulevé lors du développement de programmes et d’aménagements pour favoriser l’inclusion. La planification rigoureuse, la concertation et l’accompagnement s’avèrent efficaces pour prévoir les sommes nécessaires selon les actions envisagées. </w:t>
      </w:r>
      <w:r w:rsidDel="00000000" w:rsidR="00000000" w:rsidRPr="00000000">
        <w:rPr>
          <w:rtl w:val="0"/>
        </w:rPr>
      </w:r>
    </w:p>
    <w:p w:rsidR="00000000" w:rsidDel="00000000" w:rsidP="00000000" w:rsidRDefault="00000000" w:rsidRPr="00000000" w14:paraId="0000018F">
      <w:pPr>
        <w:rPr>
          <w:rFonts w:ascii="IBM Plex Sans" w:cs="IBM Plex Sans" w:eastAsia="IBM Plex Sans" w:hAnsi="IBM Plex Sans"/>
        </w:rPr>
      </w:pPr>
      <w:r w:rsidDel="00000000" w:rsidR="00000000" w:rsidRPr="00000000">
        <w:rPr>
          <w:rtl w:val="0"/>
        </w:rPr>
        <w:t xml:space="preserve">Lorsque tous les employés et partenaires d’une organisation adhèrent à l’adoption de la politique d’accessibilité universelle et sont impliqués dans sa mise en action, ils peuvent indiquer les enjeux reliés aux ressources disponibles. Ce processus de consultation facilite l’identification des ressources financières nécessaires et des priorités. La recherche de financement peut alors être planifiée selon les besoins du plan d’action. </w:t>
      </w: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Levée de fonds </w:t>
      </w:r>
      <w:r w:rsidDel="00000000" w:rsidR="00000000" w:rsidRPr="00000000">
        <w:rPr>
          <w:rtl w:val="0"/>
        </w:rPr>
      </w:r>
    </w:p>
    <w:p w:rsidR="00000000" w:rsidDel="00000000" w:rsidP="00000000" w:rsidRDefault="00000000" w:rsidRPr="00000000" w14:paraId="00000192">
      <w:pPr>
        <w:rPr>
          <w:rFonts w:ascii="IBM Plex Sans" w:cs="IBM Plex Sans" w:eastAsia="IBM Plex Sans" w:hAnsi="IBM Plex Sans"/>
        </w:rPr>
      </w:pPr>
      <w:r w:rsidDel="00000000" w:rsidR="00000000" w:rsidRPr="00000000">
        <w:rPr>
          <w:rtl w:val="0"/>
        </w:rPr>
        <w:t xml:space="preserve">Les organismes culturels proposent souvent des concerts et autres événements afin de recueillir des fonds pour développer des projets ou programmes spéciaux pour l’inclusion des clientèles atypiques. Différents modèles de financement et idées innovantes peuvent permettre d’atteindre les objectifs fixés de la levée de fonds. Un maillage avec des fondations pour les personnes en situation de handicap peut être une avenue très intéressante. </w:t>
      </w:r>
      <w:r w:rsidDel="00000000" w:rsidR="00000000" w:rsidRPr="00000000">
        <w:rPr>
          <w:rtl w:val="0"/>
        </w:rPr>
      </w:r>
    </w:p>
    <w:p w:rsidR="00000000" w:rsidDel="00000000" w:rsidP="00000000" w:rsidRDefault="00000000" w:rsidRPr="00000000" w14:paraId="0000019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Aide financière</w:t>
      </w:r>
      <w:r w:rsidDel="00000000" w:rsidR="00000000" w:rsidRPr="00000000">
        <w:rPr>
          <w:rtl w:val="0"/>
        </w:rPr>
      </w:r>
    </w:p>
    <w:p w:rsidR="00000000" w:rsidDel="00000000" w:rsidP="00000000" w:rsidRDefault="00000000" w:rsidRPr="00000000" w14:paraId="00000195">
      <w:pPr>
        <w:rPr>
          <w:rFonts w:ascii="IBM Plex Sans" w:cs="IBM Plex Sans" w:eastAsia="IBM Plex Sans" w:hAnsi="IBM Plex Sans"/>
        </w:rPr>
      </w:pPr>
      <w:r w:rsidDel="00000000" w:rsidR="00000000" w:rsidRPr="00000000">
        <w:rPr>
          <w:rtl w:val="0"/>
        </w:rPr>
        <w:t xml:space="preserve">Le secteur culturel bénéficie de programmes d’aide financière selon le lieu, le statut, le type d’activité et les besoins identifiés de l’organisme. De plus, des programmes d’aides publiques et privés soutiennent les organismes représentant les personnes handicapées et peuvent contribuer à favoriser l’accessibilité à la culture. </w:t>
      </w:r>
      <w:r w:rsidDel="00000000" w:rsidR="00000000" w:rsidRPr="00000000">
        <w:rPr>
          <w:rtl w:val="0"/>
        </w:rPr>
      </w:r>
    </w:p>
    <w:p w:rsidR="00000000" w:rsidDel="00000000" w:rsidP="00000000" w:rsidRDefault="00000000" w:rsidRPr="00000000" w14:paraId="00000196">
      <w:pPr>
        <w:rPr>
          <w:rFonts w:ascii="IBM Plex Sans" w:cs="IBM Plex Sans" w:eastAsia="IBM Plex Sans" w:hAnsi="IBM Plex Sans"/>
          <w:b w:val="1"/>
        </w:rPr>
      </w:pPr>
      <w:r w:rsidDel="00000000" w:rsidR="00000000" w:rsidRPr="00000000">
        <w:rPr>
          <w:rtl w:val="0"/>
        </w:rPr>
        <w:t xml:space="preserve">Ministère de la Culture et des Communications du Québec (MCC) — Programmes </w:t>
      </w: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En lien avec son plan d’action à l’intention des personnes handicapées, le gouvernement propose des</w:t>
      </w:r>
      <w:r w:rsidDel="00000000" w:rsidR="00000000" w:rsidRPr="00000000">
        <w:rPr>
          <w:rFonts w:ascii="Calibri" w:cs="Calibri" w:eastAsia="Calibri" w:hAnsi="Calibri"/>
          <w:color w:val="0096ff"/>
          <w:sz w:val="24"/>
          <w:szCs w:val="24"/>
          <w:u w:val="single"/>
          <w:rtl w:val="0"/>
        </w:rPr>
        <w:t xml:space="preserve"> </w:t>
      </w:r>
      <w:hyperlink r:id="rId95">
        <w:r w:rsidDel="00000000" w:rsidR="00000000" w:rsidRPr="00000000">
          <w:rPr>
            <w:rFonts w:ascii="Calibri" w:cs="Calibri" w:eastAsia="Calibri" w:hAnsi="Calibri"/>
            <w:color w:val="0096ff"/>
            <w:sz w:val="24"/>
            <w:szCs w:val="24"/>
            <w:u w:val="single"/>
            <w:rtl w:val="0"/>
          </w:rPr>
          <w:t xml:space="preserve">programmes</w:t>
        </w:r>
      </w:hyperlink>
      <w:r w:rsidDel="00000000" w:rsidR="00000000" w:rsidRPr="00000000">
        <w:rPr>
          <w:rFonts w:ascii="Calibri" w:cs="Calibri" w:eastAsia="Calibri" w:hAnsi="Calibri"/>
          <w:color w:val="0096ff"/>
          <w:sz w:val="24"/>
          <w:szCs w:val="24"/>
          <w:u w:val="single"/>
          <w:rtl w:val="0"/>
        </w:rPr>
        <w:t xml:space="preserve"> </w:t>
      </w:r>
      <w:r w:rsidDel="00000000" w:rsidR="00000000" w:rsidRPr="00000000">
        <w:rPr>
          <w:rtl w:val="0"/>
        </w:rPr>
        <w:t xml:space="preserve">permettant d’obtenir des aides financières et </w:t>
      </w:r>
      <w:hyperlink r:id="rId96">
        <w:r w:rsidDel="00000000" w:rsidR="00000000" w:rsidRPr="00000000">
          <w:rPr>
            <w:rFonts w:ascii="Calibri" w:cs="Calibri" w:eastAsia="Calibri" w:hAnsi="Calibri"/>
            <w:color w:val="0096ff"/>
            <w:sz w:val="24"/>
            <w:szCs w:val="24"/>
            <w:u w:val="single"/>
            <w:rtl w:val="0"/>
          </w:rPr>
          <w:t xml:space="preserve">des aides aux immobilisations</w:t>
        </w:r>
      </w:hyperlink>
      <w:r w:rsidDel="00000000" w:rsidR="00000000" w:rsidRPr="00000000">
        <w:rPr>
          <w:rtl w:val="0"/>
        </w:rPr>
        <w:t xml:space="preserve">. Les organismes </w:t>
      </w:r>
      <w:hyperlink r:id="rId97">
        <w:r w:rsidDel="00000000" w:rsidR="00000000" w:rsidRPr="00000000">
          <w:rPr>
            <w:rFonts w:ascii="Calibri" w:cs="Calibri" w:eastAsia="Calibri" w:hAnsi="Calibri"/>
            <w:color w:val="0096ff"/>
            <w:sz w:val="24"/>
            <w:szCs w:val="24"/>
            <w:u w:val="single"/>
            <w:rtl w:val="0"/>
          </w:rPr>
          <w:t xml:space="preserve">liés au MCC</w:t>
        </w:r>
      </w:hyperlink>
      <w:r w:rsidDel="00000000" w:rsidR="00000000" w:rsidRPr="00000000">
        <w:rPr>
          <w:rFonts w:ascii="Calibri" w:cs="Calibri" w:eastAsia="Calibri" w:hAnsi="Calibri"/>
          <w:color w:val="0096ff"/>
          <w:sz w:val="24"/>
          <w:szCs w:val="24"/>
          <w:u w:val="single"/>
          <w:rtl w:val="0"/>
        </w:rPr>
        <w:t xml:space="preserve"> </w:t>
      </w:r>
      <w:r w:rsidDel="00000000" w:rsidR="00000000" w:rsidRPr="00000000">
        <w:rPr>
          <w:rtl w:val="0"/>
        </w:rPr>
        <w:t xml:space="preserve">suivent le pas en proposant des enveloppes financières dédiées à l’inclusion des personnes handicapées dans les différents secteurs culturels. Ponctuel ou récurrent, le soutien varie selon les politiques et les plans d’action. Il est conseillé de s’abonner aux infolettres de ces organisations afin de connaître leurs nouveaux programmes d’aides et leurs échéanciers. Selon le secteur culturel dans lequel œuvre l’organisation, il est possible de trouver des programmes spécifiques. </w:t>
      </w:r>
    </w:p>
    <w:p w:rsidR="00000000" w:rsidDel="00000000" w:rsidP="00000000" w:rsidRDefault="00000000" w:rsidRPr="00000000" w14:paraId="00000198">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19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MRC et Conseil des arts — Programmes </w:t>
      </w: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Les instances régionales ont accès à des aides financières publiques afin d’inciter les organismes à but non lucratif de leur territoire à proposer des programmations et à acquérir des équipements spécialisés dans le but d’accroître l’accès à la culture. Il est important de s’informer régulièrement sur le soutien proposé pour connaître les objectifs et les différents échéanciers. Dans la plupart des cas, les agents de développement culturel de chaque MRC ou de municipalité connaissent les programmes d’aides des différents ministères pour aider le milieu culturel à favoriser l’inclusion. </w:t>
      </w:r>
    </w:p>
    <w:p w:rsidR="00000000" w:rsidDel="00000000" w:rsidP="00000000" w:rsidRDefault="00000000" w:rsidRPr="00000000" w14:paraId="0000019B">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19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Fonds pour l’accessibilité — </w:t>
      </w:r>
      <w:hyperlink r:id="rId98">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Emploi et Développement social Canada</w:t>
        </w:r>
      </w:hyperlink>
      <w:r w:rsidDel="00000000" w:rsidR="00000000" w:rsidRPr="00000000">
        <w:rPr>
          <w:rtl w:val="0"/>
        </w:rPr>
      </w:r>
    </w:p>
    <w:p w:rsidR="00000000" w:rsidDel="00000000" w:rsidP="00000000" w:rsidRDefault="00000000" w:rsidRPr="00000000" w14:paraId="0000019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w:t>
      </w:r>
      <w:hyperlink r:id="rId99">
        <w:r w:rsidDel="00000000" w:rsidR="00000000" w:rsidRPr="00000000">
          <w:rPr>
            <w:rFonts w:ascii="Calibri" w:cs="Calibri" w:eastAsia="Calibri" w:hAnsi="Calibri"/>
            <w:color w:val="0096ff"/>
            <w:sz w:val="24"/>
            <w:szCs w:val="24"/>
            <w:u w:val="single"/>
            <w:rtl w:val="0"/>
          </w:rPr>
          <w:t xml:space="preserve">Fonds pour l’accessibilité (FA)</w:t>
        </w:r>
      </w:hyperlink>
      <w:r w:rsidDel="00000000" w:rsidR="00000000" w:rsidRPr="00000000">
        <w:rPr>
          <w:rFonts w:ascii="Calibri" w:cs="Calibri" w:eastAsia="Calibri" w:hAnsi="Calibri"/>
          <w:sz w:val="24"/>
          <w:szCs w:val="24"/>
          <w:rtl w:val="0"/>
        </w:rPr>
        <w:t xml:space="preserve"> finance des projets visant à rendre les collectivités et les milieux de travail du Canada plus accessibles. Ainsi, le FA appuie les personnes en situation de handicap et leur permet de :</w:t>
      </w:r>
    </w:p>
    <w:p w:rsidR="00000000" w:rsidDel="00000000" w:rsidP="00000000" w:rsidRDefault="00000000" w:rsidRPr="00000000" w14:paraId="0000019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Participer aux activités et aux programmes</w:t>
      </w:r>
    </w:p>
    <w:p w:rsidR="00000000" w:rsidDel="00000000" w:rsidP="00000000" w:rsidRDefault="00000000" w:rsidRPr="00000000" w14:paraId="0000019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Obtenir des services ou un emploi</w:t>
      </w:r>
    </w:p>
    <w:p w:rsidR="00000000" w:rsidDel="00000000" w:rsidP="00000000" w:rsidRDefault="00000000" w:rsidRPr="00000000" w14:paraId="000001A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projets admissibles doivent être directement liés à l’élimination des obstacles pour les personnes handicapées. </w:t>
      </w:r>
    </w:p>
    <w:p w:rsidR="00000000" w:rsidDel="00000000" w:rsidP="00000000" w:rsidRDefault="00000000" w:rsidRPr="00000000" w14:paraId="000001A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Déductions et subventions — Infrastructure — Kéroul</w:t>
      </w:r>
    </w:p>
    <w:p w:rsidR="00000000" w:rsidDel="00000000" w:rsidP="00000000" w:rsidRDefault="00000000" w:rsidRPr="00000000" w14:paraId="000001A3">
      <w:pPr>
        <w:rPr>
          <w:rFonts w:ascii="IBM Plex Sans" w:cs="IBM Plex Sans" w:eastAsia="IBM Plex Sans" w:hAnsi="IBM Plex Sans"/>
        </w:rPr>
      </w:pPr>
      <w:r w:rsidDel="00000000" w:rsidR="00000000" w:rsidRPr="00000000">
        <w:rPr>
          <w:rFonts w:ascii="Calibri" w:cs="Calibri" w:eastAsia="Calibri" w:hAnsi="Calibri"/>
          <w:sz w:val="24"/>
          <w:szCs w:val="24"/>
          <w:rtl w:val="0"/>
        </w:rPr>
        <w:t xml:space="preserve">Afin de soutenir les établissements et municipalités dans leur poursuite de l’accessibilité et de l’inclusion, de nombreuses aides financières et déductions sont disponibles. Découvrez plus d’informations sur le site Internet de </w:t>
      </w:r>
      <w:hyperlink r:id="rId100">
        <w:r w:rsidDel="00000000" w:rsidR="00000000" w:rsidRPr="00000000">
          <w:rPr>
            <w:rFonts w:ascii="Calibri" w:cs="Calibri" w:eastAsia="Calibri" w:hAnsi="Calibri"/>
            <w:sz w:val="24"/>
            <w:szCs w:val="24"/>
            <w:rtl w:val="0"/>
          </w:rPr>
          <w:t xml:space="preserve">Kéroul</w:t>
        </w:r>
      </w:hyperlink>
      <w:r w:rsidDel="00000000" w:rsidR="00000000" w:rsidRPr="00000000">
        <w:rPr>
          <w:rFonts w:ascii="Calibri" w:cs="Calibri" w:eastAsia="Calibri" w:hAnsi="Calibri"/>
          <w:sz w:val="24"/>
          <w:szCs w:val="24"/>
          <w:rtl w:val="0"/>
        </w:rPr>
        <w:t xml:space="preserve">, où plusieurs programmes sont présentés</w:t>
      </w:r>
      <w:r w:rsidDel="00000000" w:rsidR="00000000" w:rsidRPr="00000000">
        <w:rPr>
          <w:rtl w:val="0"/>
        </w:rPr>
        <w:t xml:space="preserve"> afin d’aider les organisations dans l’amélioration de l’accessibilité. </w:t>
      </w: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Notamment le </w:t>
      </w:r>
      <w:hyperlink r:id="rId101">
        <w:r w:rsidDel="00000000" w:rsidR="00000000" w:rsidRPr="00000000">
          <w:rPr>
            <w:rFonts w:ascii="Calibri" w:cs="Calibri" w:eastAsia="Calibri" w:hAnsi="Calibri"/>
            <w:color w:val="0096ff"/>
            <w:sz w:val="24"/>
            <w:szCs w:val="24"/>
            <w:u w:val="single"/>
            <w:rtl w:val="0"/>
          </w:rPr>
          <w:t xml:space="preserve">Programme d’accessibilité des établissements touristiques</w:t>
        </w:r>
      </w:hyperlink>
      <w:r w:rsidDel="00000000" w:rsidR="00000000" w:rsidRPr="00000000">
        <w:rPr>
          <w:rFonts w:ascii="Calibri" w:cs="Calibri" w:eastAsia="Calibri" w:hAnsi="Calibri"/>
          <w:color w:val="0096ff"/>
          <w:sz w:val="24"/>
          <w:szCs w:val="24"/>
          <w:u w:val="single"/>
          <w:rtl w:val="0"/>
        </w:rPr>
        <w:t xml:space="preserve"> </w:t>
      </w:r>
      <w:r w:rsidDel="00000000" w:rsidR="00000000" w:rsidRPr="00000000">
        <w:rPr>
          <w:rtl w:val="0"/>
        </w:rPr>
        <w:t xml:space="preserve">(PAET) créé en 2017 par le ministère du Tourisme du Québec et dont la gestion a été confiée à Kéroul. Ce programme a pour objectif d’aider financièrement les établissements d’hébergement, les attraits touristiques, certains services et les lieux d’accueil et d’information dans la transformation ou l’amélioration de leurs infrastructures, et ce, afin de les rendre accessibles aux personnes ayant une incapacité.</w:t>
      </w:r>
    </w:p>
    <w:p w:rsidR="00000000" w:rsidDel="00000000" w:rsidP="00000000" w:rsidRDefault="00000000" w:rsidRPr="00000000" w14:paraId="000001A5">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1A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Programmes et aides financières — AlterGo</w:t>
      </w:r>
    </w:p>
    <w:p w:rsidR="00000000" w:rsidDel="00000000" w:rsidP="00000000" w:rsidRDefault="00000000" w:rsidRPr="00000000" w14:paraId="000001A7">
      <w:pPr>
        <w:rPr>
          <w:rFonts w:ascii="IBM Plex Sans" w:cs="IBM Plex Sans" w:eastAsia="IBM Plex Sans" w:hAnsi="IBM Plex Sans"/>
        </w:rPr>
      </w:pPr>
      <w:r w:rsidDel="00000000" w:rsidR="00000000" w:rsidRPr="00000000">
        <w:rPr>
          <w:rtl w:val="0"/>
        </w:rPr>
        <w:t xml:space="preserve">Conformément à sa mission d’abolir les obstacles au loisir, au sport et à la culture pour les personnes ayant une limitation fonctionnelle, AlterGo coordonne des </w:t>
      </w:r>
      <w:hyperlink r:id="rId102">
        <w:r w:rsidDel="00000000" w:rsidR="00000000" w:rsidRPr="00000000">
          <w:rPr>
            <w:rFonts w:ascii="Arimo" w:cs="Arimo" w:eastAsia="Arimo" w:hAnsi="Arimo"/>
            <w:color w:val="0096ff"/>
            <w:sz w:val="24"/>
            <w:szCs w:val="24"/>
            <w:u w:val="single"/>
            <w:rtl w:val="0"/>
          </w:rPr>
          <w:t xml:space="preserve">programmes de soutien financier</w:t>
        </w:r>
      </w:hyperlink>
      <w:r w:rsidDel="00000000" w:rsidR="00000000" w:rsidRPr="00000000">
        <w:rPr>
          <w:rtl w:val="0"/>
        </w:rPr>
        <w:t xml:space="preserve"> pour, entre autres, appuyer les organismes qui contribuent à faciliter l’accès aux activités de loisir pour des milliers de Montréalais.</w:t>
      </w:r>
      <w:r w:rsidDel="00000000" w:rsidR="00000000" w:rsidRPr="00000000">
        <w:rPr>
          <w:rtl w:val="0"/>
        </w:rPr>
      </w:r>
    </w:p>
    <w:p w:rsidR="00000000" w:rsidDel="00000000" w:rsidP="00000000" w:rsidRDefault="00000000" w:rsidRPr="00000000" w14:paraId="000001A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Arial" w:cs="Arial" w:eastAsia="Arial" w:hAnsi="Arial"/>
          <w:b w:val="0"/>
          <w:i w:val="0"/>
          <w:smallCaps w:val="0"/>
          <w:strike w:val="0"/>
          <w:color w:val="0079bf"/>
          <w:sz w:val="44"/>
          <w:szCs w:val="44"/>
          <w:u w:val="none"/>
          <w:shd w:fill="auto" w:val="clear"/>
          <w:vertAlign w:val="baseline"/>
        </w:rPr>
      </w:pPr>
      <w:r w:rsidDel="00000000" w:rsidR="00000000" w:rsidRPr="00000000">
        <w:rPr>
          <w:rtl w:val="0"/>
        </w:rPr>
      </w:r>
    </w:p>
    <w:p w:rsidR="00000000" w:rsidDel="00000000" w:rsidP="00000000" w:rsidRDefault="00000000" w:rsidRPr="00000000" w14:paraId="000001A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t xml:space="preserve">Maillage et efforts collectifs</w:t>
      </w:r>
      <w:r w:rsidDel="00000000" w:rsidR="00000000" w:rsidRPr="00000000">
        <w:rPr>
          <w:rtl w:val="0"/>
        </w:rPr>
      </w:r>
    </w:p>
    <w:p w:rsidR="00000000" w:rsidDel="00000000" w:rsidP="00000000" w:rsidRDefault="00000000" w:rsidRPr="00000000" w14:paraId="000001A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Depuis quelques années, plusieurs organisations ont décidé de partager leurs connaissances et d’unir leurs forces afin de faire évoluer les concepts d’équité, d’accessibilité et d’inclusion pour les personnes handicapées. Des regroupements d’organismes de différents horizons ont permis de déposer des recommandations, de produire des guides et des études sur les bienfaits de la culture pour l’épanouissement complet de l’individu. </w:t>
      </w:r>
    </w:p>
    <w:p w:rsidR="00000000" w:rsidDel="00000000" w:rsidP="00000000" w:rsidRDefault="00000000" w:rsidRPr="00000000" w14:paraId="000001A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rencontre entre des acteurs du milieu de la culture et des représentants des organismes pour personnes handicapées a permis de consolider des projets structurants et d’outiller les personnes désirant progresser dans la mise en œuvre de l’accessibilité. </w:t>
      </w:r>
    </w:p>
    <w:p w:rsidR="00000000" w:rsidDel="00000000" w:rsidP="00000000" w:rsidRDefault="00000000" w:rsidRPr="00000000" w14:paraId="000001A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Voici quelques projets et organismes inspirants qui ont adopté une gouvernance partagée pour aider à bâtir une société plus inclusive.</w:t>
      </w:r>
    </w:p>
    <w:p w:rsidR="00000000" w:rsidDel="00000000" w:rsidP="00000000" w:rsidRDefault="00000000" w:rsidRPr="00000000" w14:paraId="000001A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1A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0"/>
          <w:i w:val="1"/>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r w:rsidDel="00000000" w:rsidR="00000000" w:rsidRPr="00000000">
        <w:rPr>
          <w:rtl w:val="0"/>
        </w:rPr>
      </w:r>
    </w:p>
    <w:p w:rsidR="00000000" w:rsidDel="00000000" w:rsidP="00000000" w:rsidRDefault="00000000" w:rsidRPr="00000000" w14:paraId="000001A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Collectif A. U. Accessibilité Universelle </w:t>
      </w:r>
    </w:p>
    <w:p w:rsidR="00000000" w:rsidDel="00000000" w:rsidP="00000000" w:rsidRDefault="00000000" w:rsidRPr="00000000" w14:paraId="000001B0">
      <w:pPr>
        <w:rPr>
          <w:rFonts w:ascii="Calibri" w:cs="Calibri" w:eastAsia="Calibri" w:hAnsi="Calibri"/>
          <w:color w:val="0096ff"/>
          <w:sz w:val="24"/>
          <w:szCs w:val="24"/>
          <w:u w:val="single"/>
        </w:rPr>
      </w:pPr>
      <w:r w:rsidDel="00000000" w:rsidR="00000000" w:rsidRPr="00000000">
        <w:rPr>
          <w:rFonts w:ascii="Calibri" w:cs="Calibri" w:eastAsia="Calibri" w:hAnsi="Calibri"/>
          <w:color w:val="0096ff"/>
          <w:sz w:val="24"/>
          <w:szCs w:val="24"/>
          <w:u w:val="single"/>
          <w:rtl w:val="0"/>
        </w:rPr>
        <w:t xml:space="preserve">collectifau.ca</w:t>
      </w:r>
    </w:p>
    <w:p w:rsidR="00000000" w:rsidDel="00000000" w:rsidP="00000000" w:rsidRDefault="00000000" w:rsidRPr="00000000" w14:paraId="000001B1">
      <w:pPr>
        <w:rPr/>
      </w:pPr>
      <w:r w:rsidDel="00000000" w:rsidR="00000000" w:rsidRPr="00000000">
        <w:rPr>
          <w:rtl w:val="0"/>
        </w:rPr>
        <w:t xml:space="preserve">Montréal </w:t>
      </w:r>
    </w:p>
    <w:p w:rsidR="00000000" w:rsidDel="00000000" w:rsidP="00000000" w:rsidRDefault="00000000" w:rsidRPr="00000000" w14:paraId="000001B2">
      <w:pPr>
        <w:rPr>
          <w:rFonts w:ascii="Calibri" w:cs="Calibri" w:eastAsia="Calibri" w:hAnsi="Calibri"/>
          <w:color w:val="0096ff"/>
          <w:sz w:val="24"/>
          <w:szCs w:val="24"/>
          <w:u w:val="single"/>
        </w:rPr>
      </w:pPr>
      <w:hyperlink r:id="rId103">
        <w:r w:rsidDel="00000000" w:rsidR="00000000" w:rsidRPr="00000000">
          <w:rPr>
            <w:rFonts w:ascii="Calibri" w:cs="Calibri" w:eastAsia="Calibri" w:hAnsi="Calibri"/>
            <w:color w:val="0096ff"/>
            <w:sz w:val="24"/>
            <w:szCs w:val="24"/>
            <w:u w:val="single"/>
            <w:rtl w:val="0"/>
          </w:rPr>
          <w:t xml:space="preserve">Qu’est-ce que le Collectif Accessibilité Universelle</w:t>
        </w:r>
      </w:hyperlink>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rFonts w:ascii="IBM Plex Sans" w:cs="IBM Plex Sans" w:eastAsia="IBM Plex Sans" w:hAnsi="IBM Plex Sans"/>
        </w:rPr>
      </w:pPr>
      <w:r w:rsidDel="00000000" w:rsidR="00000000" w:rsidRPr="00000000">
        <w:rPr>
          <w:rtl w:val="0"/>
        </w:rPr>
        <w:t xml:space="preserve">Le Collectif Accessibilité Universelle (A. U.) est un projet collaboratif réunissant des organismes visant à promouvoir l’accessibilité universelle à l’échelle du Grand Montréal. </w:t>
      </w:r>
      <w:r w:rsidDel="00000000" w:rsidR="00000000" w:rsidRPr="00000000">
        <w:rPr>
          <w:rtl w:val="0"/>
        </w:rPr>
      </w:r>
    </w:p>
    <w:p w:rsidR="00000000" w:rsidDel="00000000" w:rsidP="00000000" w:rsidRDefault="00000000" w:rsidRPr="00000000" w14:paraId="000001B5">
      <w:pPr>
        <w:rPr>
          <w:rFonts w:ascii="IBM Plex Sans" w:cs="IBM Plex Sans" w:eastAsia="IBM Plex Sans" w:hAnsi="IBM Plex Sans"/>
        </w:rPr>
      </w:pPr>
      <w:r w:rsidDel="00000000" w:rsidR="00000000" w:rsidRPr="00000000">
        <w:rPr>
          <w:rtl w:val="0"/>
        </w:rPr>
        <w:t xml:space="preserve">Les objectifs principaux du Collectif A. U. pour 2021 sont de sensibiliser la population du Grand Montréal à l’accessibilité universelle et de faire la promotion d’un message et de demandes communes dans le cadre des élections municipales. </w:t>
      </w: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Leur mission est de mobiliser l’intelligence collective pour innover socialement et améliorer l’accessibilité universelle. </w:t>
      </w:r>
    </w:p>
    <w:p w:rsidR="00000000" w:rsidDel="00000000" w:rsidP="00000000" w:rsidRDefault="00000000" w:rsidRPr="00000000" w14:paraId="000001B7">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1B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0"/>
          <w:i w:val="1"/>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r w:rsidDel="00000000" w:rsidR="00000000" w:rsidRPr="00000000">
        <w:rPr>
          <w:rtl w:val="0"/>
        </w:rPr>
      </w:r>
    </w:p>
    <w:p w:rsidR="00000000" w:rsidDel="00000000" w:rsidP="00000000" w:rsidRDefault="00000000" w:rsidRPr="00000000" w14:paraId="000001B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Société inclusive</w:t>
      </w:r>
    </w:p>
    <w:p w:rsidR="00000000" w:rsidDel="00000000" w:rsidP="00000000" w:rsidRDefault="00000000" w:rsidRPr="00000000" w14:paraId="000001BA">
      <w:pPr>
        <w:rPr>
          <w:rFonts w:ascii="Calibri" w:cs="Calibri" w:eastAsia="Calibri" w:hAnsi="Calibri"/>
          <w:color w:val="0096ff"/>
          <w:sz w:val="24"/>
          <w:szCs w:val="24"/>
          <w:u w:val="single"/>
        </w:rPr>
      </w:pPr>
      <w:hyperlink r:id="rId104">
        <w:r w:rsidDel="00000000" w:rsidR="00000000" w:rsidRPr="00000000">
          <w:rPr>
            <w:rFonts w:ascii="Calibri" w:cs="Calibri" w:eastAsia="Calibri" w:hAnsi="Calibri"/>
            <w:color w:val="0096ff"/>
            <w:sz w:val="24"/>
            <w:szCs w:val="24"/>
            <w:u w:val="single"/>
            <w:rtl w:val="0"/>
          </w:rPr>
          <w:t xml:space="preserve">societeinclusive.ca</w:t>
        </w:r>
      </w:hyperlink>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Montréal </w:t>
      </w:r>
    </w:p>
    <w:p w:rsidR="00000000" w:rsidDel="00000000" w:rsidP="00000000" w:rsidRDefault="00000000" w:rsidRPr="00000000" w14:paraId="000001BC">
      <w:pPr>
        <w:rPr>
          <w:rFonts w:ascii="Calibri" w:cs="Calibri" w:eastAsia="Calibri" w:hAnsi="Calibri"/>
          <w:color w:val="0096ff"/>
          <w:sz w:val="24"/>
          <w:szCs w:val="24"/>
          <w:u w:val="single"/>
        </w:rPr>
      </w:pPr>
      <w:hyperlink r:id="rId105">
        <w:r w:rsidDel="00000000" w:rsidR="00000000" w:rsidRPr="00000000">
          <w:rPr>
            <w:rFonts w:ascii="Calibri" w:cs="Calibri" w:eastAsia="Calibri" w:hAnsi="Calibri"/>
            <w:color w:val="0096ff"/>
            <w:sz w:val="24"/>
            <w:szCs w:val="24"/>
            <w:u w:val="single"/>
            <w:rtl w:val="0"/>
          </w:rPr>
          <w:t xml:space="preserve">Rapport Arts et Culture : pour des offres plus inclusives</w:t>
        </w:r>
      </w:hyperlink>
      <w:r w:rsidDel="00000000" w:rsidR="00000000" w:rsidRPr="00000000">
        <w:rPr>
          <w:rtl w:val="0"/>
        </w:rPr>
      </w:r>
    </w:p>
    <w:p w:rsidR="00000000" w:rsidDel="00000000" w:rsidP="00000000" w:rsidRDefault="00000000" w:rsidRPr="00000000" w14:paraId="000001BD">
      <w:pPr>
        <w:rPr>
          <w:rFonts w:ascii="Calibri" w:cs="Calibri" w:eastAsia="Calibri" w:hAnsi="Calibri"/>
          <w:color w:val="0096ff"/>
          <w:sz w:val="24"/>
          <w:szCs w:val="24"/>
          <w:u w:val="single"/>
        </w:rPr>
      </w:pPr>
      <w:r w:rsidDel="00000000" w:rsidR="00000000" w:rsidRPr="00000000">
        <w:rPr>
          <w:rtl w:val="0"/>
        </w:rPr>
      </w:r>
    </w:p>
    <w:p w:rsidR="00000000" w:rsidDel="00000000" w:rsidP="00000000" w:rsidRDefault="00000000" w:rsidRPr="00000000" w14:paraId="000001BE">
      <w:pPr>
        <w:rPr>
          <w:rFonts w:ascii="IBM Plex Sans" w:cs="IBM Plex Sans" w:eastAsia="IBM Plex Sans" w:hAnsi="IBM Plex Sans"/>
        </w:rPr>
      </w:pPr>
      <w:r w:rsidDel="00000000" w:rsidR="00000000" w:rsidRPr="00000000">
        <w:rPr>
          <w:rtl w:val="0"/>
        </w:rPr>
        <w:t xml:space="preserve">Vers une société québécoise plus inclusive est une initiative de recherche intersectorielle en adaptation-réadaptation et en soutien à l’intégration sociale, dont le but est de favoriser la création d’environnements physiques et sociaux plus inclusifs pour les personnes ayant des incapacités.</w:t>
      </w:r>
      <w:r w:rsidDel="00000000" w:rsidR="00000000" w:rsidRPr="00000000">
        <w:rPr>
          <w:rtl w:val="0"/>
        </w:rPr>
      </w:r>
    </w:p>
    <w:p w:rsidR="00000000" w:rsidDel="00000000" w:rsidP="00000000" w:rsidRDefault="00000000" w:rsidRPr="00000000" w14:paraId="000001BF">
      <w:pPr>
        <w:rPr>
          <w:rFonts w:ascii="IBM Plex Sans" w:cs="IBM Plex Sans" w:eastAsia="IBM Plex Sans" w:hAnsi="IBM Plex Sans"/>
        </w:rPr>
      </w:pPr>
      <w:r w:rsidDel="00000000" w:rsidR="00000000" w:rsidRPr="00000000">
        <w:rPr>
          <w:rtl w:val="0"/>
        </w:rPr>
        <w:t xml:space="preserve">L’objectif général de cette initiative est d’animer et de réunir les forces vives en recherche, innovation, transfert et appropriation de connaissances qui œuvrent dans les différentes organisations (de recherche, gouvernementales, publiques, cliniques, communautaires et de l’entreprise privée) en adaptation-réadaptation et en soutien à l’intégration sociale, en synergie avec des organismes représentants des utilisateurs/usagers de service et qui peuvent, par leurs actions, apporter une contribution significative à l’objectif d’une société plus inclusive. </w:t>
      </w:r>
      <w:r w:rsidDel="00000000" w:rsidR="00000000" w:rsidRPr="00000000">
        <w:rPr>
          <w:rtl w:val="0"/>
        </w:rPr>
      </w:r>
    </w:p>
    <w:p w:rsidR="00000000" w:rsidDel="00000000" w:rsidP="00000000" w:rsidRDefault="00000000" w:rsidRPr="00000000" w14:paraId="000001C0">
      <w:pPr>
        <w:rPr>
          <w:rFonts w:ascii="IBM Plex Sans" w:cs="IBM Plex Sans" w:eastAsia="IBM Plex Sans" w:hAnsi="IBM Plex Sans"/>
        </w:rPr>
      </w:pPr>
      <w:r w:rsidDel="00000000" w:rsidR="00000000" w:rsidRPr="00000000">
        <w:rPr>
          <w:rtl w:val="0"/>
        </w:rPr>
        <w:t xml:space="preserve">Cette initiative est née de la volonté de quatre organisations, soit le REPAR</w:t>
      </w:r>
      <w:r w:rsidDel="00000000" w:rsidR="00000000" w:rsidRPr="00000000">
        <w:rPr>
          <w:rFonts w:ascii="Arial" w:cs="Arial" w:eastAsia="Arial" w:hAnsi="Arial"/>
          <w:color w:val="0079bf"/>
          <w:sz w:val="44"/>
          <w:szCs w:val="44"/>
          <w:rtl w:val="0"/>
        </w:rPr>
        <w:t xml:space="preserve"> </w:t>
      </w:r>
      <w:r w:rsidDel="00000000" w:rsidR="00000000" w:rsidRPr="00000000">
        <w:rPr>
          <w:rtl w:val="0"/>
        </w:rPr>
        <w:t xml:space="preserve">, le CRIR</w:t>
      </w:r>
      <w:r w:rsidDel="00000000" w:rsidR="00000000" w:rsidRPr="00000000">
        <w:rPr>
          <w:rFonts w:ascii="Arial" w:cs="Arial" w:eastAsia="Arial" w:hAnsi="Arial"/>
          <w:color w:val="0079bf"/>
          <w:sz w:val="44"/>
          <w:szCs w:val="44"/>
          <w:rtl w:val="0"/>
        </w:rPr>
        <w:t xml:space="preserve"> </w:t>
      </w:r>
      <w:r w:rsidDel="00000000" w:rsidR="00000000" w:rsidRPr="00000000">
        <w:rPr>
          <w:rtl w:val="0"/>
        </w:rPr>
        <w:t xml:space="preserve">, le CIRRIS et le regroupement stratégique INTER, de mettre en commun leurs expertises afin d’aborder des problématiques sociétales de grande envergure tout en incluant des acteurs des domaines de l’adaptation, de la réadaptation, de la participation sociale et des domaines connexes, ainsi que des partenaires du monde associatif, municipal, culturel, industriel et de la santé.</w:t>
      </w:r>
      <w:r w:rsidDel="00000000" w:rsidR="00000000" w:rsidRPr="00000000">
        <w:rPr>
          <w:rtl w:val="0"/>
        </w:rPr>
      </w:r>
    </w:p>
    <w:p w:rsidR="00000000" w:rsidDel="00000000" w:rsidP="00000000" w:rsidRDefault="00000000" w:rsidRPr="00000000" w14:paraId="000001C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0"/>
          <w:i w:val="1"/>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r w:rsidDel="00000000" w:rsidR="00000000" w:rsidRPr="00000000">
        <w:rPr>
          <w:rtl w:val="0"/>
        </w:rPr>
      </w:r>
    </w:p>
    <w:p w:rsidR="00000000" w:rsidDel="00000000" w:rsidP="00000000" w:rsidRDefault="00000000" w:rsidRPr="00000000" w14:paraId="000001C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Exeko</w:t>
      </w:r>
      <w:r w:rsidDel="00000000" w:rsidR="00000000" w:rsidRPr="00000000">
        <w:rPr>
          <w:rtl w:val="0"/>
        </w:rPr>
      </w:r>
    </w:p>
    <w:p w:rsidR="00000000" w:rsidDel="00000000" w:rsidP="00000000" w:rsidRDefault="00000000" w:rsidRPr="00000000" w14:paraId="000001C4">
      <w:pPr>
        <w:rPr>
          <w:rFonts w:ascii="Calibri" w:cs="Calibri" w:eastAsia="Calibri" w:hAnsi="Calibri"/>
          <w:color w:val="0096ff"/>
          <w:sz w:val="24"/>
          <w:szCs w:val="24"/>
          <w:u w:val="single"/>
        </w:rPr>
      </w:pPr>
      <w:hyperlink r:id="rId106">
        <w:r w:rsidDel="00000000" w:rsidR="00000000" w:rsidRPr="00000000">
          <w:rPr>
            <w:rFonts w:ascii="Calibri" w:cs="Calibri" w:eastAsia="Calibri" w:hAnsi="Calibri"/>
            <w:color w:val="0096ff"/>
            <w:sz w:val="24"/>
            <w:szCs w:val="24"/>
            <w:u w:val="single"/>
            <w:rtl w:val="0"/>
          </w:rPr>
          <w:t xml:space="preserve">exeko.org/fr</w:t>
        </w:r>
      </w:hyperlink>
      <w:r w:rsidDel="00000000" w:rsidR="00000000" w:rsidRPr="00000000">
        <w:rPr>
          <w:rtl w:val="0"/>
        </w:rPr>
      </w:r>
    </w:p>
    <w:p w:rsidR="00000000" w:rsidDel="00000000" w:rsidP="00000000" w:rsidRDefault="00000000" w:rsidRPr="00000000" w14:paraId="000001C5">
      <w:pPr>
        <w:rPr>
          <w:rFonts w:ascii="IBM Plex Sans" w:cs="IBM Plex Sans" w:eastAsia="IBM Plex Sans" w:hAnsi="IBM Plex Sans"/>
        </w:rPr>
      </w:pPr>
      <w:r w:rsidDel="00000000" w:rsidR="00000000" w:rsidRPr="00000000">
        <w:rPr>
          <w:rtl w:val="0"/>
        </w:rPr>
        <w:t xml:space="preserve">Montréal </w:t>
      </w:r>
      <w:r w:rsidDel="00000000" w:rsidR="00000000" w:rsidRPr="00000000">
        <w:rPr>
          <w:rtl w:val="0"/>
        </w:rPr>
      </w:r>
    </w:p>
    <w:p w:rsidR="00000000" w:rsidDel="00000000" w:rsidP="00000000" w:rsidRDefault="00000000" w:rsidRPr="00000000" w14:paraId="000001C6">
      <w:pPr>
        <w:rPr>
          <w:rFonts w:ascii="IBM Plex Sans" w:cs="IBM Plex Sans" w:eastAsia="IBM Plex Sans" w:hAnsi="IBM Plex Sans"/>
          <w:color w:val="0096ff"/>
          <w:u w:val="single"/>
        </w:rPr>
      </w:pPr>
      <w:hyperlink r:id="rId107">
        <w:r w:rsidDel="00000000" w:rsidR="00000000" w:rsidRPr="00000000">
          <w:rPr>
            <w:color w:val="0096ff"/>
            <w:u w:val="single"/>
            <w:rtl w:val="0"/>
          </w:rPr>
          <w:t xml:space="preserve">Une charte pour la culture </w:t>
        </w:r>
      </w:hyperlink>
      <w:r w:rsidDel="00000000" w:rsidR="00000000" w:rsidRPr="00000000">
        <w:rPr>
          <w:rtl w:val="0"/>
        </w:rPr>
      </w:r>
    </w:p>
    <w:p w:rsidR="00000000" w:rsidDel="00000000" w:rsidP="00000000" w:rsidRDefault="00000000" w:rsidRPr="00000000" w14:paraId="000001C7">
      <w:pPr>
        <w:rPr>
          <w:color w:val="0096ff"/>
          <w:u w:val="single"/>
        </w:rPr>
      </w:pPr>
      <w:hyperlink r:id="rId108">
        <w:r w:rsidDel="00000000" w:rsidR="00000000" w:rsidRPr="00000000">
          <w:rPr>
            <w:color w:val="0096ff"/>
            <w:u w:val="single"/>
            <w:rtl w:val="0"/>
          </w:rPr>
          <w:t xml:space="preserve">Charte pour une culture accessible, inclusive et équitable pour tous</w:t>
        </w:r>
      </w:hyperlink>
      <w:r w:rsidDel="00000000" w:rsidR="00000000" w:rsidRPr="00000000">
        <w:rPr>
          <w:rtl w:val="0"/>
        </w:rPr>
      </w:r>
    </w:p>
    <w:p w:rsidR="00000000" w:rsidDel="00000000" w:rsidP="00000000" w:rsidRDefault="00000000" w:rsidRPr="00000000" w14:paraId="000001C8">
      <w:pPr>
        <w:rPr>
          <w:rFonts w:ascii="IBM Plex Sans" w:cs="IBM Plex Sans" w:eastAsia="IBM Plex Sans" w:hAnsi="IBM Plex Sans"/>
          <w:color w:val="0096ff"/>
          <w:u w:val="single"/>
        </w:rPr>
      </w:pPr>
      <w:r w:rsidDel="00000000" w:rsidR="00000000" w:rsidRPr="00000000">
        <w:rPr>
          <w:rtl w:val="0"/>
        </w:rPr>
      </w:r>
    </w:p>
    <w:p w:rsidR="00000000" w:rsidDel="00000000" w:rsidP="00000000" w:rsidRDefault="00000000" w:rsidRPr="00000000" w14:paraId="000001C9">
      <w:pPr>
        <w:rPr>
          <w:rFonts w:ascii="IBM Plex Sans" w:cs="IBM Plex Sans" w:eastAsia="IBM Plex Sans" w:hAnsi="IBM Plex Sans"/>
        </w:rPr>
      </w:pPr>
      <w:r w:rsidDel="00000000" w:rsidR="00000000" w:rsidRPr="00000000">
        <w:rPr>
          <w:rtl w:val="0"/>
        </w:rPr>
        <w:t xml:space="preserve">L’organisation est née à Montréal en 2006. Elle utilise la créativité intellectuelle et artistique au service d’une transformation sociale inclusive et émancipatrice. L’approche reconnaît avant tout le potentiel de chacun et chacune à réfléchir, analyser, agir, créer et être partie prenante de la société, quels que soient sa situation ou son parcours : l’organisation présume l’égalité des intelligences. </w:t>
      </w:r>
      <w:r w:rsidDel="00000000" w:rsidR="00000000" w:rsidRPr="00000000">
        <w:rPr>
          <w:rtl w:val="0"/>
        </w:rPr>
      </w:r>
    </w:p>
    <w:p w:rsidR="00000000" w:rsidDel="00000000" w:rsidP="00000000" w:rsidRDefault="00000000" w:rsidRPr="00000000" w14:paraId="000001CA">
      <w:pPr>
        <w:rPr>
          <w:rFonts w:ascii="IBM Plex Sans" w:cs="IBM Plex Sans" w:eastAsia="IBM Plex Sans" w:hAnsi="IBM Plex Sans"/>
        </w:rPr>
      </w:pPr>
      <w:r w:rsidDel="00000000" w:rsidR="00000000" w:rsidRPr="00000000">
        <w:rPr>
          <w:rtl w:val="0"/>
        </w:rPr>
        <w:t xml:space="preserve">Elle propose des approches innovantes et collaboratives pour créer les conditions nécessaires à l’inclusion et l’émancipation intellectuelle des individus en employant à la fois :</w:t>
      </w:r>
      <w:r w:rsidDel="00000000" w:rsidR="00000000" w:rsidRPr="00000000">
        <w:rPr>
          <w:rtl w:val="0"/>
        </w:rPr>
      </w:r>
    </w:p>
    <w:p w:rsidR="00000000" w:rsidDel="00000000" w:rsidP="00000000" w:rsidRDefault="00000000" w:rsidRPr="00000000" w14:paraId="000001CB">
      <w:pPr>
        <w:rPr>
          <w:rFonts w:ascii="IBM Plex Sans" w:cs="IBM Plex Sans" w:eastAsia="IBM Plex Sans" w:hAnsi="IBM Plex Sans"/>
        </w:rPr>
      </w:pPr>
      <w:r w:rsidDel="00000000" w:rsidR="00000000" w:rsidRPr="00000000">
        <w:rPr>
          <w:rtl w:val="0"/>
        </w:rPr>
        <w:t xml:space="preserve">Des approches pratiques de médiation intellectuelle et culturelle, qui offrent des outils adaptés, et qui reconnaissent, valorisent et outillent les différences (de cultures, de savoirs, etc.),</w:t>
      </w:r>
      <w:r w:rsidDel="00000000" w:rsidR="00000000" w:rsidRPr="00000000">
        <w:rPr>
          <w:rtl w:val="0"/>
        </w:rPr>
      </w:r>
    </w:p>
    <w:p w:rsidR="00000000" w:rsidDel="00000000" w:rsidP="00000000" w:rsidRDefault="00000000" w:rsidRPr="00000000" w14:paraId="000001CC">
      <w:pPr>
        <w:rPr>
          <w:rFonts w:ascii="IBM Plex Sans" w:cs="IBM Plex Sans" w:eastAsia="IBM Plex Sans" w:hAnsi="IBM Plex Sans"/>
        </w:rPr>
      </w:pPr>
      <w:r w:rsidDel="00000000" w:rsidR="00000000" w:rsidRPr="00000000">
        <w:rPr>
          <w:rtl w:val="0"/>
        </w:rPr>
        <w:t xml:space="preserve">Des approches systémiques inspirées de l’innovation sociale afin d’agir positivement autant au niveau individuel qu’à différents niveaux de la société (et particulièrement auprès de la société civile, les organisations et institutions et les gouvernements). </w:t>
      </w:r>
      <w:r w:rsidDel="00000000" w:rsidR="00000000" w:rsidRPr="00000000">
        <w:rPr>
          <w:rtl w:val="0"/>
        </w:rPr>
      </w:r>
    </w:p>
    <w:p w:rsidR="00000000" w:rsidDel="00000000" w:rsidP="00000000" w:rsidRDefault="00000000" w:rsidRPr="00000000" w14:paraId="000001CD">
      <w:pPr>
        <w:rPr>
          <w:rFonts w:ascii="IBM Plex Sans" w:cs="IBM Plex Sans" w:eastAsia="IBM Plex Sans" w:hAnsi="IBM Plex Sans"/>
        </w:rPr>
      </w:pPr>
      <w:r w:rsidDel="00000000" w:rsidR="00000000" w:rsidRPr="00000000">
        <w:rPr>
          <w:rtl w:val="0"/>
        </w:rPr>
        <w:t xml:space="preserve">Exeko, en collaboration avec le Groupe des onze constitué de onze grandes institutions culturelles montréalaises, a conçu le Laboratoire Culture Inclusive, un projet de trois ans sous la surveillance de la Commission canadienne pour l’UNESCO (CCUNESCO). Ce laboratoire allie recherche participative, recherche création et recherche-action afin de favoriser l’accessibilité au milieu institutionnel de la culture par l’identification et la diffusion de meilleures pratiques d’inclusion.</w:t>
      </w:r>
      <w:r w:rsidDel="00000000" w:rsidR="00000000" w:rsidRPr="00000000">
        <w:rPr>
          <w:rtl w:val="0"/>
        </w:rPr>
      </w:r>
    </w:p>
    <w:p w:rsidR="00000000" w:rsidDel="00000000" w:rsidP="00000000" w:rsidRDefault="00000000" w:rsidRPr="00000000" w14:paraId="000001C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0"/>
          <w:i w:val="1"/>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r w:rsidDel="00000000" w:rsidR="00000000" w:rsidRPr="00000000">
        <w:rPr>
          <w:rtl w:val="0"/>
        </w:rPr>
      </w:r>
    </w:p>
    <w:p w:rsidR="00000000" w:rsidDel="00000000" w:rsidP="00000000" w:rsidRDefault="00000000" w:rsidRPr="00000000" w14:paraId="000001D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Culture pour tous </w:t>
      </w:r>
    </w:p>
    <w:p w:rsidR="00000000" w:rsidDel="00000000" w:rsidP="00000000" w:rsidRDefault="00000000" w:rsidRPr="00000000" w14:paraId="000001D1">
      <w:pPr>
        <w:rPr/>
      </w:pPr>
      <w:hyperlink r:id="rId109">
        <w:r w:rsidDel="00000000" w:rsidR="00000000" w:rsidRPr="00000000">
          <w:rPr>
            <w:rFonts w:ascii="Calibri" w:cs="Calibri" w:eastAsia="Calibri" w:hAnsi="Calibri"/>
            <w:color w:val="0000ff"/>
            <w:sz w:val="24"/>
            <w:szCs w:val="24"/>
            <w:u w:val="single"/>
            <w:rtl w:val="0"/>
          </w:rPr>
          <w:t xml:space="preserve">culturepourtous.ca</w:t>
        </w:r>
      </w:hyperlink>
      <w:r w:rsidDel="00000000" w:rsidR="00000000" w:rsidRPr="00000000">
        <w:rPr>
          <w:rtl w:val="0"/>
        </w:rPr>
        <w:t xml:space="preserve"> </w:t>
      </w:r>
    </w:p>
    <w:p w:rsidR="00000000" w:rsidDel="00000000" w:rsidP="00000000" w:rsidRDefault="00000000" w:rsidRPr="00000000" w14:paraId="000001D2">
      <w:pPr>
        <w:rPr/>
      </w:pPr>
      <w:r w:rsidDel="00000000" w:rsidR="00000000" w:rsidRPr="00000000">
        <w:rPr>
          <w:rtl w:val="0"/>
        </w:rPr>
        <w:t xml:space="preserve">Montréal </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rFonts w:ascii="IBM Plex Sans" w:cs="IBM Plex Sans" w:eastAsia="IBM Plex Sans" w:hAnsi="IBM Plex Sans"/>
        </w:rPr>
      </w:pPr>
      <w:r w:rsidDel="00000000" w:rsidR="00000000" w:rsidRPr="00000000">
        <w:rPr>
          <w:rtl w:val="0"/>
        </w:rPr>
        <w:t xml:space="preserve">Culture pour tous est un organisme à but non lucratif enregistré comme organisme de bienfaisance. Son financement de base provient du ministère de la Culture et des Communications et est complété par des revenus générés par ses propres activités. </w:t>
      </w: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Culture pour tous a pour mission de faire reconnaître les arts et la culture comme facteurs essentiels d’épanouissement par des </w:t>
      </w:r>
      <w:hyperlink r:id="rId110">
        <w:r w:rsidDel="00000000" w:rsidR="00000000" w:rsidRPr="00000000">
          <w:rPr>
            <w:rFonts w:ascii="Calibri" w:cs="Calibri" w:eastAsia="Calibri" w:hAnsi="Calibri"/>
            <w:color w:val="0096ff"/>
            <w:sz w:val="24"/>
            <w:szCs w:val="24"/>
            <w:u w:val="single"/>
            <w:rtl w:val="0"/>
          </w:rPr>
          <w:t xml:space="preserve">programmes</w:t>
        </w:r>
      </w:hyperlink>
      <w:r w:rsidDel="00000000" w:rsidR="00000000" w:rsidRPr="00000000">
        <w:rPr>
          <w:rFonts w:ascii="Calibri" w:cs="Calibri" w:eastAsia="Calibri" w:hAnsi="Calibri"/>
          <w:color w:val="0096ff"/>
          <w:sz w:val="24"/>
          <w:szCs w:val="24"/>
          <w:u w:val="single"/>
          <w:rtl w:val="0"/>
        </w:rPr>
        <w:t xml:space="preserve"> </w:t>
      </w:r>
      <w:r w:rsidDel="00000000" w:rsidR="00000000" w:rsidRPr="00000000">
        <w:rPr>
          <w:rtl w:val="0"/>
        </w:rPr>
        <w:t xml:space="preserve">de sensibilisation et d’éducation favorisant la participation des citoyens. Depuis plus de 20 ans, l’organisme multiplie les manières et les occasions de faire rayonner la culture dans toutes les sphères d’activités, du milieu scolaire au milieu du travail.</w:t>
      </w:r>
    </w:p>
    <w:p w:rsidR="00000000" w:rsidDel="00000000" w:rsidP="00000000" w:rsidRDefault="00000000" w:rsidRPr="00000000" w14:paraId="000001D6">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1D7">
      <w:pPr>
        <w:rPr>
          <w:rFonts w:ascii="Calibri" w:cs="Calibri" w:eastAsia="Calibri" w:hAnsi="Calibri"/>
          <w:color w:val="0096ff"/>
          <w:sz w:val="24"/>
          <w:szCs w:val="24"/>
          <w:u w:val="single"/>
        </w:rPr>
      </w:pPr>
      <w:hyperlink r:id="rId111">
        <w:r w:rsidDel="00000000" w:rsidR="00000000" w:rsidRPr="00000000">
          <w:rPr>
            <w:rFonts w:ascii="Calibri" w:cs="Calibri" w:eastAsia="Calibri" w:hAnsi="Calibri"/>
            <w:color w:val="0096ff"/>
            <w:sz w:val="24"/>
            <w:szCs w:val="24"/>
            <w:u w:val="single"/>
            <w:rtl w:val="0"/>
          </w:rPr>
          <w:t xml:space="preserve">Le Lab culturel</w:t>
        </w:r>
      </w:hyperlink>
      <w:r w:rsidDel="00000000" w:rsidR="00000000" w:rsidRPr="00000000">
        <w:rPr>
          <w:rtl w:val="0"/>
        </w:rPr>
      </w:r>
    </w:p>
    <w:p w:rsidR="00000000" w:rsidDel="00000000" w:rsidP="00000000" w:rsidRDefault="00000000" w:rsidRPr="00000000" w14:paraId="000001D8">
      <w:pPr>
        <w:rPr>
          <w:rFonts w:ascii="IBM Plex Sans" w:cs="IBM Plex Sans" w:eastAsia="IBM Plex Sans" w:hAnsi="IBM Plex Sans"/>
        </w:rPr>
      </w:pPr>
      <w:r w:rsidDel="00000000" w:rsidR="00000000" w:rsidRPr="00000000">
        <w:rPr>
          <w:rtl w:val="0"/>
        </w:rPr>
        <w:t xml:space="preserve">Afin de favoriser l’accessibilité de la culture pour tous les milieux, Culture pour tous a mis sur pied six cohortes depuis 2014. </w:t>
      </w:r>
      <w:r w:rsidDel="00000000" w:rsidR="00000000" w:rsidRPr="00000000">
        <w:rPr>
          <w:rtl w:val="0"/>
        </w:rPr>
      </w:r>
    </w:p>
    <w:p w:rsidR="00000000" w:rsidDel="00000000" w:rsidP="00000000" w:rsidRDefault="00000000" w:rsidRPr="00000000" w14:paraId="000001D9">
      <w:pPr>
        <w:rPr>
          <w:rFonts w:ascii="IBM Plex Sans" w:cs="IBM Plex Sans" w:eastAsia="IBM Plex Sans" w:hAnsi="IBM Plex Sans"/>
        </w:rPr>
      </w:pPr>
      <w:r w:rsidDel="00000000" w:rsidR="00000000" w:rsidRPr="00000000">
        <w:rPr>
          <w:rtl w:val="0"/>
        </w:rPr>
        <w:t xml:space="preserve">Incubateur panquébécois exclusivement dédié à la réalisation d’initiatives numériques innovantes en culture, le Lab culturel </w:t>
      </w: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appuie les démarches et projets structurants ;</w:t>
      </w: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la collaboration et le partage afin de favoriser la mixité de différents réseaux ;</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partage les expériences acquises et les apprentissages réalisés lors de l’incubation de projets.</w:t>
      </w: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1D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Service Culture inclusive de Pro Infirmis</w:t>
      </w:r>
    </w:p>
    <w:p w:rsidR="00000000" w:rsidDel="00000000" w:rsidP="00000000" w:rsidRDefault="00000000" w:rsidRPr="00000000" w14:paraId="000001E0">
      <w:pPr>
        <w:rPr>
          <w:rFonts w:ascii="Calibri" w:cs="Calibri" w:eastAsia="Calibri" w:hAnsi="Calibri"/>
          <w:color w:val="0096ff"/>
          <w:sz w:val="24"/>
          <w:szCs w:val="24"/>
          <w:u w:val="single"/>
        </w:rPr>
      </w:pPr>
      <w:hyperlink r:id="rId112">
        <w:r w:rsidDel="00000000" w:rsidR="00000000" w:rsidRPr="00000000">
          <w:rPr>
            <w:rFonts w:ascii="Calibri" w:cs="Calibri" w:eastAsia="Calibri" w:hAnsi="Calibri"/>
            <w:color w:val="0096ff"/>
            <w:sz w:val="24"/>
            <w:szCs w:val="24"/>
            <w:u w:val="single"/>
            <w:rtl w:val="0"/>
          </w:rPr>
          <w:t xml:space="preserve">cultureinclusive.ch</w:t>
        </w:r>
      </w:hyperlink>
      <w:r w:rsidDel="00000000" w:rsidR="00000000" w:rsidRPr="00000000">
        <w:rPr>
          <w:rFonts w:ascii="Calibri" w:cs="Calibri" w:eastAsia="Calibri" w:hAnsi="Calibri"/>
          <w:color w:val="0096ff"/>
          <w:sz w:val="24"/>
          <w:szCs w:val="24"/>
          <w:u w:val="single"/>
          <w:rtl w:val="0"/>
        </w:rPr>
        <w:t xml:space="preserve"> </w:t>
      </w:r>
    </w:p>
    <w:p w:rsidR="00000000" w:rsidDel="00000000" w:rsidP="00000000" w:rsidRDefault="00000000" w:rsidRPr="00000000" w14:paraId="000001E1">
      <w:pPr>
        <w:rPr/>
      </w:pPr>
      <w:r w:rsidDel="00000000" w:rsidR="00000000" w:rsidRPr="00000000">
        <w:rPr>
          <w:rtl w:val="0"/>
        </w:rPr>
        <w:t xml:space="preserve">Suisse</w:t>
      </w:r>
    </w:p>
    <w:p w:rsidR="00000000" w:rsidDel="00000000" w:rsidP="00000000" w:rsidRDefault="00000000" w:rsidRPr="00000000" w14:paraId="000001E2">
      <w:pPr>
        <w:rPr/>
      </w:pPr>
      <w:hyperlink r:id="rId113">
        <w:r w:rsidDel="00000000" w:rsidR="00000000" w:rsidRPr="00000000">
          <w:rPr>
            <w:rFonts w:ascii="Calibri" w:cs="Calibri" w:eastAsia="Calibri" w:hAnsi="Calibri"/>
            <w:color w:val="0096ff"/>
            <w:sz w:val="24"/>
            <w:szCs w:val="24"/>
            <w:u w:val="single"/>
            <w:rtl w:val="0"/>
          </w:rPr>
          <w:t xml:space="preserve">La « Charte de l’inclusion culturelle » du Service Culture inclusive de Pro Infirmis</w:t>
        </w:r>
      </w:hyperlink>
      <w:r w:rsidDel="00000000" w:rsidR="00000000" w:rsidRPr="00000000">
        <w:rPr>
          <w:rtl w:val="0"/>
        </w:rPr>
        <w:t xml:space="preserve">, Felicitas Huggenberger, directrice de Pro Infirmis, 2020</w:t>
      </w:r>
    </w:p>
    <w:p w:rsidR="00000000" w:rsidDel="00000000" w:rsidP="00000000" w:rsidRDefault="00000000" w:rsidRPr="00000000" w14:paraId="000001E3">
      <w:pPr>
        <w:rPr/>
      </w:pPr>
      <w:hyperlink r:id="rId114">
        <w:r w:rsidDel="00000000" w:rsidR="00000000" w:rsidRPr="00000000">
          <w:rPr>
            <w:rFonts w:ascii="Calibri" w:cs="Calibri" w:eastAsia="Calibri" w:hAnsi="Calibri"/>
            <w:color w:val="0096ff"/>
            <w:sz w:val="24"/>
            <w:szCs w:val="24"/>
            <w:u w:val="single"/>
            <w:rtl w:val="0"/>
          </w:rPr>
          <w:t xml:space="preserve">Guide « Pour une sortie culturelle accessible »</w:t>
        </w:r>
      </w:hyperlink>
      <w:r w:rsidDel="00000000" w:rsidR="00000000" w:rsidRPr="00000000">
        <w:rPr>
          <w:rtl w:val="0"/>
        </w:rPr>
        <w:t xml:space="preserve">, 2019 </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rFonts w:ascii="IBM Plex Sans" w:cs="IBM Plex Sans" w:eastAsia="IBM Plex Sans" w:hAnsi="IBM Plex Sans"/>
        </w:rPr>
      </w:pPr>
      <w:r w:rsidDel="00000000" w:rsidR="00000000" w:rsidRPr="00000000">
        <w:rPr>
          <w:rtl w:val="0"/>
        </w:rPr>
        <w:t xml:space="preserve">Le Service Culture inclusive de Pro Infirmis accompagne les institutions et festivals culturels de Suisse qui développent l’inclusion de personnes en situation de handicap. Il offre quatre prestations : un label, le conseil, la mise en réseau et la communication.</w:t>
      </w:r>
      <w:r w:rsidDel="00000000" w:rsidR="00000000" w:rsidRPr="00000000">
        <w:rPr>
          <w:rtl w:val="0"/>
        </w:rPr>
      </w:r>
    </w:p>
    <w:p w:rsidR="00000000" w:rsidDel="00000000" w:rsidP="00000000" w:rsidRDefault="00000000" w:rsidRPr="00000000" w14:paraId="000001E6">
      <w:pPr>
        <w:rPr>
          <w:rFonts w:ascii="IBM Plex Sans" w:cs="IBM Plex Sans" w:eastAsia="IBM Plex Sans" w:hAnsi="IBM Plex Sans"/>
        </w:rPr>
      </w:pPr>
      <w:r w:rsidDel="00000000" w:rsidR="00000000" w:rsidRPr="00000000">
        <w:rPr>
          <w:rtl w:val="0"/>
        </w:rPr>
        <w:t xml:space="preserve">Le label « Culture inclusive » est attribué à des institutions culturelles qui développent l’inclusion durant quatre ans, dans cinq champs d’activité et avec des spécialistes en situation de handicap rémunéré·e·s. Ce label n’est pas certificatif, mais agit comme une boussole.</w:t>
      </w:r>
      <w:r w:rsidDel="00000000" w:rsidR="00000000" w:rsidRPr="00000000">
        <w:rPr>
          <w:rtl w:val="0"/>
        </w:rPr>
      </w:r>
    </w:p>
    <w:p w:rsidR="00000000" w:rsidDel="00000000" w:rsidP="00000000" w:rsidRDefault="00000000" w:rsidRPr="00000000" w14:paraId="000001E7">
      <w:pPr>
        <w:rPr>
          <w:rFonts w:ascii="IBM Plex Sans" w:cs="IBM Plex Sans" w:eastAsia="IBM Plex Sans" w:hAnsi="IBM Plex Sans"/>
        </w:rPr>
      </w:pPr>
      <w:r w:rsidDel="00000000" w:rsidR="00000000" w:rsidRPr="00000000">
        <w:rPr>
          <w:rtl w:val="0"/>
        </w:rPr>
        <w:t xml:space="preserve">Le Service Culture inclusive propose des outils en ligne utiles à toute institution culturelle, dont une charte et un guide avec des listes de contrôle.</w:t>
      </w:r>
      <w:r w:rsidDel="00000000" w:rsidR="00000000" w:rsidRPr="00000000">
        <w:rPr>
          <w:rtl w:val="0"/>
        </w:rPr>
      </w:r>
    </w:p>
    <w:p w:rsidR="00000000" w:rsidDel="00000000" w:rsidP="00000000" w:rsidRDefault="00000000" w:rsidRPr="00000000" w14:paraId="000001E8">
      <w:pPr>
        <w:rPr>
          <w:rFonts w:ascii="IBM Plex Sans" w:cs="IBM Plex Sans" w:eastAsia="IBM Plex Sans" w:hAnsi="IBM Plex Sans"/>
        </w:rPr>
      </w:pPr>
      <w:r w:rsidDel="00000000" w:rsidR="00000000" w:rsidRPr="00000000">
        <w:rPr>
          <w:rtl w:val="0"/>
        </w:rPr>
        <w:t xml:space="preserve">Le Service culture Inclusive de Pro Informis a également élaboré la </w:t>
      </w:r>
      <w:hyperlink r:id="rId115">
        <w:r w:rsidDel="00000000" w:rsidR="00000000" w:rsidRPr="00000000">
          <w:rPr>
            <w:rtl w:val="0"/>
          </w:rPr>
          <w:t xml:space="preserve">« </w:t>
        </w:r>
      </w:hyperlink>
      <w:hyperlink r:id="rId116">
        <w:r w:rsidDel="00000000" w:rsidR="00000000" w:rsidRPr="00000000">
          <w:rPr>
            <w:rFonts w:ascii="Calibri" w:cs="Calibri" w:eastAsia="Calibri" w:hAnsi="Calibri"/>
            <w:color w:val="0096ff"/>
            <w:sz w:val="24"/>
            <w:szCs w:val="24"/>
            <w:u w:val="single"/>
            <w:rtl w:val="0"/>
          </w:rPr>
          <w:t xml:space="preserve">Charte de l’inclusion culturelle </w:t>
        </w:r>
      </w:hyperlink>
      <w:hyperlink r:id="rId117">
        <w:r w:rsidDel="00000000" w:rsidR="00000000" w:rsidRPr="00000000">
          <w:rPr>
            <w:rtl w:val="0"/>
          </w:rPr>
          <w:t xml:space="preserve">»</w:t>
        </w:r>
      </w:hyperlink>
      <w:r w:rsidDel="00000000" w:rsidR="00000000" w:rsidRPr="00000000">
        <w:rPr>
          <w:rtl w:val="0"/>
        </w:rPr>
        <w:t xml:space="preserve">. Comment faire pour que tout le monde — y compris les personnes en situation de handicap — puisse profiter des offres culturelles ? Les institutions culturelles peuvent suivre les neuf règles données dans la « Charte de l’inclusion culturelle ». Cette charte a été rédigée par le Service Culture inclusive de Pro Infirmis, en collaboration avec des institutions culturelles et des spécialistes en situation de handicap.</w:t>
      </w:r>
      <w:r w:rsidDel="00000000" w:rsidR="00000000" w:rsidRPr="00000000">
        <w:rPr>
          <w:rtl w:val="0"/>
        </w:rPr>
      </w:r>
    </w:p>
    <w:p w:rsidR="00000000" w:rsidDel="00000000" w:rsidP="00000000" w:rsidRDefault="00000000" w:rsidRPr="00000000" w14:paraId="000001E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br w:type="textWrapping"/>
        <w:t xml:space="preserve">Les arts de la scène</w:t>
      </w:r>
      <w:r w:rsidDel="00000000" w:rsidR="00000000" w:rsidRPr="00000000">
        <w:rPr>
          <w:rtl w:val="0"/>
        </w:rPr>
      </w:r>
    </w:p>
    <w:p w:rsidR="00000000" w:rsidDel="00000000" w:rsidP="00000000" w:rsidRDefault="00000000" w:rsidRPr="00000000" w14:paraId="000001E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Théâtre - Danse - Cirque - Opéra</w:t>
      </w:r>
    </w:p>
    <w:p w:rsidR="00000000" w:rsidDel="00000000" w:rsidP="00000000" w:rsidRDefault="00000000" w:rsidRPr="00000000" w14:paraId="000001EB">
      <w:pPr>
        <w:rPr>
          <w:rFonts w:ascii="IBM Plex Sans" w:cs="IBM Plex Sans" w:eastAsia="IBM Plex Sans" w:hAnsi="IBM Plex Sans"/>
        </w:rPr>
      </w:pPr>
      <w:r w:rsidDel="00000000" w:rsidR="00000000" w:rsidRPr="00000000">
        <w:rPr>
          <w:rtl w:val="0"/>
        </w:rPr>
        <w:t xml:space="preserve">Les salles de spectacles sont des lieux d’initiation et d’accessibilité pour la culture s’adressant à toutes les clientèles confondues. Souvent, elles sont les premiers lieux culturels choisis pour leur proximité et la diversité des offres culturelles présentées, puisque chaque région possède des salles pour mettre en avant les arts de la scène. Que ce soient des salles spécialisées, professionnelles ou multidisciplinaires, les artistes amateurs et professionnels peuvent ainsi rencontrer leurs publics et partager leurs passions. </w:t>
      </w:r>
      <w:r w:rsidDel="00000000" w:rsidR="00000000" w:rsidRPr="00000000">
        <w:rPr>
          <w:rtl w:val="0"/>
        </w:rPr>
      </w:r>
    </w:p>
    <w:p w:rsidR="00000000" w:rsidDel="00000000" w:rsidP="00000000" w:rsidRDefault="00000000" w:rsidRPr="00000000" w14:paraId="000001EC">
      <w:pPr>
        <w:rPr/>
      </w:pPr>
      <w:r w:rsidDel="00000000" w:rsidR="00000000" w:rsidRPr="00000000">
        <w:rPr>
          <w:rtl w:val="0"/>
        </w:rPr>
        <w:t xml:space="preserve">L’accessibilité des arts de la scène pour les personnes handicapées doit être intégrée aux axes de l’accessibilité universelle afin que ces dernières puissent s’épanouir et vivre des expériences culturelles positives. Afin de bien accueillir tous les spectateurs, il est important d’appliquer les bonnes pratiques telles que présentées dans la section </w:t>
      </w:r>
      <w:r w:rsidDel="00000000" w:rsidR="00000000" w:rsidRPr="00000000">
        <w:rPr>
          <w:rFonts w:ascii="Calibri" w:cs="Calibri" w:eastAsia="Calibri" w:hAnsi="Calibri"/>
          <w:color w:val="0096ff"/>
          <w:sz w:val="24"/>
          <w:szCs w:val="24"/>
          <w:u w:val="single"/>
          <w:rtl w:val="0"/>
        </w:rPr>
        <w:t xml:space="preserve">Communications</w:t>
      </w:r>
      <w:r w:rsidDel="00000000" w:rsidR="00000000" w:rsidRPr="00000000">
        <w:rPr>
          <w:rtl w:val="0"/>
        </w:rPr>
        <w:t xml:space="preserve">.</w:t>
      </w:r>
    </w:p>
    <w:p w:rsidR="00000000" w:rsidDel="00000000" w:rsidP="00000000" w:rsidRDefault="00000000" w:rsidRPr="00000000" w14:paraId="000001ED">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1E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L’aménagement</w:t>
      </w:r>
      <w:r w:rsidDel="00000000" w:rsidR="00000000" w:rsidRPr="00000000">
        <w:rPr>
          <w:rtl w:val="0"/>
        </w:rPr>
      </w:r>
    </w:p>
    <w:p w:rsidR="00000000" w:rsidDel="00000000" w:rsidP="00000000" w:rsidRDefault="00000000" w:rsidRPr="00000000" w14:paraId="000001EF">
      <w:pPr>
        <w:rPr>
          <w:rFonts w:ascii="IBM Plex Sans" w:cs="IBM Plex Sans" w:eastAsia="IBM Plex Sans" w:hAnsi="IBM Plex Sans"/>
        </w:rPr>
      </w:pPr>
      <w:r w:rsidDel="00000000" w:rsidR="00000000" w:rsidRPr="00000000">
        <w:rPr>
          <w:rtl w:val="0"/>
        </w:rPr>
        <w:t xml:space="preserve">Bien que les grands centres des régions possèdent des salles professionnelles, beaucoup de villes mettent à la disposition des citoyens des centres communautaires et multifonctionnels pour permettre la tenue de loisirs culturels. Certaines églises et certains arénas seront utilisés pour diffuser des événements culturels ponctuels. L’aménagement des bâtiments doit être accessible pour tous les visiteurs en proposant un </w:t>
      </w:r>
      <w:r w:rsidDel="00000000" w:rsidR="00000000" w:rsidRPr="00000000">
        <w:rPr>
          <w:rFonts w:ascii="Calibri" w:cs="Calibri" w:eastAsia="Calibri" w:hAnsi="Calibri"/>
          <w:color w:val="0096ff"/>
          <w:sz w:val="24"/>
          <w:szCs w:val="24"/>
          <w:u w:val="single"/>
          <w:rtl w:val="0"/>
        </w:rPr>
        <w:t xml:space="preserve">parcours sans obstacles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F0">
      <w:pPr>
        <w:rPr/>
      </w:pPr>
      <w:r w:rsidDel="00000000" w:rsidR="00000000" w:rsidRPr="00000000">
        <w:rPr>
          <w:rtl w:val="0"/>
        </w:rPr>
        <w:t xml:space="preserve">L’aménagement accessible d’une salle de spectacle doit être planifié à la fois pour les visiteurs et pour les artistes handicapés. Des organismes d’accompagnements tels que </w:t>
      </w:r>
      <w:hyperlink r:id="rId118">
        <w:r w:rsidDel="00000000" w:rsidR="00000000" w:rsidRPr="00000000">
          <w:rPr>
            <w:rFonts w:ascii="Calibri" w:cs="Calibri" w:eastAsia="Calibri" w:hAnsi="Calibri"/>
            <w:color w:val="0096ff"/>
            <w:sz w:val="24"/>
            <w:szCs w:val="24"/>
            <w:u w:val="single"/>
            <w:rtl w:val="0"/>
          </w:rPr>
          <w:t xml:space="preserve">Kéroul</w:t>
        </w:r>
      </w:hyperlink>
      <w:r w:rsidDel="00000000" w:rsidR="00000000" w:rsidRPr="00000000">
        <w:rPr>
          <w:rFonts w:ascii="Arial" w:cs="Arial" w:eastAsia="Arial" w:hAnsi="Arial"/>
          <w:color w:val="0079bf"/>
          <w:sz w:val="44"/>
          <w:szCs w:val="44"/>
          <w:rtl w:val="0"/>
        </w:rPr>
        <w:t xml:space="preserve"> </w:t>
      </w:r>
      <w:r w:rsidDel="00000000" w:rsidR="00000000" w:rsidRPr="00000000">
        <w:rPr>
          <w:rtl w:val="0"/>
        </w:rPr>
        <w:t xml:space="preserve">et </w:t>
      </w:r>
      <w:hyperlink r:id="rId119">
        <w:r w:rsidDel="00000000" w:rsidR="00000000" w:rsidRPr="00000000">
          <w:rPr>
            <w:rFonts w:ascii="Calibri" w:cs="Calibri" w:eastAsia="Calibri" w:hAnsi="Calibri"/>
            <w:color w:val="0096ff"/>
            <w:sz w:val="24"/>
            <w:szCs w:val="24"/>
            <w:u w:val="single"/>
            <w:rtl w:val="0"/>
          </w:rPr>
          <w:t xml:space="preserve">AlterGo</w:t>
        </w:r>
      </w:hyperlink>
      <w:r w:rsidDel="00000000" w:rsidR="00000000" w:rsidRPr="00000000">
        <w:rPr>
          <w:rtl w:val="0"/>
        </w:rPr>
        <w:t xml:space="preserve"> peuvent identifier les bonnes pratiques à mettre en place afin que tous les visiteurs puissent profiter du spectacle de façon équitable. </w:t>
      </w:r>
    </w:p>
    <w:p w:rsidR="00000000" w:rsidDel="00000000" w:rsidP="00000000" w:rsidRDefault="00000000" w:rsidRPr="00000000" w14:paraId="000001F1">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1F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Salle de spectacle avec places assises ou mobiles  </w:t>
      </w:r>
      <w:r w:rsidDel="00000000" w:rsidR="00000000" w:rsidRPr="00000000">
        <w:rPr>
          <w:rtl w:val="0"/>
        </w:rPr>
      </w:r>
    </w:p>
    <w:p w:rsidR="00000000" w:rsidDel="00000000" w:rsidP="00000000" w:rsidRDefault="00000000" w:rsidRPr="00000000" w14:paraId="000001F3">
      <w:pPr>
        <w:rPr>
          <w:rFonts w:ascii="IBM Plex Sans" w:cs="IBM Plex Sans" w:eastAsia="IBM Plex Sans" w:hAnsi="IBM Plex Sans"/>
        </w:rPr>
      </w:pPr>
      <w:r w:rsidDel="00000000" w:rsidR="00000000" w:rsidRPr="00000000">
        <w:rPr>
          <w:rtl w:val="0"/>
        </w:rPr>
        <w:t xml:space="preserve">Plusieurs villes ont créé des fiches pratiques provenant de leur politique d’accessibilité universelle afin d’outiller les gestionnaires culturels. On peut notamment citer </w:t>
      </w:r>
      <w:r w:rsidDel="00000000" w:rsidR="00000000" w:rsidRPr="00000000">
        <w:rPr>
          <w:rFonts w:ascii="Calibri" w:cs="Calibri" w:eastAsia="Calibri" w:hAnsi="Calibri"/>
          <w:color w:val="0096ff"/>
          <w:sz w:val="24"/>
          <w:szCs w:val="24"/>
          <w:u w:val="single"/>
          <w:rtl w:val="0"/>
        </w:rPr>
        <w:t xml:space="preserve">Gatineau</w:t>
      </w:r>
      <w:r w:rsidDel="00000000" w:rsidR="00000000" w:rsidRPr="00000000">
        <w:rPr>
          <w:rtl w:val="0"/>
        </w:rPr>
        <w:t xml:space="preserve"> et </w:t>
      </w:r>
      <w:r w:rsidDel="00000000" w:rsidR="00000000" w:rsidRPr="00000000">
        <w:rPr>
          <w:rFonts w:ascii="Calibri" w:cs="Calibri" w:eastAsia="Calibri" w:hAnsi="Calibri"/>
          <w:color w:val="0096ff"/>
          <w:sz w:val="24"/>
          <w:szCs w:val="24"/>
          <w:u w:val="single"/>
          <w:rtl w:val="0"/>
        </w:rPr>
        <w:t xml:space="preserve">Québec.</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F4">
      <w:pPr>
        <w:rPr>
          <w:rFonts w:ascii="IBM Plex Sans" w:cs="IBM Plex Sans" w:eastAsia="IBM Plex Sans" w:hAnsi="IBM Plex Sans"/>
        </w:rPr>
      </w:pPr>
      <w:r w:rsidDel="00000000" w:rsidR="00000000" w:rsidRPr="00000000">
        <w:rPr>
          <w:rtl w:val="0"/>
        </w:rPr>
        <w:t xml:space="preserve">Afin d’offrir une expérience inclusive, voici les éléments à intégrer dans la planification d’aménagements réservés aux personnes handicapées : </w:t>
      </w:r>
      <w:r w:rsidDel="00000000" w:rsidR="00000000" w:rsidRPr="00000000">
        <w:rPr>
          <w:rtl w:val="0"/>
        </w:rPr>
      </w:r>
    </w:p>
    <w:p w:rsidR="00000000" w:rsidDel="00000000" w:rsidP="00000000" w:rsidRDefault="00000000" w:rsidRPr="00000000" w14:paraId="000001F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Proposer les mêmes accès à la salle que pour l’ensemble des visiteurs ; </w:t>
      </w: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Donner accès à la salle, peu importe le type de handicap ;</w:t>
      </w: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Permettre d’identifier facilement les places réservées ;</w:t>
      </w:r>
      <w:r w:rsidDel="00000000" w:rsidR="00000000" w:rsidRPr="00000000">
        <w:rPr>
          <w:rtl w:val="0"/>
        </w:rPr>
      </w:r>
    </w:p>
    <w:p w:rsidR="00000000" w:rsidDel="00000000" w:rsidP="00000000" w:rsidRDefault="00000000" w:rsidRPr="00000000" w14:paraId="000001F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Offrir plusieurs choix de places offrant une vue dégagée sur la scène ;</w:t>
      </w: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S’assurer que l’accompagnateur ou le chien-guide peut s’installer près de la personne handicapée ;</w:t>
      </w: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Donner accès à la scène de la salle et aux loges, peu importe le type de handicap ;</w:t>
      </w: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Donner accès aux informations visuelles ou sonores, peu importe le type de handicap ;</w:t>
      </w: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Permettre d’évacuer la salle facilement en cas d’urgence. </w:t>
      </w: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La Régie des bâtiments du Québec exige un minimum de places réservées selon la capacité de la salle. De plus, il est important que les sièges soient situés près des sorties. Kéroul propose une</w:t>
      </w:r>
      <w:hyperlink r:id="rId120">
        <w:r w:rsidDel="00000000" w:rsidR="00000000" w:rsidRPr="00000000">
          <w:rPr>
            <w:rtl w:val="0"/>
          </w:rPr>
          <w:t xml:space="preserve"> </w:t>
        </w:r>
      </w:hyperlink>
      <w:hyperlink r:id="rId121">
        <w:r w:rsidDel="00000000" w:rsidR="00000000" w:rsidRPr="00000000">
          <w:rPr>
            <w:rFonts w:ascii="Calibri" w:cs="Calibri" w:eastAsia="Calibri" w:hAnsi="Calibri"/>
            <w:color w:val="0096ff"/>
            <w:sz w:val="24"/>
            <w:szCs w:val="24"/>
            <w:u w:val="single"/>
            <w:rtl w:val="0"/>
          </w:rPr>
          <w:t xml:space="preserve">fiche</w:t>
        </w:r>
      </w:hyperlink>
      <w:hyperlink r:id="rId122">
        <w:r w:rsidDel="00000000" w:rsidR="00000000" w:rsidRPr="00000000">
          <w:rPr>
            <w:rtl w:val="0"/>
          </w:rPr>
          <w:t xml:space="preserve"> pratique</w:t>
        </w:r>
      </w:hyperlink>
      <w:r w:rsidDel="00000000" w:rsidR="00000000" w:rsidRPr="00000000">
        <w:rPr>
          <w:rtl w:val="0"/>
        </w:rPr>
        <w:t xml:space="preserve"> afin de connaître les normes. </w:t>
      </w:r>
    </w:p>
    <w:p w:rsidR="00000000" w:rsidDel="00000000" w:rsidP="00000000" w:rsidRDefault="00000000" w:rsidRPr="00000000" w14:paraId="000001FF">
      <w:pPr>
        <w:rPr>
          <w:rFonts w:ascii="IBM Plex Sans" w:cs="IBM Plex Sans" w:eastAsia="IBM Plex Sans" w:hAnsi="IBM Plex Sans"/>
        </w:rPr>
      </w:pPr>
      <w:r w:rsidDel="00000000" w:rsidR="00000000" w:rsidRPr="00000000">
        <w:rPr>
          <w:rtl w:val="0"/>
        </w:rPr>
      </w:r>
    </w:p>
    <w:tbl>
      <w:tblPr>
        <w:tblStyle w:val="Table1"/>
        <w:tblW w:w="10000.0" w:type="dxa"/>
        <w:jc w:val="left"/>
        <w:tblInd w:w="48.00000000000001"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5000"/>
        <w:gridCol w:w="5000"/>
        <w:tblGridChange w:id="0">
          <w:tblGrid>
            <w:gridCol w:w="5000"/>
            <w:gridCol w:w="5000"/>
          </w:tblGrid>
        </w:tblGridChange>
      </w:tblGrid>
      <w:tr>
        <w:trPr>
          <w:cantSplit w:val="0"/>
          <w:trHeight w:val="7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60.0" w:type="dxa"/>
              <w:left w:w="60.0" w:type="dxa"/>
              <w:bottom w:w="60.0" w:type="dxa"/>
              <w:right w:w="60.0" w:type="dxa"/>
            </w:tcMar>
            <w:vAlign w:val="center"/>
          </w:tcPr>
          <w:p w:rsidR="00000000" w:rsidDel="00000000" w:rsidP="00000000" w:rsidRDefault="00000000" w:rsidRPr="00000000" w14:paraId="00000200">
            <w:pPr>
              <w:jc w:val="center"/>
              <w:rPr/>
            </w:pPr>
            <w:r w:rsidDel="00000000" w:rsidR="00000000" w:rsidRPr="00000000">
              <w:rPr>
                <w:rtl w:val="0"/>
              </w:rPr>
              <w:t xml:space="preserve">Nombre de sièges fixes</w:t>
            </w:r>
          </w:p>
        </w:tc>
        <w:tc>
          <w:tcPr>
            <w:tcBorders>
              <w:top w:color="000000" w:space="0" w:sz="4" w:val="single"/>
              <w:left w:color="000000" w:space="0" w:sz="4" w:val="single"/>
              <w:bottom w:color="000000" w:space="0" w:sz="4" w:val="single"/>
              <w:right w:color="000000" w:space="0" w:sz="4" w:val="single"/>
            </w:tcBorders>
            <w:shd w:fill="auto" w:val="clear"/>
            <w:tcMar>
              <w:top w:w="60.0" w:type="dxa"/>
              <w:left w:w="60.0" w:type="dxa"/>
              <w:bottom w:w="60.0" w:type="dxa"/>
              <w:right w:w="60.0" w:type="dxa"/>
            </w:tcMar>
            <w:vAlign w:val="center"/>
          </w:tcPr>
          <w:p w:rsidR="00000000" w:rsidDel="00000000" w:rsidP="00000000" w:rsidRDefault="00000000" w:rsidRPr="00000000" w14:paraId="00000201">
            <w:pPr>
              <w:jc w:val="center"/>
              <w:rPr/>
            </w:pPr>
            <w:r w:rsidDel="00000000" w:rsidR="00000000" w:rsidRPr="00000000">
              <w:rPr>
                <w:rtl w:val="0"/>
              </w:rPr>
              <w:t xml:space="preserve">Nombre de places réservées pour les personnes en fauteuils roulants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5f5f5" w:val="clear"/>
            <w:tcMar>
              <w:top w:w="60.0" w:type="dxa"/>
              <w:left w:w="60.0" w:type="dxa"/>
              <w:bottom w:w="60.0" w:type="dxa"/>
              <w:right w:w="60.0" w:type="dxa"/>
            </w:tcMar>
            <w:vAlign w:val="center"/>
          </w:tcPr>
          <w:p w:rsidR="00000000" w:rsidDel="00000000" w:rsidP="00000000" w:rsidRDefault="00000000" w:rsidRPr="00000000" w14:paraId="00000202">
            <w:pPr>
              <w:jc w:val="center"/>
              <w:rPr/>
            </w:pPr>
            <w:r w:rsidDel="00000000" w:rsidR="00000000" w:rsidRPr="00000000">
              <w:rPr>
                <w:rtl w:val="0"/>
              </w:rPr>
              <w:t xml:space="preserve">2-100</w:t>
            </w:r>
          </w:p>
        </w:tc>
        <w:tc>
          <w:tcPr>
            <w:tcBorders>
              <w:top w:color="000000" w:space="0" w:sz="4" w:val="single"/>
              <w:left w:color="000000" w:space="0" w:sz="4" w:val="single"/>
              <w:bottom w:color="000000" w:space="0" w:sz="4" w:val="single"/>
              <w:right w:color="000000" w:space="0" w:sz="4" w:val="single"/>
            </w:tcBorders>
            <w:shd w:fill="f5f5f5" w:val="clear"/>
            <w:tcMar>
              <w:top w:w="60.0" w:type="dxa"/>
              <w:left w:w="60.0" w:type="dxa"/>
              <w:bottom w:w="60.0" w:type="dxa"/>
              <w:right w:w="60.0" w:type="dxa"/>
            </w:tcMar>
            <w:vAlign w:val="center"/>
          </w:tcPr>
          <w:p w:rsidR="00000000" w:rsidDel="00000000" w:rsidP="00000000" w:rsidRDefault="00000000" w:rsidRPr="00000000" w14:paraId="00000203">
            <w:pPr>
              <w:jc w:val="center"/>
              <w:rPr/>
            </w:pPr>
            <w:r w:rsidDel="00000000" w:rsidR="00000000" w:rsidRPr="00000000">
              <w:rPr>
                <w:rtl w:val="0"/>
              </w:rPr>
              <w:t xml:space="preserve">2</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60.0" w:type="dxa"/>
              <w:left w:w="60.0" w:type="dxa"/>
              <w:bottom w:w="60.0" w:type="dxa"/>
              <w:right w:w="60.0" w:type="dxa"/>
            </w:tcMar>
            <w:vAlign w:val="center"/>
          </w:tcPr>
          <w:p w:rsidR="00000000" w:rsidDel="00000000" w:rsidP="00000000" w:rsidRDefault="00000000" w:rsidRPr="00000000" w14:paraId="00000204">
            <w:pPr>
              <w:jc w:val="center"/>
              <w:rPr/>
            </w:pPr>
            <w:r w:rsidDel="00000000" w:rsidR="00000000" w:rsidRPr="00000000">
              <w:rPr>
                <w:rtl w:val="0"/>
              </w:rPr>
              <w:t xml:space="preserve">101-200</w:t>
            </w:r>
          </w:p>
        </w:tc>
        <w:tc>
          <w:tcPr>
            <w:tcBorders>
              <w:top w:color="000000" w:space="0" w:sz="4" w:val="single"/>
              <w:left w:color="000000" w:space="0" w:sz="4" w:val="single"/>
              <w:bottom w:color="000000" w:space="0" w:sz="4" w:val="single"/>
              <w:right w:color="000000" w:space="0" w:sz="4" w:val="single"/>
            </w:tcBorders>
            <w:shd w:fill="auto" w:val="clear"/>
            <w:tcMar>
              <w:top w:w="60.0" w:type="dxa"/>
              <w:left w:w="60.0" w:type="dxa"/>
              <w:bottom w:w="60.0" w:type="dxa"/>
              <w:right w:w="60.0" w:type="dxa"/>
            </w:tcMar>
            <w:vAlign w:val="center"/>
          </w:tcPr>
          <w:p w:rsidR="00000000" w:rsidDel="00000000" w:rsidP="00000000" w:rsidRDefault="00000000" w:rsidRPr="00000000" w14:paraId="00000205">
            <w:pPr>
              <w:jc w:val="center"/>
              <w:rPr/>
            </w:pPr>
            <w:r w:rsidDel="00000000" w:rsidR="00000000" w:rsidRPr="00000000">
              <w:rPr>
                <w:rtl w:val="0"/>
              </w:rPr>
              <w:t xml:space="preserve">3</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5f5f5" w:val="clear"/>
            <w:tcMar>
              <w:top w:w="60.0" w:type="dxa"/>
              <w:left w:w="60.0" w:type="dxa"/>
              <w:bottom w:w="60.0" w:type="dxa"/>
              <w:right w:w="60.0" w:type="dxa"/>
            </w:tcMar>
            <w:vAlign w:val="center"/>
          </w:tcPr>
          <w:p w:rsidR="00000000" w:rsidDel="00000000" w:rsidP="00000000" w:rsidRDefault="00000000" w:rsidRPr="00000000" w14:paraId="00000206">
            <w:pPr>
              <w:jc w:val="center"/>
              <w:rPr/>
            </w:pPr>
            <w:r w:rsidDel="00000000" w:rsidR="00000000" w:rsidRPr="00000000">
              <w:rPr>
                <w:rtl w:val="0"/>
              </w:rPr>
              <w:t xml:space="preserve">201-300</w:t>
            </w:r>
          </w:p>
        </w:tc>
        <w:tc>
          <w:tcPr>
            <w:tcBorders>
              <w:top w:color="000000" w:space="0" w:sz="4" w:val="single"/>
              <w:left w:color="000000" w:space="0" w:sz="4" w:val="single"/>
              <w:bottom w:color="000000" w:space="0" w:sz="4" w:val="single"/>
              <w:right w:color="000000" w:space="0" w:sz="4" w:val="single"/>
            </w:tcBorders>
            <w:shd w:fill="f5f5f5" w:val="clear"/>
            <w:tcMar>
              <w:top w:w="60.0" w:type="dxa"/>
              <w:left w:w="60.0" w:type="dxa"/>
              <w:bottom w:w="60.0" w:type="dxa"/>
              <w:right w:w="60.0" w:type="dxa"/>
            </w:tcMar>
            <w:vAlign w:val="center"/>
          </w:tcPr>
          <w:p w:rsidR="00000000" w:rsidDel="00000000" w:rsidP="00000000" w:rsidRDefault="00000000" w:rsidRPr="00000000" w14:paraId="00000207">
            <w:pPr>
              <w:jc w:val="center"/>
              <w:rPr/>
            </w:pPr>
            <w:r w:rsidDel="00000000" w:rsidR="00000000" w:rsidRPr="00000000">
              <w:rPr>
                <w:rtl w:val="0"/>
              </w:rPr>
              <w:t xml:space="preserve">4</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60.0" w:type="dxa"/>
              <w:left w:w="60.0" w:type="dxa"/>
              <w:bottom w:w="60.0" w:type="dxa"/>
              <w:right w:w="60.0" w:type="dxa"/>
            </w:tcMar>
            <w:vAlign w:val="center"/>
          </w:tcPr>
          <w:p w:rsidR="00000000" w:rsidDel="00000000" w:rsidP="00000000" w:rsidRDefault="00000000" w:rsidRPr="00000000" w14:paraId="00000208">
            <w:pPr>
              <w:jc w:val="center"/>
              <w:rPr/>
            </w:pPr>
            <w:r w:rsidDel="00000000" w:rsidR="00000000" w:rsidRPr="00000000">
              <w:rPr>
                <w:rtl w:val="0"/>
              </w:rPr>
              <w:t xml:space="preserve">301-400</w:t>
            </w:r>
          </w:p>
        </w:tc>
        <w:tc>
          <w:tcPr>
            <w:tcBorders>
              <w:top w:color="000000" w:space="0" w:sz="4" w:val="single"/>
              <w:left w:color="000000" w:space="0" w:sz="4" w:val="single"/>
              <w:bottom w:color="000000" w:space="0" w:sz="4" w:val="single"/>
              <w:right w:color="000000" w:space="0" w:sz="4" w:val="single"/>
            </w:tcBorders>
            <w:shd w:fill="auto" w:val="clear"/>
            <w:tcMar>
              <w:top w:w="60.0" w:type="dxa"/>
              <w:left w:w="60.0" w:type="dxa"/>
              <w:bottom w:w="60.0" w:type="dxa"/>
              <w:right w:w="60.0" w:type="dxa"/>
            </w:tcMar>
            <w:vAlign w:val="center"/>
          </w:tcPr>
          <w:p w:rsidR="00000000" w:rsidDel="00000000" w:rsidP="00000000" w:rsidRDefault="00000000" w:rsidRPr="00000000" w14:paraId="00000209">
            <w:pPr>
              <w:jc w:val="center"/>
              <w:rPr/>
            </w:pPr>
            <w:r w:rsidDel="00000000" w:rsidR="00000000" w:rsidRPr="00000000">
              <w:rPr>
                <w:rtl w:val="0"/>
              </w:rPr>
              <w:t xml:space="preserve">5</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5f5f5" w:val="clear"/>
            <w:tcMar>
              <w:top w:w="60.0" w:type="dxa"/>
              <w:left w:w="60.0" w:type="dxa"/>
              <w:bottom w:w="60.0" w:type="dxa"/>
              <w:right w:w="60.0" w:type="dxa"/>
            </w:tcMar>
            <w:vAlign w:val="center"/>
          </w:tcPr>
          <w:p w:rsidR="00000000" w:rsidDel="00000000" w:rsidP="00000000" w:rsidRDefault="00000000" w:rsidRPr="00000000" w14:paraId="0000020A">
            <w:pPr>
              <w:jc w:val="center"/>
              <w:rPr/>
            </w:pPr>
            <w:r w:rsidDel="00000000" w:rsidR="00000000" w:rsidRPr="00000000">
              <w:rPr>
                <w:rtl w:val="0"/>
              </w:rPr>
              <w:t xml:space="preserve">401-500</w:t>
            </w:r>
          </w:p>
        </w:tc>
        <w:tc>
          <w:tcPr>
            <w:tcBorders>
              <w:top w:color="000000" w:space="0" w:sz="4" w:val="single"/>
              <w:left w:color="000000" w:space="0" w:sz="4" w:val="single"/>
              <w:bottom w:color="000000" w:space="0" w:sz="4" w:val="single"/>
              <w:right w:color="000000" w:space="0" w:sz="4" w:val="single"/>
            </w:tcBorders>
            <w:shd w:fill="f5f5f5" w:val="clear"/>
            <w:tcMar>
              <w:top w:w="60.0" w:type="dxa"/>
              <w:left w:w="60.0" w:type="dxa"/>
              <w:bottom w:w="60.0" w:type="dxa"/>
              <w:right w:w="60.0" w:type="dxa"/>
            </w:tcMar>
            <w:vAlign w:val="center"/>
          </w:tcPr>
          <w:p w:rsidR="00000000" w:rsidDel="00000000" w:rsidP="00000000" w:rsidRDefault="00000000" w:rsidRPr="00000000" w14:paraId="0000020B">
            <w:pPr>
              <w:jc w:val="center"/>
              <w:rPr/>
            </w:pPr>
            <w:r w:rsidDel="00000000" w:rsidR="00000000" w:rsidRPr="00000000">
              <w:rPr>
                <w:rtl w:val="0"/>
              </w:rPr>
              <w:t xml:space="preserve">6</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60.0" w:type="dxa"/>
              <w:left w:w="60.0" w:type="dxa"/>
              <w:bottom w:w="60.0" w:type="dxa"/>
              <w:right w:w="60.0" w:type="dxa"/>
            </w:tcMar>
            <w:vAlign w:val="center"/>
          </w:tcPr>
          <w:p w:rsidR="00000000" w:rsidDel="00000000" w:rsidP="00000000" w:rsidRDefault="00000000" w:rsidRPr="00000000" w14:paraId="0000020C">
            <w:pPr>
              <w:jc w:val="center"/>
              <w:rPr/>
            </w:pPr>
            <w:r w:rsidDel="00000000" w:rsidR="00000000" w:rsidRPr="00000000">
              <w:rPr>
                <w:rtl w:val="0"/>
              </w:rPr>
              <w:t xml:space="preserve">501-900</w:t>
            </w:r>
          </w:p>
        </w:tc>
        <w:tc>
          <w:tcPr>
            <w:tcBorders>
              <w:top w:color="000000" w:space="0" w:sz="4" w:val="single"/>
              <w:left w:color="000000" w:space="0" w:sz="4" w:val="single"/>
              <w:bottom w:color="000000" w:space="0" w:sz="4" w:val="single"/>
              <w:right w:color="000000" w:space="0" w:sz="4" w:val="single"/>
            </w:tcBorders>
            <w:shd w:fill="auto" w:val="clear"/>
            <w:tcMar>
              <w:top w:w="60.0" w:type="dxa"/>
              <w:left w:w="60.0" w:type="dxa"/>
              <w:bottom w:w="60.0" w:type="dxa"/>
              <w:right w:w="60.0" w:type="dxa"/>
            </w:tcMar>
            <w:vAlign w:val="center"/>
          </w:tcPr>
          <w:p w:rsidR="00000000" w:rsidDel="00000000" w:rsidP="00000000" w:rsidRDefault="00000000" w:rsidRPr="00000000" w14:paraId="0000020D">
            <w:pPr>
              <w:jc w:val="center"/>
              <w:rPr/>
            </w:pPr>
            <w:r w:rsidDel="00000000" w:rsidR="00000000" w:rsidRPr="00000000">
              <w:rPr>
                <w:rtl w:val="0"/>
              </w:rPr>
              <w:t xml:space="preserve">7</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5f5f5" w:val="clear"/>
            <w:tcMar>
              <w:top w:w="60.0" w:type="dxa"/>
              <w:left w:w="60.0" w:type="dxa"/>
              <w:bottom w:w="60.0" w:type="dxa"/>
              <w:right w:w="60.0" w:type="dxa"/>
            </w:tcMar>
            <w:vAlign w:val="center"/>
          </w:tcPr>
          <w:p w:rsidR="00000000" w:rsidDel="00000000" w:rsidP="00000000" w:rsidRDefault="00000000" w:rsidRPr="00000000" w14:paraId="0000020E">
            <w:pPr>
              <w:jc w:val="center"/>
              <w:rPr/>
            </w:pPr>
            <w:r w:rsidDel="00000000" w:rsidR="00000000" w:rsidRPr="00000000">
              <w:rPr>
                <w:rtl w:val="0"/>
              </w:rPr>
              <w:t xml:space="preserve">901-1300</w:t>
            </w:r>
          </w:p>
        </w:tc>
        <w:tc>
          <w:tcPr>
            <w:tcBorders>
              <w:top w:color="000000" w:space="0" w:sz="4" w:val="single"/>
              <w:left w:color="000000" w:space="0" w:sz="4" w:val="single"/>
              <w:bottom w:color="000000" w:space="0" w:sz="4" w:val="single"/>
              <w:right w:color="000000" w:space="0" w:sz="4" w:val="single"/>
            </w:tcBorders>
            <w:shd w:fill="f5f5f5" w:val="clear"/>
            <w:tcMar>
              <w:top w:w="60.0" w:type="dxa"/>
              <w:left w:w="60.0" w:type="dxa"/>
              <w:bottom w:w="60.0" w:type="dxa"/>
              <w:right w:w="60.0" w:type="dxa"/>
            </w:tcMar>
            <w:vAlign w:val="center"/>
          </w:tcPr>
          <w:p w:rsidR="00000000" w:rsidDel="00000000" w:rsidP="00000000" w:rsidRDefault="00000000" w:rsidRPr="00000000" w14:paraId="0000020F">
            <w:pPr>
              <w:jc w:val="center"/>
              <w:rPr/>
            </w:pPr>
            <w:r w:rsidDel="00000000" w:rsidR="00000000" w:rsidRPr="00000000">
              <w:rPr>
                <w:rtl w:val="0"/>
              </w:rPr>
              <w:t xml:space="preserve">8</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60.0" w:type="dxa"/>
              <w:left w:w="60.0" w:type="dxa"/>
              <w:bottom w:w="60.0" w:type="dxa"/>
              <w:right w:w="60.0" w:type="dxa"/>
            </w:tcMar>
            <w:vAlign w:val="center"/>
          </w:tcPr>
          <w:p w:rsidR="00000000" w:rsidDel="00000000" w:rsidP="00000000" w:rsidRDefault="00000000" w:rsidRPr="00000000" w14:paraId="00000210">
            <w:pPr>
              <w:jc w:val="center"/>
              <w:rPr/>
            </w:pPr>
            <w:r w:rsidDel="00000000" w:rsidR="00000000" w:rsidRPr="00000000">
              <w:rPr>
                <w:rtl w:val="0"/>
              </w:rPr>
              <w:t xml:space="preserve">1301-1700</w:t>
            </w:r>
          </w:p>
        </w:tc>
        <w:tc>
          <w:tcPr>
            <w:tcBorders>
              <w:top w:color="000000" w:space="0" w:sz="4" w:val="single"/>
              <w:left w:color="000000" w:space="0" w:sz="4" w:val="single"/>
              <w:bottom w:color="000000" w:space="0" w:sz="4" w:val="single"/>
              <w:right w:color="000000" w:space="0" w:sz="4" w:val="single"/>
            </w:tcBorders>
            <w:shd w:fill="auto" w:val="clear"/>
            <w:tcMar>
              <w:top w:w="60.0" w:type="dxa"/>
              <w:left w:w="60.0" w:type="dxa"/>
              <w:bottom w:w="60.0" w:type="dxa"/>
              <w:right w:w="60.0" w:type="dxa"/>
            </w:tcMar>
            <w:vAlign w:val="center"/>
          </w:tcPr>
          <w:p w:rsidR="00000000" w:rsidDel="00000000" w:rsidP="00000000" w:rsidRDefault="00000000" w:rsidRPr="00000000" w14:paraId="00000211">
            <w:pPr>
              <w:jc w:val="center"/>
              <w:rPr/>
            </w:pPr>
            <w:r w:rsidDel="00000000" w:rsidR="00000000" w:rsidRPr="00000000">
              <w:rPr>
                <w:rtl w:val="0"/>
              </w:rPr>
              <w:t xml:space="preserve">9</w:t>
            </w:r>
          </w:p>
        </w:tc>
      </w:tr>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f5f5f5" w:val="clear"/>
            <w:tcMar>
              <w:top w:w="60.0" w:type="dxa"/>
              <w:left w:w="60.0" w:type="dxa"/>
              <w:bottom w:w="60.0" w:type="dxa"/>
              <w:right w:w="60.0" w:type="dxa"/>
            </w:tcMar>
            <w:vAlign w:val="center"/>
          </w:tcPr>
          <w:p w:rsidR="00000000" w:rsidDel="00000000" w:rsidP="00000000" w:rsidRDefault="00000000" w:rsidRPr="00000000" w14:paraId="00000212">
            <w:pPr>
              <w:jc w:val="center"/>
              <w:rPr/>
            </w:pPr>
            <w:r w:rsidDel="00000000" w:rsidR="00000000" w:rsidRPr="00000000">
              <w:rPr>
                <w:rtl w:val="0"/>
              </w:rPr>
              <w:t xml:space="preserve">Chaque tranche additionnelle </w:t>
              <w:br w:type="textWrapping"/>
              <w:t xml:space="preserve">de 400 sièges</w:t>
            </w:r>
          </w:p>
        </w:tc>
        <w:tc>
          <w:tcPr>
            <w:tcBorders>
              <w:top w:color="000000" w:space="0" w:sz="4" w:val="single"/>
              <w:left w:color="000000" w:space="0" w:sz="4" w:val="single"/>
              <w:bottom w:color="000000" w:space="0" w:sz="4" w:val="single"/>
              <w:right w:color="000000" w:space="0" w:sz="4" w:val="single"/>
            </w:tcBorders>
            <w:shd w:fill="f5f5f5" w:val="clear"/>
            <w:tcMar>
              <w:top w:w="60.0" w:type="dxa"/>
              <w:left w:w="60.0" w:type="dxa"/>
              <w:bottom w:w="60.0" w:type="dxa"/>
              <w:right w:w="60.0" w:type="dxa"/>
            </w:tcMar>
            <w:vAlign w:val="center"/>
          </w:tcPr>
          <w:p w:rsidR="00000000" w:rsidDel="00000000" w:rsidP="00000000" w:rsidRDefault="00000000" w:rsidRPr="00000000" w14:paraId="00000213">
            <w:pPr>
              <w:jc w:val="center"/>
              <w:rPr/>
            </w:pPr>
            <w:r w:rsidDel="00000000" w:rsidR="00000000" w:rsidRPr="00000000">
              <w:rPr>
                <w:rtl w:val="0"/>
              </w:rPr>
              <w:t xml:space="preserve">Une place </w:t>
              <w:br w:type="textWrapping"/>
              <w:t xml:space="preserve">supplémentaire</w:t>
            </w:r>
          </w:p>
        </w:tc>
      </w:tr>
    </w:tbl>
    <w:p w:rsidR="00000000" w:rsidDel="00000000" w:rsidP="00000000" w:rsidRDefault="00000000" w:rsidRPr="00000000" w14:paraId="00000214">
      <w:pPr>
        <w:spacing w:before="280" w:lineRule="auto"/>
        <w:rPr>
          <w:rFonts w:ascii="IBM Plex Sans" w:cs="IBM Plex Sans" w:eastAsia="IBM Plex Sans" w:hAnsi="IBM Plex Sans"/>
          <w:b w:val="1"/>
        </w:rPr>
      </w:pPr>
      <w:r w:rsidDel="00000000" w:rsidR="00000000" w:rsidRPr="00000000">
        <w:rPr>
          <w:rtl w:val="0"/>
        </w:rPr>
      </w:r>
    </w:p>
    <w:p w:rsidR="00000000" w:rsidDel="00000000" w:rsidP="00000000" w:rsidRDefault="00000000" w:rsidRPr="00000000" w14:paraId="0000021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Salle avec places debout</w:t>
      </w: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Le genre de spectacle, la clientèle visée et le lieu peuvent influencer l’aménagement d’une salle de spectacle. Lorsque le lieu propose un aménagement de places debout, il est important de prévoir un espace réservé pour les personnes handicapées et d’assurer la sécurité. En effet, il faut prévoir un dispositif de sécurité pour la foule. Une plateforme surélevée peut être aménagée afin d’éviter que le spectateur handicapé ne soit bousculé durant la représentation. Comme pour la salle avec des places assises, le dégagement du champ de vision et l’acoustique sont importants. Les personnes ayant un handicap visuel ou auditif doivent pouvoir s’installer devant la scène. Parfois, le visiteur en situation de handicap préfère être avec la foule et profiter d’une expérience complète. </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Aire de restauration et d’attente</w:t>
      </w: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Afin de favoriser l’inclusion complète de l’expérience culturelle, il est important de prévoir des espaces accessibles pour les aires de restauration et de repos. Lors des entractes, l’espace de bar ou de rafraîchissements devient un lieu de réseautage et d’échanges. Les sièges doivent pouvoir s’enlever pour assurer un accès aux tables de services. Ces dernières ne doivent pas être basses. Idéalement, un membre attitré du personnel peut aider les personnes handicapées et leur donner un service adéquat. </w:t>
      </w:r>
    </w:p>
    <w:p w:rsidR="00000000" w:rsidDel="00000000" w:rsidP="00000000" w:rsidRDefault="00000000" w:rsidRPr="00000000" w14:paraId="0000021A">
      <w:pPr>
        <w:spacing w:before="280" w:lineRule="auto"/>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1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Coulisses et arrière-scène pour artistes handicapés</w:t>
      </w:r>
    </w:p>
    <w:p w:rsidR="00000000" w:rsidDel="00000000" w:rsidP="00000000" w:rsidRDefault="00000000" w:rsidRPr="00000000" w14:paraId="0000021C">
      <w:pPr>
        <w:rPr>
          <w:rFonts w:ascii="IBM Plex Sans" w:cs="IBM Plex Sans" w:eastAsia="IBM Plex Sans" w:hAnsi="IBM Plex Sans"/>
        </w:rPr>
      </w:pPr>
      <w:r w:rsidDel="00000000" w:rsidR="00000000" w:rsidRPr="00000000">
        <w:rPr>
          <w:rtl w:val="0"/>
        </w:rPr>
        <w:t xml:space="preserve">Dans tous les secteurs culturels des arts de la scène, des artistes amateurs et professionnels handicapés se produisent sur scène. Il est important d’aménager l’arrière-scène selon les critères d’accessibilité du </w:t>
      </w:r>
      <w:r w:rsidDel="00000000" w:rsidR="00000000" w:rsidRPr="00000000">
        <w:rPr>
          <w:rFonts w:ascii="Calibri" w:cs="Calibri" w:eastAsia="Calibri" w:hAnsi="Calibri"/>
          <w:color w:val="0096ff"/>
          <w:sz w:val="24"/>
          <w:szCs w:val="24"/>
          <w:u w:val="single"/>
          <w:rtl w:val="0"/>
        </w:rPr>
        <w:t xml:space="preserve">parcours sans obstacles</w:t>
      </w:r>
      <w:r w:rsidDel="00000000" w:rsidR="00000000" w:rsidRPr="00000000">
        <w:rPr>
          <w:rtl w:val="0"/>
        </w:rPr>
        <w:t xml:space="preserve">. Les loges, les coulisses et la scène doivent être sécuritaires pour tous. Les normes de construction s’appliquent pour ces zones également. Un accompagnateur pourrait être nécessaire si l’éclairage et des éléments du mobilier sont inadéquats et entravent la circulation.   </w:t>
      </w:r>
      <w:r w:rsidDel="00000000" w:rsidR="00000000" w:rsidRPr="00000000">
        <w:rPr>
          <w:rtl w:val="0"/>
        </w:rPr>
      </w:r>
    </w:p>
    <w:p w:rsidR="00000000" w:rsidDel="00000000" w:rsidP="00000000" w:rsidRDefault="00000000" w:rsidRPr="00000000" w14:paraId="0000021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dispositifs et équipements </w:t>
      </w:r>
      <w:r w:rsidDel="00000000" w:rsidR="00000000" w:rsidRPr="00000000">
        <w:rPr>
          <w:rtl w:val="0"/>
        </w:rPr>
      </w:r>
    </w:p>
    <w:p w:rsidR="00000000" w:rsidDel="00000000" w:rsidP="00000000" w:rsidRDefault="00000000" w:rsidRPr="00000000" w14:paraId="0000021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Personnel sensibilisé et formé</w:t>
      </w:r>
      <w:r w:rsidDel="00000000" w:rsidR="00000000" w:rsidRPr="00000000">
        <w:rPr>
          <w:rtl w:val="0"/>
        </w:rPr>
      </w:r>
    </w:p>
    <w:p w:rsidR="00000000" w:rsidDel="00000000" w:rsidP="00000000" w:rsidRDefault="00000000" w:rsidRPr="00000000" w14:paraId="00000220">
      <w:pPr>
        <w:rPr>
          <w:rFonts w:ascii="IBM Plex Sans" w:cs="IBM Plex Sans" w:eastAsia="IBM Plex Sans" w:hAnsi="IBM Plex Sans"/>
        </w:rPr>
      </w:pPr>
      <w:r w:rsidDel="00000000" w:rsidR="00000000" w:rsidRPr="00000000">
        <w:rPr>
          <w:rFonts w:ascii="Calibri" w:cs="Calibri" w:eastAsia="Calibri" w:hAnsi="Calibri"/>
          <w:sz w:val="24"/>
          <w:szCs w:val="24"/>
          <w:rtl w:val="0"/>
        </w:rPr>
        <w:t xml:space="preserve">Avec le développement et la recherche en matière de technologies en vue de favoriser l’accès à la culture pour les personnes handicapées, beaucoup d’institutions s’équipent de dispositifs spéciaux à offrir aux visiteurs selon leur condition. Il est important que les employés connaissent l’inventaire et le fonctionnement des équipements proposés. Rappelons que l’accueil et les relations humaines sont partie intégrante de l’appréciation du visiteur. </w:t>
      </w: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Un guide de procédures doit être à la disposition de l’ensemble des employés afin qu’ils soient en mesure de renseigner le spectateur au sujet de tous les aménagements et équipements disponibles. La présence de personnes handicapées au sein de l’équipe d’accueil peut également permettre de conscientiser les autres employés et le grand public. </w:t>
      </w:r>
    </w:p>
    <w:p w:rsidR="00000000" w:rsidDel="00000000" w:rsidP="00000000" w:rsidRDefault="00000000" w:rsidRPr="00000000" w14:paraId="00000222">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2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Systèmes de sonorisation et boucles magnétiques</w:t>
      </w:r>
      <w:r w:rsidDel="00000000" w:rsidR="00000000" w:rsidRPr="00000000">
        <w:rPr>
          <w:rtl w:val="0"/>
        </w:rPr>
      </w:r>
    </w:p>
    <w:p w:rsidR="00000000" w:rsidDel="00000000" w:rsidP="00000000" w:rsidRDefault="00000000" w:rsidRPr="00000000" w14:paraId="00000224">
      <w:pPr>
        <w:rPr/>
      </w:pPr>
      <w:r w:rsidDel="00000000" w:rsidR="00000000" w:rsidRPr="00000000">
        <w:rPr>
          <w:rtl w:val="0"/>
        </w:rPr>
        <w:t xml:space="preserve">Plusieurs options sont disponibles afin de permettre aux spectateurs malentendants de profiter du spectacle. Afin de démystifier les différents systèmes d’aide à l’audition pour les salles de cinéma et de spectacles, </w:t>
      </w:r>
      <w:hyperlink r:id="rId123">
        <w:r w:rsidDel="00000000" w:rsidR="00000000" w:rsidRPr="00000000">
          <w:rPr>
            <w:rFonts w:ascii="Calibri" w:cs="Calibri" w:eastAsia="Calibri" w:hAnsi="Calibri"/>
            <w:color w:val="0096ff"/>
            <w:sz w:val="24"/>
            <w:szCs w:val="24"/>
            <w:u w:val="single"/>
            <w:rtl w:val="0"/>
          </w:rPr>
          <w:t xml:space="preserve">Audition Québec</w:t>
        </w:r>
      </w:hyperlink>
      <w:r w:rsidDel="00000000" w:rsidR="00000000" w:rsidRPr="00000000">
        <w:rPr>
          <w:rtl w:val="0"/>
        </w:rPr>
        <w:t xml:space="preserve"> a développé trois outils permettant aux personnes ayant une déficience auditive de mieux comprendre et utiliser les systèmes d’aide à l’audition dans ces salles. </w:t>
      </w:r>
    </w:p>
    <w:p w:rsidR="00000000" w:rsidDel="00000000" w:rsidP="00000000" w:rsidRDefault="00000000" w:rsidRPr="00000000" w14:paraId="00000225">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26">
      <w:pPr>
        <w:rPr/>
      </w:pPr>
      <w:hyperlink r:id="rId124">
        <w:r w:rsidDel="00000000" w:rsidR="00000000" w:rsidRPr="00000000">
          <w:rPr>
            <w:rFonts w:ascii="Calibri" w:cs="Calibri" w:eastAsia="Calibri" w:hAnsi="Calibri"/>
            <w:color w:val="0000ff"/>
            <w:sz w:val="24"/>
            <w:szCs w:val="24"/>
            <w:u w:val="single"/>
            <w:rtl w:val="0"/>
          </w:rPr>
          <w:t xml:space="preserve">Systèmes d’aide à l’audition dans les salles de spectacles et de cinéma</w:t>
        </w:r>
      </w:hyperlink>
      <w:r w:rsidDel="00000000" w:rsidR="00000000" w:rsidRPr="00000000">
        <w:rPr>
          <w:rtl w:val="0"/>
        </w:rPr>
        <w:t xml:space="preserve">, Audition Québec, 2018</w:t>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Système de modulation de fréquence (MF)</w:t>
      </w: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Système de communication composé d’un transmetteur MF et d’un récepteur. Des ondes radio transmettent le signal par modulation de fréquence (MF). On utilise ce système, entre autres, dans le monde de la musique et du spectacle comme outil de communication. Son principal avantage est de permettre un meilleur rapport signal/bruit, lequel est obtenu grâce au microphone situé à proximité de la bouche de l’interlocuteur.</w:t>
      </w:r>
    </w:p>
    <w:p w:rsidR="00000000" w:rsidDel="00000000" w:rsidP="00000000" w:rsidRDefault="00000000" w:rsidRPr="00000000" w14:paraId="0000022A">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2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Le système FM</w:t>
      </w:r>
    </w:p>
    <w:p w:rsidR="00000000" w:rsidDel="00000000" w:rsidP="00000000" w:rsidRDefault="00000000" w:rsidRPr="00000000" w14:paraId="0000022C">
      <w:pPr>
        <w:rPr/>
      </w:pPr>
      <w:r w:rsidDel="00000000" w:rsidR="00000000" w:rsidRPr="00000000">
        <w:rPr>
          <w:rtl w:val="0"/>
        </w:rPr>
        <w:t xml:space="preserve">Outil de communication sans fil entre un émetteur et un récepteur. Il est composé d’un émetteur dont les spectateurs captent le signal via leur baladeur ou MP3 personnel, à une fréquence affichée dans les outils de communication et à l’entrée du lieu.</w:t>
      </w:r>
    </w:p>
    <w:p w:rsidR="00000000" w:rsidDel="00000000" w:rsidP="00000000" w:rsidRDefault="00000000" w:rsidRPr="00000000" w14:paraId="0000022D">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2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Le système infrarouge</w:t>
      </w:r>
      <w:r w:rsidDel="00000000" w:rsidR="00000000" w:rsidRPr="00000000">
        <w:rPr>
          <w:rtl w:val="0"/>
        </w:rPr>
      </w:r>
    </w:p>
    <w:p w:rsidR="00000000" w:rsidDel="00000000" w:rsidP="00000000" w:rsidRDefault="00000000" w:rsidRPr="00000000" w14:paraId="0000022F">
      <w:pPr>
        <w:rPr/>
      </w:pPr>
      <w:r w:rsidDel="00000000" w:rsidR="00000000" w:rsidRPr="00000000">
        <w:rPr>
          <w:rtl w:val="0"/>
        </w:rPr>
        <w:t xml:space="preserve">Ce système est composé d’un ou plusieurs émetteurs installés dans la salle et de récepteurs spéciaux sans fil. La personne malentendante porte sur elle un récepteur qui lui a été fourni à son arrivée. Pour un rendement maximum, les espaces sont habituellement indiqués par les propriétaires de la salle. La transmission se fait par faisceaux infrarouges en direction des récepteurs. Il s’agit de lumière invisible comme pour les télécommandes de téléviseur. L’inconvénient de ces systèmes est que tout obstacle coupant le rayon lumineux bloque alors la transmission. Pour éviter les zones d’ombres, on dispose habituellement plusieurs émetteurs infrarouges dans la salle de sorte que cela augmente la fiabilité de la couverture. Le système de transmission par infrarouge est choisi partout où une confidentialité est requise. Les signaux infrarouges ne traversent pas les murs. </w:t>
      </w:r>
    </w:p>
    <w:p w:rsidR="00000000" w:rsidDel="00000000" w:rsidP="00000000" w:rsidRDefault="00000000" w:rsidRPr="00000000" w14:paraId="00000230">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3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Le système des boucles magnétiques</w:t>
      </w:r>
    </w:p>
    <w:p w:rsidR="00000000" w:rsidDel="00000000" w:rsidP="00000000" w:rsidRDefault="00000000" w:rsidRPr="00000000" w14:paraId="00000232">
      <w:pPr>
        <w:rPr/>
      </w:pPr>
      <w:r w:rsidDel="00000000" w:rsidR="00000000" w:rsidRPr="00000000">
        <w:rPr>
          <w:rtl w:val="0"/>
        </w:rPr>
        <w:t xml:space="preserve">La boucle magnétique transmet le son grâce à l’énergie électromagnétique invisible. Le détecteur est composé d’une « boucle » de fils placée sur la zone de réception du son (par exemple à une billetterie), d’un amplificateur spécial et d’un microphone pour la personne qui parle. Les signaux sonores sont amplifiés et transmis à la boucle. La boucle à induction magnétique permet d’entendre une source sonore en enlevant le bruit ambiant, les phénomènes d’écho ou de réverbération sonore, les déformations apportées par les écouteurs (téléphones, MP3). Pour bénéficier de l’écoute par induction magnétique, la personne malentendante doit être appareillée. La majorité des contours d’oreille et les implants ont un programme d’écoute par induction magnétique, appelé position « T » (de l’expression anglaise telecoil). L’activation sur l’appareil est gratuite. </w:t>
      </w:r>
    </w:p>
    <w:p w:rsidR="00000000" w:rsidDel="00000000" w:rsidP="00000000" w:rsidRDefault="00000000" w:rsidRPr="00000000" w14:paraId="0000023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Le système Wi-Fi</w:t>
      </w: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Ce système tire avantage de l’infrastructure Wi-Fi installée de nos jours dans la plupart des lieux publics. Un système de diffusion audio numérique plus connu sous l’appellation « streaming unicast ou multicast » permet aux usagers d’utiliser leur téléphone portable comme récepteur Wi-Fi avec leurs propres écouteurs en se reliant au système via une application offerte par le fabricant. Pour les personnes moins adeptes des technologies, des récepteurs avec écouteurs sont aussi offerts pour se relier au réseau et bénéficier du service.</w:t>
      </w:r>
    </w:p>
    <w:p w:rsidR="00000000" w:rsidDel="00000000" w:rsidP="00000000" w:rsidRDefault="00000000" w:rsidRPr="00000000" w14:paraId="0000023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Surtitres et sous-titres</w:t>
      </w:r>
    </w:p>
    <w:p w:rsidR="00000000" w:rsidDel="00000000" w:rsidP="00000000" w:rsidRDefault="00000000" w:rsidRPr="00000000" w14:paraId="00000238">
      <w:pPr>
        <w:rPr>
          <w:rFonts w:ascii="IBM Plex Sans" w:cs="IBM Plex Sans" w:eastAsia="IBM Plex Sans" w:hAnsi="IBM Plex Sans"/>
        </w:rPr>
      </w:pPr>
      <w:r w:rsidDel="00000000" w:rsidR="00000000" w:rsidRPr="00000000">
        <w:rPr>
          <w:rtl w:val="0"/>
        </w:rPr>
        <w:t xml:space="preserve">Dans le domaine des arts de la scène, la parole et la musique peuvent aussi être transmises visuellement au moyen de surtitres ou de sous-titres. Ces accès aux contenus importants pour les personnes en situation de handicap auditif conviennent aux personnes disposant d’une bonne maîtrise de la langue écrite, car les surtitres et sous-titres doivent pouvoir être lus et compris rapidement. Pour mettre en place ces dispositifs, planifier est important, car les entreprises doivent obtenir les scénarios et les contenus des spectacles avant la diffusion afin de préparer les surtitres et les sous-titres. </w:t>
      </w:r>
      <w:r w:rsidDel="00000000" w:rsidR="00000000" w:rsidRPr="00000000">
        <w:rPr>
          <w:rtl w:val="0"/>
        </w:rPr>
      </w:r>
    </w:p>
    <w:p w:rsidR="00000000" w:rsidDel="00000000" w:rsidP="00000000" w:rsidRDefault="00000000" w:rsidRPr="00000000" w14:paraId="00000239">
      <w:pPr>
        <w:rPr/>
      </w:pPr>
      <w:r w:rsidDel="00000000" w:rsidR="00000000" w:rsidRPr="00000000">
        <w:rPr>
          <w:rtl w:val="0"/>
        </w:rPr>
        <w:t xml:space="preserve">Les surtitres sont la traduction en direct des paroles récitées ou chantées des spectacles. Ils comprennent aussi le nom des personnages, les voix off, la description de la musique d’ambiance et les bruitages. Ils sont projetés sur un écran situé soit au-dessus de la scène, soit sur un côté, ou encore intégrés au décor. Les surtitres sont aussi utilisés pour la traduction des langues étrangères, surtout pour les opéras.  </w:t>
      </w:r>
    </w:p>
    <w:p w:rsidR="00000000" w:rsidDel="00000000" w:rsidP="00000000" w:rsidRDefault="00000000" w:rsidRPr="00000000" w14:paraId="0000023A">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3B">
      <w:pPr>
        <w:rPr/>
      </w:pPr>
      <w:hyperlink r:id="rId125">
        <w:r w:rsidDel="00000000" w:rsidR="00000000" w:rsidRPr="00000000">
          <w:rPr>
            <w:rFonts w:ascii="Calibri" w:cs="Calibri" w:eastAsia="Calibri" w:hAnsi="Calibri"/>
            <w:color w:val="0096ff"/>
            <w:sz w:val="24"/>
            <w:szCs w:val="24"/>
            <w:u w:val="single"/>
            <w:rtl w:val="0"/>
          </w:rPr>
          <w:t xml:space="preserve">Accès culture, — Surtitrage adapté du spectacle Ruy Blas ou la Folie des Moutons Noirs</w:t>
        </w:r>
      </w:hyperlink>
      <w:r w:rsidDel="00000000" w:rsidR="00000000" w:rsidRPr="00000000">
        <w:rPr>
          <w:rtl w:val="0"/>
        </w:rPr>
        <w:t xml:space="preserve">, au Théâtre 13/Seine de Paris, 2015</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Le sous-titrage est une technique d’affichage de textes en bas de l’image qui suit le rythme des dialogues. Cette technique s’applique à tous les médias audiovisuels (films, DVD, vidéos, Internet, etc.), ainsi qu’aux spectacles vivants (théâtre, opéra, etc.). La vélotypie est la traduction simultanée. Elle permet de garantir l’accessibilité des introductions à l’œuvre ou des tables rondes suivant les représentations.</w:t>
      </w:r>
    </w:p>
    <w:p w:rsidR="00000000" w:rsidDel="00000000" w:rsidP="00000000" w:rsidRDefault="00000000" w:rsidRPr="00000000" w14:paraId="0000023E">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3F">
      <w:pPr>
        <w:rPr/>
      </w:pPr>
      <w:hyperlink r:id="rId126">
        <w:r w:rsidDel="00000000" w:rsidR="00000000" w:rsidRPr="00000000">
          <w:rPr>
            <w:rFonts w:ascii="Calibri" w:cs="Calibri" w:eastAsia="Calibri" w:hAnsi="Calibri"/>
            <w:color w:val="0096ff"/>
            <w:sz w:val="24"/>
            <w:szCs w:val="24"/>
            <w:u w:val="single"/>
            <w:rtl w:val="0"/>
          </w:rPr>
          <w:t xml:space="preserve">Sous-titrage pour sourds et malentendants</w:t>
        </w:r>
      </w:hyperlink>
      <w:r w:rsidDel="00000000" w:rsidR="00000000" w:rsidRPr="00000000">
        <w:rPr>
          <w:rFonts w:ascii="Calibri" w:cs="Calibri" w:eastAsia="Calibri" w:hAnsi="Calibri"/>
          <w:color w:val="0096ff"/>
          <w:sz w:val="24"/>
          <w:szCs w:val="24"/>
          <w:u w:val="single"/>
          <w:rtl w:val="0"/>
        </w:rPr>
        <w:t xml:space="preserve">,</w:t>
      </w:r>
      <w:r w:rsidDel="00000000" w:rsidR="00000000" w:rsidRPr="00000000">
        <w:rPr>
          <w:rtl w:val="0"/>
        </w:rPr>
        <w:t xml:space="preserve"> AMI-télé, 2016</w:t>
      </w:r>
    </w:p>
    <w:p w:rsidR="00000000" w:rsidDel="00000000" w:rsidP="00000000" w:rsidRDefault="00000000" w:rsidRPr="00000000" w14:paraId="0000024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Interprétation en langue des signes </w:t>
      </w:r>
    </w:p>
    <w:p w:rsidR="00000000" w:rsidDel="00000000" w:rsidP="00000000" w:rsidRDefault="00000000" w:rsidRPr="00000000" w14:paraId="00000242">
      <w:pPr>
        <w:rPr>
          <w:rFonts w:ascii="IBM Plex Sans" w:cs="IBM Plex Sans" w:eastAsia="IBM Plex Sans" w:hAnsi="IBM Plex Sans"/>
        </w:rPr>
      </w:pPr>
      <w:r w:rsidDel="00000000" w:rsidR="00000000" w:rsidRPr="00000000">
        <w:rPr>
          <w:rtl w:val="0"/>
        </w:rPr>
        <w:t xml:space="preserve">Lors des spectacles, des interprètes formés traduisent simultanément sur scène en langue des signes les textes parlés ou chantés, mais aussi les bruits, la musique et les ambiances. Parfois, deux interprètes sont présents sur scène en même temps pour transmettre le jeu des acteurs ainsi que les ambiances importantes. Afin de permettre l’appréciation du spectacle, il est important d’installer les visiteurs ayant une déficience auditive près de la scène et d’assurer une vue dégagée pour qu’ils puissent voir tous les signes. </w:t>
      </w:r>
      <w:r w:rsidDel="00000000" w:rsidR="00000000" w:rsidRPr="00000000">
        <w:rPr>
          <w:rtl w:val="0"/>
        </w:rPr>
      </w:r>
    </w:p>
    <w:p w:rsidR="00000000" w:rsidDel="00000000" w:rsidP="00000000" w:rsidRDefault="00000000" w:rsidRPr="00000000" w14:paraId="00000243">
      <w:pPr>
        <w:rPr/>
      </w:pPr>
      <w:r w:rsidDel="00000000" w:rsidR="00000000" w:rsidRPr="00000000">
        <w:rPr>
          <w:rtl w:val="0"/>
        </w:rPr>
        <w:t xml:space="preserve">Les interprètes doivent être bien éclairés et avoir un accès préalable aux contenus afin de se préparer. Par exemple, l’entreprise</w:t>
      </w:r>
      <w:r w:rsidDel="00000000" w:rsidR="00000000" w:rsidRPr="00000000">
        <w:rPr>
          <w:rFonts w:ascii="Arial" w:cs="Arial" w:eastAsia="Arial" w:hAnsi="Arial"/>
          <w:color w:val="0079bf"/>
          <w:sz w:val="44"/>
          <w:szCs w:val="44"/>
          <w:rtl w:val="0"/>
        </w:rPr>
        <w:t xml:space="preserve"> </w:t>
      </w:r>
      <w:hyperlink r:id="rId127">
        <w:r w:rsidDel="00000000" w:rsidR="00000000" w:rsidRPr="00000000">
          <w:rPr>
            <w:rFonts w:ascii="Calibri" w:cs="Calibri" w:eastAsia="Calibri" w:hAnsi="Calibri"/>
            <w:color w:val="0096ff"/>
            <w:sz w:val="24"/>
            <w:szCs w:val="24"/>
            <w:u w:val="single"/>
            <w:rtl w:val="0"/>
          </w:rPr>
          <w:t xml:space="preserve">Spectacle Interface</w:t>
        </w:r>
      </w:hyperlink>
      <w:r w:rsidDel="00000000" w:rsidR="00000000" w:rsidRPr="00000000">
        <w:rPr>
          <w:rFonts w:ascii="Arial" w:cs="Arial" w:eastAsia="Arial" w:hAnsi="Arial"/>
          <w:color w:val="0079bf"/>
          <w:sz w:val="44"/>
          <w:szCs w:val="44"/>
          <w:rtl w:val="0"/>
        </w:rPr>
        <w:t xml:space="preserve"> </w:t>
      </w:r>
      <w:r w:rsidDel="00000000" w:rsidR="00000000" w:rsidRPr="00000000">
        <w:rPr>
          <w:rtl w:val="0"/>
        </w:rPr>
        <w:t xml:space="preserve">explique que pour 90 minutes de spectacle, il faut compter environ 150 heures de préparation. </w:t>
      </w:r>
    </w:p>
    <w:p w:rsidR="00000000" w:rsidDel="00000000" w:rsidP="00000000" w:rsidRDefault="00000000" w:rsidRPr="00000000" w14:paraId="00000244">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45">
      <w:pPr>
        <w:rPr/>
      </w:pPr>
      <w:hyperlink r:id="rId128">
        <w:r w:rsidDel="00000000" w:rsidR="00000000" w:rsidRPr="00000000">
          <w:rPr>
            <w:rFonts w:ascii="Calibri" w:cs="Calibri" w:eastAsia="Calibri" w:hAnsi="Calibri"/>
            <w:color w:val="0000ff"/>
            <w:sz w:val="24"/>
            <w:szCs w:val="24"/>
            <w:u w:val="single"/>
            <w:rtl w:val="0"/>
          </w:rPr>
          <w:t xml:space="preserve">SAMUELE — La révolte - clip officiel</w:t>
        </w:r>
      </w:hyperlink>
      <w:r w:rsidDel="00000000" w:rsidR="00000000" w:rsidRPr="00000000">
        <w:rPr>
          <w:rtl w:val="0"/>
        </w:rPr>
        <w:t xml:space="preserve">, 2017</w:t>
      </w:r>
    </w:p>
    <w:p w:rsidR="00000000" w:rsidDel="00000000" w:rsidP="00000000" w:rsidRDefault="00000000" w:rsidRPr="00000000" w14:paraId="0000024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Audiodescription</w:t>
      </w:r>
    </w:p>
    <w:p w:rsidR="00000000" w:rsidDel="00000000" w:rsidP="00000000" w:rsidRDefault="00000000" w:rsidRPr="00000000" w14:paraId="00000248">
      <w:pPr>
        <w:rPr/>
      </w:pPr>
      <w:r w:rsidDel="00000000" w:rsidR="00000000" w:rsidRPr="00000000">
        <w:rPr>
          <w:rtl w:val="0"/>
        </w:rPr>
        <w:t xml:space="preserve">L’audiodescription est un moyen d’accès aux contenus pour les personnes aveugles et malvoyantes. À travers une description verbale des éléments visuels, elle transpose une pièce de théâtre, un spectacle de danse ou un concert audiovisuel en une expérience auditive. Habituellement, les audiodescripteurs décrivent en direct les éléments visuels de la production ou du concert, par exemple les décors, les personnes, les lieux où l’action se joue, l’action elle-même, les costumes, les mimiques et les gestes des comédiens. Souvent, deux audiodescripteurs seront nécessaires pour tout transcrire. Il est suggéré de jumeler un homme et une femme. Ces derniers doivent avoir eu accès au contenu des spectacles en avance afin de préparer les descriptions. Transmises par radio ou via le WI-Fi, les descriptions verbales parviennent aux personnes dans un casque, au moyen d’un audioguide ou d’une application sur le téléphone intelligent. </w:t>
      </w:r>
    </w:p>
    <w:p w:rsidR="00000000" w:rsidDel="00000000" w:rsidP="00000000" w:rsidRDefault="00000000" w:rsidRPr="00000000" w14:paraId="00000249">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4A">
      <w:pPr>
        <w:rPr/>
      </w:pPr>
      <w:hyperlink r:id="rId129">
        <w:r w:rsidDel="00000000" w:rsidR="00000000" w:rsidRPr="00000000">
          <w:rPr>
            <w:rFonts w:ascii="Calibri" w:cs="Calibri" w:eastAsia="Calibri" w:hAnsi="Calibri"/>
            <w:color w:val="0000ff"/>
            <w:sz w:val="24"/>
            <w:szCs w:val="24"/>
            <w:u w:val="single"/>
            <w:rtl w:val="0"/>
          </w:rPr>
          <w:t xml:space="preserve">Bloghandicap</w:t>
        </w:r>
      </w:hyperlink>
      <w:r w:rsidDel="00000000" w:rsidR="00000000" w:rsidRPr="00000000">
        <w:rPr>
          <w:rtl w:val="0"/>
        </w:rPr>
        <w:t xml:space="preserve">, Audiodescription à l’opéra avec Acces Culture, 2014</w:t>
      </w:r>
    </w:p>
    <w:p w:rsidR="00000000" w:rsidDel="00000000" w:rsidP="00000000" w:rsidRDefault="00000000" w:rsidRPr="00000000" w14:paraId="0000024B">
      <w:pPr>
        <w:rPr/>
      </w:pPr>
      <w:hyperlink r:id="rId130">
        <w:r w:rsidDel="00000000" w:rsidR="00000000" w:rsidRPr="00000000">
          <w:rPr>
            <w:rFonts w:ascii="Calibri" w:cs="Calibri" w:eastAsia="Calibri" w:hAnsi="Calibri"/>
            <w:color w:val="0000ff"/>
            <w:sz w:val="24"/>
            <w:szCs w:val="24"/>
            <w:u w:val="single"/>
            <w:rtl w:val="0"/>
          </w:rPr>
          <w:t xml:space="preserve">Audiodescription Handicap et culture</w:t>
        </w:r>
      </w:hyperlink>
      <w:r w:rsidDel="00000000" w:rsidR="00000000" w:rsidRPr="00000000">
        <w:rPr>
          <w:rtl w:val="0"/>
        </w:rPr>
        <w:t xml:space="preserve">, Culture pour tous (France), 2015</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Souffleurs de sens</w:t>
      </w:r>
    </w:p>
    <w:p w:rsidR="00000000" w:rsidDel="00000000" w:rsidP="00000000" w:rsidRDefault="00000000" w:rsidRPr="00000000" w14:paraId="0000024E">
      <w:pPr>
        <w:rPr/>
      </w:pPr>
      <w:r w:rsidDel="00000000" w:rsidR="00000000" w:rsidRPr="00000000">
        <w:rPr>
          <w:rtl w:val="0"/>
        </w:rPr>
        <w:t xml:space="preserve">En France, l’organisme </w:t>
      </w:r>
      <w:hyperlink r:id="rId131">
        <w:r w:rsidDel="00000000" w:rsidR="00000000" w:rsidRPr="00000000">
          <w:rPr>
            <w:rFonts w:ascii="Calibri" w:cs="Calibri" w:eastAsia="Calibri" w:hAnsi="Calibri"/>
            <w:color w:val="0000ff"/>
            <w:sz w:val="24"/>
            <w:szCs w:val="24"/>
            <w:u w:val="single"/>
            <w:rtl w:val="0"/>
          </w:rPr>
          <w:t xml:space="preserve">Souffleurs de sens</w:t>
        </w:r>
      </w:hyperlink>
      <w:r w:rsidDel="00000000" w:rsidR="00000000" w:rsidRPr="00000000">
        <w:rPr>
          <w:rtl w:val="0"/>
        </w:rPr>
        <w:t xml:space="preserve"> offre le service Souffleurs d’images afin de permettre aux personnes malvoyantes ou aveugles de recevoir à l’oreille une description des images d’un spectacle ou d’une exposition. Des bénévoles, artistes ou étudiants, proposent un accompagnement beaucoup plus humain et personnalisé pour traduire les prestations culturelles. </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hyperlink r:id="rId132">
        <w:r w:rsidDel="00000000" w:rsidR="00000000" w:rsidRPr="00000000">
          <w:rPr>
            <w:rFonts w:ascii="Calibri" w:cs="Calibri" w:eastAsia="Calibri" w:hAnsi="Calibri"/>
            <w:color w:val="0000ff"/>
            <w:sz w:val="24"/>
            <w:szCs w:val="24"/>
            <w:u w:val="single"/>
            <w:rtl w:val="0"/>
          </w:rPr>
          <w:t xml:space="preserve">Souffleurs d’images : l’art raconté aux personnes malvoyantes</w:t>
        </w:r>
      </w:hyperlink>
      <w:r w:rsidDel="00000000" w:rsidR="00000000" w:rsidRPr="00000000">
        <w:rPr>
          <w:rtl w:val="0"/>
        </w:rPr>
        <w:t xml:space="preserve">, Souffleurs de sens, 2020</w:t>
      </w:r>
    </w:p>
    <w:p w:rsidR="00000000" w:rsidDel="00000000" w:rsidP="00000000" w:rsidRDefault="00000000" w:rsidRPr="00000000" w14:paraId="0000025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Dispositifs et mobiliers vibrants</w:t>
      </w:r>
    </w:p>
    <w:p w:rsidR="00000000" w:rsidDel="00000000" w:rsidP="00000000" w:rsidRDefault="00000000" w:rsidRPr="00000000" w14:paraId="00000253">
      <w:pPr>
        <w:rPr/>
      </w:pPr>
      <w:r w:rsidDel="00000000" w:rsidR="00000000" w:rsidRPr="00000000">
        <w:rPr>
          <w:rtl w:val="0"/>
        </w:rPr>
        <w:t xml:space="preserve">Des salles peuvent offrir du mobilier adapté pour les personnes ayant des déficiences auditives ou visuelles afin de leur permettre de ressentir les vibrations de la musique. Des planchers ou des colonnes vibrantes communiquent les fréquences. Des dispositifs portatifs peuvent être prêtés aux visiteurs. La vibration de la musique peut être transmise sur plusieurs points de contact avec le corps. Des gilets sur le dos ou sur la poitrine en position assise ou des caissons en dessous des pieds permettent de ressentir les montées, les descentes, l’harmonie des basses. </w:t>
      </w:r>
    </w:p>
    <w:p w:rsidR="00000000" w:rsidDel="00000000" w:rsidP="00000000" w:rsidRDefault="00000000" w:rsidRPr="00000000" w14:paraId="00000254">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55">
      <w:pPr>
        <w:rPr/>
      </w:pPr>
      <w:hyperlink r:id="rId133">
        <w:r w:rsidDel="00000000" w:rsidR="00000000" w:rsidRPr="00000000">
          <w:rPr>
            <w:rFonts w:ascii="Calibri" w:cs="Calibri" w:eastAsia="Calibri" w:hAnsi="Calibri"/>
            <w:color w:val="0000ff"/>
            <w:sz w:val="24"/>
            <w:szCs w:val="24"/>
            <w:u w:val="single"/>
            <w:rtl w:val="0"/>
          </w:rPr>
          <w:t xml:space="preserve">Wéo, la télé Hauts-de-France de 2019</w:t>
        </w:r>
      </w:hyperlink>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Programmes et documentation</w:t>
      </w:r>
    </w:p>
    <w:p w:rsidR="00000000" w:rsidDel="00000000" w:rsidP="00000000" w:rsidRDefault="00000000" w:rsidRPr="00000000" w14:paraId="00000258">
      <w:pPr>
        <w:rPr>
          <w:rFonts w:ascii="IBM Plex Sans" w:cs="IBM Plex Sans" w:eastAsia="IBM Plex Sans" w:hAnsi="IBM Plex Sans"/>
        </w:rPr>
      </w:pPr>
      <w:r w:rsidDel="00000000" w:rsidR="00000000" w:rsidRPr="00000000">
        <w:rPr>
          <w:rtl w:val="0"/>
        </w:rPr>
        <w:t xml:space="preserve">Des programmes en braille et en caractères agrandis peuvent être proposés aux personnes aveugles ou malvoyantes au début de chaque représentation. Ils donnent les informations essentielles sur la distribution, la mise en scène, les décors et les costumes. La version audio de ce texte peut être disponible selon les dispositifs. Les spectateurs seront ainsi en mesure de comprendre les dialogues et de se concentrer sur le jeu sur scène. </w:t>
      </w:r>
      <w:r w:rsidDel="00000000" w:rsidR="00000000" w:rsidRPr="00000000">
        <w:rPr>
          <w:rtl w:val="0"/>
        </w:rPr>
      </w:r>
    </w:p>
    <w:p w:rsidR="00000000" w:rsidDel="00000000" w:rsidP="00000000" w:rsidRDefault="00000000" w:rsidRPr="00000000" w14:paraId="0000025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Médiation culturelle adaptée</w:t>
      </w:r>
    </w:p>
    <w:p w:rsidR="00000000" w:rsidDel="00000000" w:rsidP="00000000" w:rsidRDefault="00000000" w:rsidRPr="00000000" w14:paraId="0000025B">
      <w:pPr>
        <w:rPr>
          <w:rFonts w:ascii="IBM Plex Sans" w:cs="IBM Plex Sans" w:eastAsia="IBM Plex Sans" w:hAnsi="IBM Plex Sans"/>
        </w:rPr>
      </w:pPr>
      <w:r w:rsidDel="00000000" w:rsidR="00000000" w:rsidRPr="00000000">
        <w:rPr>
          <w:rtl w:val="0"/>
        </w:rPr>
        <w:t xml:space="preserve">La médiation culturelle adaptée est un ensemble d’outils et de moyens humains facilitant l’accessibilité à la culture pour les personnes handicapées. Elle permet de faire le lien entre le public et les œuvres culturelles ou artistiques, en s’adaptant aux capacités de chacun.</w:t>
      </w:r>
      <w:r w:rsidDel="00000000" w:rsidR="00000000" w:rsidRPr="00000000">
        <w:rPr>
          <w:rtl w:val="0"/>
        </w:rPr>
      </w:r>
    </w:p>
    <w:p w:rsidR="00000000" w:rsidDel="00000000" w:rsidP="00000000" w:rsidRDefault="00000000" w:rsidRPr="00000000" w14:paraId="0000025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Représentations avec un cadre accessible et représentations décontractées (RD)</w:t>
      </w:r>
    </w:p>
    <w:p w:rsidR="00000000" w:rsidDel="00000000" w:rsidP="00000000" w:rsidRDefault="00000000" w:rsidRPr="00000000" w14:paraId="0000025E">
      <w:pPr>
        <w:rPr>
          <w:rFonts w:ascii="IBM Plex Sans" w:cs="IBM Plex Sans" w:eastAsia="IBM Plex Sans" w:hAnsi="IBM Plex Sans"/>
        </w:rPr>
      </w:pPr>
      <w:r w:rsidDel="00000000" w:rsidR="00000000" w:rsidRPr="00000000">
        <w:rPr>
          <w:rtl w:val="0"/>
        </w:rPr>
        <w:t xml:space="preserve">Une représentation décontractée (RD) est une représentation où certaines modifications sont apportées à l’environnement théâtral et parfois à la représentation en tant que telle. La RD vise à ouvrir l’espace théâtral afin d’y accueillir les différences. Plutôt que d’exiger que le public demeure assis et silencieux, les RD l’invite à bouger, à parler, à quitter la salle et à y revenir, à manger, etc.</w:t>
      </w:r>
      <w:r w:rsidDel="00000000" w:rsidR="00000000" w:rsidRPr="00000000">
        <w:rPr>
          <w:rtl w:val="0"/>
        </w:rPr>
      </w:r>
    </w:p>
    <w:p w:rsidR="00000000" w:rsidDel="00000000" w:rsidP="00000000" w:rsidRDefault="00000000" w:rsidRPr="00000000" w14:paraId="0000025F">
      <w:pPr>
        <w:rPr>
          <w:rFonts w:ascii="IBM Plex Sans" w:cs="IBM Plex Sans" w:eastAsia="IBM Plex Sans" w:hAnsi="IBM Plex Sans"/>
        </w:rPr>
      </w:pPr>
      <w:r w:rsidDel="00000000" w:rsidR="00000000" w:rsidRPr="00000000">
        <w:rPr>
          <w:rtl w:val="0"/>
        </w:rPr>
        <w:t xml:space="preserve">La RD comporte également souvent d’autres modifications comme : </w:t>
      </w:r>
      <w:r w:rsidDel="00000000" w:rsidR="00000000" w:rsidRPr="00000000">
        <w:rPr>
          <w:rtl w:val="0"/>
        </w:rPr>
      </w:r>
    </w:p>
    <w:p w:rsidR="00000000" w:rsidDel="00000000" w:rsidP="00000000" w:rsidRDefault="00000000" w:rsidRPr="00000000" w14:paraId="0000026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éclairage de salle tamisé </w:t>
      </w:r>
      <w:r w:rsidDel="00000000" w:rsidR="00000000" w:rsidRPr="00000000">
        <w:rPr>
          <w:rtl w:val="0"/>
        </w:rPr>
      </w:r>
    </w:p>
    <w:p w:rsidR="00000000" w:rsidDel="00000000" w:rsidP="00000000" w:rsidRDefault="00000000" w:rsidRPr="00000000" w14:paraId="0000026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niveaux sonores réduits </w:t>
      </w:r>
      <w:r w:rsidDel="00000000" w:rsidR="00000000" w:rsidRPr="00000000">
        <w:rPr>
          <w:rtl w:val="0"/>
        </w:rPr>
      </w:r>
    </w:p>
    <w:p w:rsidR="00000000" w:rsidDel="00000000" w:rsidP="00000000" w:rsidRDefault="00000000" w:rsidRPr="00000000" w14:paraId="0000026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réduction ou une élimination des lumières stroboscopiques et des flashs lumineux </w:t>
      </w:r>
      <w:r w:rsidDel="00000000" w:rsidR="00000000" w:rsidRPr="00000000">
        <w:rPr>
          <w:rtl w:val="0"/>
        </w:rPr>
      </w:r>
    </w:p>
    <w:p w:rsidR="00000000" w:rsidDel="00000000" w:rsidP="00000000" w:rsidRDefault="00000000" w:rsidRPr="00000000" w14:paraId="0000026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 espace relaxation » </w:t>
      </w:r>
      <w:r w:rsidDel="00000000" w:rsidR="00000000" w:rsidRPr="00000000">
        <w:rPr>
          <w:rtl w:val="0"/>
        </w:rPr>
      </w:r>
    </w:p>
    <w:p w:rsidR="00000000" w:rsidDel="00000000" w:rsidP="00000000" w:rsidRDefault="00000000" w:rsidRPr="00000000" w14:paraId="0000026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histoire visuelle (informant le public de ce à quoi il peut s’attendre de la salle et de la représentation) </w:t>
      </w: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présentation des interprètes du spectacle</w:t>
      </w: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hyperlink r:id="rId134">
        <w:r w:rsidDel="00000000" w:rsidR="00000000" w:rsidRPr="00000000">
          <w:rPr>
            <w:rFonts w:ascii="Calibri" w:cs="Calibri" w:eastAsia="Calibri" w:hAnsi="Calibri"/>
            <w:color w:val="0000ff"/>
            <w:sz w:val="24"/>
            <w:szCs w:val="24"/>
            <w:u w:val="single"/>
            <w:rtl w:val="0"/>
          </w:rPr>
          <w:t xml:space="preserve">Qu’est-ce qu’une représentation décontractée ?</w:t>
        </w:r>
      </w:hyperlink>
      <w:r w:rsidDel="00000000" w:rsidR="00000000" w:rsidRPr="00000000">
        <w:rPr>
          <w:rtl w:val="0"/>
        </w:rPr>
        <w:t xml:space="preserve">, British Council Canada, 2020</w:t>
      </w:r>
    </w:p>
    <w:p w:rsidR="00000000" w:rsidDel="00000000" w:rsidP="00000000" w:rsidRDefault="00000000" w:rsidRPr="00000000" w14:paraId="0000026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Préparation aux spectacles </w:t>
      </w:r>
      <w:r w:rsidDel="00000000" w:rsidR="00000000" w:rsidRPr="00000000">
        <w:rPr>
          <w:rtl w:val="0"/>
        </w:rPr>
      </w:r>
    </w:p>
    <w:p w:rsidR="00000000" w:rsidDel="00000000" w:rsidP="00000000" w:rsidRDefault="00000000" w:rsidRPr="00000000" w14:paraId="0000026A">
      <w:pPr>
        <w:rPr>
          <w:rFonts w:ascii="IBM Plex Sans" w:cs="IBM Plex Sans" w:eastAsia="IBM Plex Sans" w:hAnsi="IBM Plex Sans"/>
        </w:rPr>
      </w:pPr>
      <w:r w:rsidDel="00000000" w:rsidR="00000000" w:rsidRPr="00000000">
        <w:rPr>
          <w:rtl w:val="0"/>
        </w:rPr>
        <w:t xml:space="preserve">Plusieurs lieux culturels mettent à la disposition de leurs clientèles des outils afin de préparer l’expérience culturelle. Principalement pour les personnes ayant une déficience intellectuelle, la préparation est un excellent moyen pour créer un sentiment de sécurité et encourager la visite d’un milieu culturel. Sur le site Internet des salles de spectacle, des vidéos, des visites virtuelles, des guides de repères visuels, des documents préparatoires peuvent être ajoutés dans l’onglet Accessibilité. De plus, des visites guidées sur place peuvent être organisées sur demande pour permettre aux personnes de se familiariser avec les lieux, l’éclairage, les odeurs et les bruits. Parfois, des interprètes peuvent être présents pour échanger et présenter l’histoire et les personnages.</w:t>
      </w: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rFonts w:ascii="IBM Plex Sans" w:cs="IBM Plex Sans" w:eastAsia="IBM Plex Sans" w:hAnsi="IBM Plex Sans"/>
          <w:b w:val="1"/>
        </w:rPr>
      </w:pPr>
      <w:r w:rsidDel="00000000" w:rsidR="00000000" w:rsidRPr="00000000">
        <w:rPr>
          <w:rtl w:val="0"/>
        </w:rPr>
        <w:t xml:space="preserve">Exemples de documents préparatoires :</w:t>
      </w:r>
      <w:r w:rsidDel="00000000" w:rsidR="00000000" w:rsidRPr="00000000">
        <w:rPr>
          <w:rtl w:val="0"/>
        </w:rPr>
      </w:r>
    </w:p>
    <w:p w:rsidR="00000000" w:rsidDel="00000000" w:rsidP="00000000" w:rsidRDefault="00000000" w:rsidRPr="00000000" w14:paraId="0000026D">
      <w:pPr>
        <w:rPr/>
      </w:pPr>
      <w:hyperlink r:id="rId135">
        <w:r w:rsidDel="00000000" w:rsidR="00000000" w:rsidRPr="00000000">
          <w:rPr>
            <w:rFonts w:ascii="Calibri" w:cs="Calibri" w:eastAsia="Calibri" w:hAnsi="Calibri"/>
            <w:color w:val="0000ff"/>
            <w:sz w:val="24"/>
            <w:szCs w:val="24"/>
            <w:u w:val="single"/>
            <w:rtl w:val="0"/>
          </w:rPr>
          <w:t xml:space="preserve">Scénario de sortie,</w:t>
        </w:r>
      </w:hyperlink>
      <w:r w:rsidDel="00000000" w:rsidR="00000000" w:rsidRPr="00000000">
        <w:rPr>
          <w:rtl w:val="0"/>
        </w:rPr>
        <w:t xml:space="preserve"> Théâtre Arrière-scène, Beloeil</w:t>
      </w:r>
    </w:p>
    <w:p w:rsidR="00000000" w:rsidDel="00000000" w:rsidP="00000000" w:rsidRDefault="00000000" w:rsidRPr="00000000" w14:paraId="0000026E">
      <w:pPr>
        <w:rPr/>
      </w:pPr>
      <w:hyperlink r:id="rId136">
        <w:r w:rsidDel="00000000" w:rsidR="00000000" w:rsidRPr="00000000">
          <w:rPr>
            <w:rFonts w:ascii="Calibri" w:cs="Calibri" w:eastAsia="Calibri" w:hAnsi="Calibri"/>
            <w:color w:val="0000ff"/>
            <w:sz w:val="24"/>
            <w:szCs w:val="24"/>
            <w:u w:val="single"/>
            <w:rtl w:val="0"/>
          </w:rPr>
          <w:t xml:space="preserve">Cahier d’accompagnement</w:t>
        </w:r>
      </w:hyperlink>
      <w:r w:rsidDel="00000000" w:rsidR="00000000" w:rsidRPr="00000000">
        <w:rPr>
          <w:rtl w:val="0"/>
        </w:rPr>
        <w:t xml:space="preserve">, Théâtre Les Gros Becs, 2019 Québec </w:t>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Visites descriptives et tactiles</w:t>
      </w:r>
    </w:p>
    <w:p w:rsidR="00000000" w:rsidDel="00000000" w:rsidP="00000000" w:rsidRDefault="00000000" w:rsidRPr="00000000" w14:paraId="00000271">
      <w:pPr>
        <w:rPr/>
      </w:pPr>
      <w:r w:rsidDel="00000000" w:rsidR="00000000" w:rsidRPr="00000000">
        <w:rPr>
          <w:rtl w:val="0"/>
        </w:rPr>
        <w:t xml:space="preserve">Afin de favoriser l’inclusion aux arts de la scène, il est intéressant de proposer des visites guidées descriptives et tactiles pour les personnes ayant une déficience visuelle. La scène peut être explorée pour donner l’idée des dimensions, ou encore présentée sur une maquette afin permettre l’exploration par le toucher. Les éléments visuels de la représentation tels que décors, accessoires et costumes sont décrits verbalement et perceptibles de manière tactile. Cela permet aux spectateurs de mieux comprendre le contexte du spectacle et d’imaginer le décor lors de la représentation. </w:t>
      </w:r>
    </w:p>
    <w:p w:rsidR="00000000" w:rsidDel="00000000" w:rsidP="00000000" w:rsidRDefault="00000000" w:rsidRPr="00000000" w14:paraId="00000272">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73">
      <w:pPr>
        <w:rPr/>
      </w:pPr>
      <w:hyperlink r:id="rId137">
        <w:r w:rsidDel="00000000" w:rsidR="00000000" w:rsidRPr="00000000">
          <w:rPr>
            <w:rFonts w:ascii="Calibri" w:cs="Calibri" w:eastAsia="Calibri" w:hAnsi="Calibri"/>
            <w:color w:val="0000ff"/>
            <w:sz w:val="24"/>
            <w:szCs w:val="24"/>
            <w:u w:val="single"/>
            <w:rtl w:val="0"/>
          </w:rPr>
          <w:t xml:space="preserve">Accès Culture</w:t>
        </w:r>
      </w:hyperlink>
      <w:r w:rsidDel="00000000" w:rsidR="00000000" w:rsidRPr="00000000">
        <w:rPr>
          <w:rtl w:val="0"/>
        </w:rPr>
        <w:t xml:space="preserve">, </w:t>
      </w:r>
      <w:hyperlink r:id="rId138">
        <w:r w:rsidDel="00000000" w:rsidR="00000000" w:rsidRPr="00000000">
          <w:rPr>
            <w:rFonts w:ascii="Calibri" w:cs="Calibri" w:eastAsia="Calibri" w:hAnsi="Calibri"/>
            <w:color w:val="0000ff"/>
            <w:sz w:val="24"/>
            <w:szCs w:val="24"/>
            <w:u w:val="single"/>
            <w:rtl w:val="0"/>
          </w:rPr>
          <w:t xml:space="preserve">Audiodescription/Visite tactile — Les Revenants, MC2 (Grenoble)</w:t>
        </w:r>
      </w:hyperlink>
      <w:r w:rsidDel="00000000" w:rsidR="00000000" w:rsidRPr="00000000">
        <w:rPr>
          <w:rtl w:val="0"/>
        </w:rPr>
        <w:t xml:space="preserve">, 2014</w:t>
      </w:r>
    </w:p>
    <w:p w:rsidR="00000000" w:rsidDel="00000000" w:rsidP="00000000" w:rsidRDefault="00000000" w:rsidRPr="00000000" w14:paraId="0000027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Ateliers adaptés et art-thérapie</w:t>
      </w:r>
    </w:p>
    <w:p w:rsidR="00000000" w:rsidDel="00000000" w:rsidP="00000000" w:rsidRDefault="00000000" w:rsidRPr="00000000" w14:paraId="00000276">
      <w:pPr>
        <w:rPr>
          <w:rFonts w:ascii="IBM Plex Sans" w:cs="IBM Plex Sans" w:eastAsia="IBM Plex Sans" w:hAnsi="IBM Plex Sans"/>
        </w:rPr>
      </w:pPr>
      <w:r w:rsidDel="00000000" w:rsidR="00000000" w:rsidRPr="00000000">
        <w:rPr>
          <w:rtl w:val="0"/>
        </w:rPr>
        <w:t xml:space="preserve">Beaucoup d’organismes de loisirs culturels, d’associations de personnes handicapées et d’institutions culturelles offrent des ateliers pour initier et favoriser l’épanouissement de soi par les arts. Ces activités peuvent être présentées dans les lieux professionnels ou hors les murs selon la nature des activités et la clientèle visée.</w:t>
      </w:r>
      <w:r w:rsidDel="00000000" w:rsidR="00000000" w:rsidRPr="00000000">
        <w:rPr>
          <w:rtl w:val="0"/>
        </w:rPr>
      </w:r>
    </w:p>
    <w:p w:rsidR="00000000" w:rsidDel="00000000" w:rsidP="00000000" w:rsidRDefault="00000000" w:rsidRPr="00000000" w14:paraId="00000277">
      <w:pPr>
        <w:rPr>
          <w:rFonts w:ascii="IBM Plex Sans" w:cs="IBM Plex Sans" w:eastAsia="IBM Plex Sans" w:hAnsi="IBM Plex Sans"/>
        </w:rPr>
      </w:pPr>
      <w:r w:rsidDel="00000000" w:rsidR="00000000" w:rsidRPr="00000000">
        <w:rPr>
          <w:rtl w:val="0"/>
        </w:rPr>
        <w:t xml:space="preserve">Bien que semblables dans les activités, les ateliers adaptés et l’art-thérapie ne proposent pas tout à fait les mêmes objectifs. L’art-thérapie est un moment de partage et d’échange pour socialiser et créer des émotions positives. Les objectifs sont souvent axés sur des enjeux sociaux que vivent les participants, comme l’exclusion, la résilience et l’importance de l’appartenance à un groupe. </w:t>
      </w:r>
      <w:r w:rsidDel="00000000" w:rsidR="00000000" w:rsidRPr="00000000">
        <w:rPr>
          <w:rtl w:val="0"/>
        </w:rPr>
      </w:r>
    </w:p>
    <w:p w:rsidR="00000000" w:rsidDel="00000000" w:rsidP="00000000" w:rsidRDefault="00000000" w:rsidRPr="00000000" w14:paraId="00000278">
      <w:pPr>
        <w:rPr>
          <w:rFonts w:ascii="IBM Plex Sans" w:cs="IBM Plex Sans" w:eastAsia="IBM Plex Sans" w:hAnsi="IBM Plex Sans"/>
        </w:rPr>
      </w:pPr>
      <w:r w:rsidDel="00000000" w:rsidR="00000000" w:rsidRPr="00000000">
        <w:rPr>
          <w:rtl w:val="0"/>
        </w:rPr>
        <w:t xml:space="preserve">Les ateliers adaptés visent plutôt des objectifs d’accessibilité et d’inclusion pour la culture par le biais de pratiques artistiques. </w:t>
      </w:r>
      <w:r w:rsidDel="00000000" w:rsidR="00000000" w:rsidRPr="00000000">
        <w:rPr>
          <w:rtl w:val="0"/>
        </w:rPr>
      </w:r>
    </w:p>
    <w:p w:rsidR="00000000" w:rsidDel="00000000" w:rsidP="00000000" w:rsidRDefault="00000000" w:rsidRPr="00000000" w14:paraId="00000279">
      <w:pPr>
        <w:rPr>
          <w:rFonts w:ascii="IBM Plex Sans" w:cs="IBM Plex Sans" w:eastAsia="IBM Plex Sans" w:hAnsi="IBM Plex Sans"/>
        </w:rPr>
      </w:pPr>
      <w:r w:rsidDel="00000000" w:rsidR="00000000" w:rsidRPr="00000000">
        <w:rPr>
          <w:rtl w:val="0"/>
        </w:rPr>
        <w:t xml:space="preserve">Les programmes proposés peuvent être issus de maillages entre organismes communautaires et organismes professionnels. Dans la plupart des cas, l’objectif n’est pas le résultat, mais plutôt les apprentissages et les bienfaits encourus durant la démarche. Les limitations physiques et intellectuelles sont respectées et les professionnels adaptent leurs activités et les équipements. Des accompagnateurs spécialisés sont souvent présents afin d’aider au bon déroulement des ateliers. En fonction des enseignements proposés, certains exercices peuvent aider à la conscience corporelle, à une meilleure mobilité, à travailler la voix et l’élocution, etc.</w:t>
      </w:r>
      <w:r w:rsidDel="00000000" w:rsidR="00000000" w:rsidRPr="00000000">
        <w:rPr>
          <w:rtl w:val="0"/>
        </w:rPr>
      </w:r>
    </w:p>
    <w:p w:rsidR="00000000" w:rsidDel="00000000" w:rsidP="00000000" w:rsidRDefault="00000000" w:rsidRPr="00000000" w14:paraId="0000027A">
      <w:pPr>
        <w:rPr>
          <w:rFonts w:ascii="IBM Plex Sans" w:cs="IBM Plex Sans" w:eastAsia="IBM Plex Sans" w:hAnsi="IBM Plex Sans"/>
        </w:rPr>
      </w:pPr>
      <w:r w:rsidDel="00000000" w:rsidR="00000000" w:rsidRPr="00000000">
        <w:rPr>
          <w:rtl w:val="0"/>
        </w:rPr>
        <w:t xml:space="preserve">L’atelier adapté est un excellent outil d’initiation aux arts de la scène. Des locaux spécialisés et la fréquentation des installations professionnelles permettent l’apprivoisement des équipements culturels et suscitent l’envie de voir un spectacle professionnel. Parfois, certains participants développent une véritable passion ; ils peuvent progresser rapidement selon leurs capacités et se produire sur scène.</w:t>
      </w:r>
      <w:r w:rsidDel="00000000" w:rsidR="00000000" w:rsidRPr="00000000">
        <w:rPr>
          <w:rtl w:val="0"/>
        </w:rPr>
      </w:r>
    </w:p>
    <w:p w:rsidR="00000000" w:rsidDel="00000000" w:rsidP="00000000" w:rsidRDefault="00000000" w:rsidRPr="00000000" w14:paraId="0000027B">
      <w:pPr>
        <w:rPr/>
      </w:pPr>
      <w:r w:rsidDel="00000000" w:rsidR="00000000" w:rsidRPr="00000000">
        <w:rPr>
          <w:rtl w:val="0"/>
        </w:rPr>
        <w:t xml:space="preserve">Certains organismes forment des artistes professionnels et ces derniers arrivent à travailler et à se produire sur une scène professionnelle devant un public général. Que ce soient les artistes ou le grand public, lorsque ces derniers rencontrent les personnes handicapées dans un cadre artistique, les stéréotypes se défont et laissent place à la découverte et à la conscientisation.</w:t>
      </w:r>
    </w:p>
    <w:p w:rsidR="00000000" w:rsidDel="00000000" w:rsidP="00000000" w:rsidRDefault="00000000" w:rsidRPr="00000000" w14:paraId="0000027C">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7D">
      <w:pPr>
        <w:rPr/>
      </w:pPr>
      <w:hyperlink r:id="rId139">
        <w:r w:rsidDel="00000000" w:rsidR="00000000" w:rsidRPr="00000000">
          <w:rPr>
            <w:rFonts w:ascii="Calibri" w:cs="Calibri" w:eastAsia="Calibri" w:hAnsi="Calibri"/>
            <w:color w:val="0000ff"/>
            <w:sz w:val="24"/>
            <w:szCs w:val="24"/>
            <w:u w:val="single"/>
            <w:rtl w:val="0"/>
          </w:rPr>
          <w:t xml:space="preserve">Pour un enseignement artistique accessible</w:t>
        </w:r>
      </w:hyperlink>
      <w:r w:rsidDel="00000000" w:rsidR="00000000" w:rsidRPr="00000000">
        <w:rPr>
          <w:rtl w:val="0"/>
        </w:rPr>
        <w:t xml:space="preserve">, l’association MESH (Musique Et Situations de Handicap), avec la collaboration du Bureau des pratiques et de l’éducation artistiques et culturelles au sein de la Direction générale de la création artistique (DGCA) du ministère de la Culture, 2020</w:t>
      </w:r>
    </w:p>
    <w:p w:rsidR="00000000" w:rsidDel="00000000" w:rsidP="00000000" w:rsidRDefault="00000000" w:rsidRPr="00000000" w14:paraId="0000027E">
      <w:pPr>
        <w:rPr/>
      </w:pPr>
      <w:hyperlink r:id="rId140">
        <w:r w:rsidDel="00000000" w:rsidR="00000000" w:rsidRPr="00000000">
          <w:rPr>
            <w:rFonts w:ascii="Calibri" w:cs="Calibri" w:eastAsia="Calibri" w:hAnsi="Calibri"/>
            <w:color w:val="0000ff"/>
            <w:sz w:val="24"/>
            <w:szCs w:val="24"/>
            <w:u w:val="single"/>
            <w:rtl w:val="0"/>
          </w:rPr>
          <w:t xml:space="preserve">Programme Art adapté | Place des Arts</w:t>
        </w:r>
      </w:hyperlink>
      <w:r w:rsidDel="00000000" w:rsidR="00000000" w:rsidRPr="00000000">
        <w:rPr>
          <w:rtl w:val="0"/>
        </w:rPr>
        <w:t xml:space="preserve">, 2019</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Productions inclusives</w:t>
      </w:r>
      <w:r w:rsidDel="00000000" w:rsidR="00000000" w:rsidRPr="00000000">
        <w:rPr>
          <w:rtl w:val="0"/>
        </w:rPr>
      </w:r>
    </w:p>
    <w:p w:rsidR="00000000" w:rsidDel="00000000" w:rsidP="00000000" w:rsidRDefault="00000000" w:rsidRPr="00000000" w14:paraId="00000281">
      <w:pPr>
        <w:rPr/>
      </w:pPr>
      <w:r w:rsidDel="00000000" w:rsidR="00000000" w:rsidRPr="00000000">
        <w:rPr>
          <w:rtl w:val="0"/>
        </w:rPr>
        <w:t xml:space="preserve">Selon l’approche de plusieurs organismes de personnes handicapées spécialisés en arts de la scène, ces personnes sont invitées à participer à la conception en totalité ou en partie du spectacle. Selon les capacités et le type de handicap, les accompagnateurs et enseignants vont établir le programme et le déroulement de la création inclusive de leurs productions. En fonction de la mission, certaines troupes vont proposer des productions devant tout public et d’autres vont plutôt miser sur des exercices et activités. Certains projets proposent la mixité des artistes, à savoir des personnes handicapées et des personnes non handicapées, qui collaborent pour produire un spectacle. Depuis quelques années, les institutions gouvernementales reconnaissent ces productions professionnelles par le biais de programmes financiers et de soutien. </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hyperlink r:id="rId141">
        <w:r w:rsidDel="00000000" w:rsidR="00000000" w:rsidRPr="00000000">
          <w:rPr>
            <w:rFonts w:ascii="Calibri" w:cs="Calibri" w:eastAsia="Calibri" w:hAnsi="Calibri"/>
            <w:color w:val="0000ff"/>
            <w:sz w:val="24"/>
            <w:szCs w:val="24"/>
            <w:u w:val="single"/>
            <w:rtl w:val="0"/>
          </w:rPr>
          <w:t xml:space="preserve">Démo impro DPDM</w:t>
        </w:r>
      </w:hyperlink>
      <w:r w:rsidDel="00000000" w:rsidR="00000000" w:rsidRPr="00000000">
        <w:rPr>
          <w:rtl w:val="0"/>
        </w:rPr>
        <w:t xml:space="preserve">, Production des pieds et des mains, 2019</w:t>
      </w:r>
    </w:p>
    <w:p w:rsidR="00000000" w:rsidDel="00000000" w:rsidP="00000000" w:rsidRDefault="00000000" w:rsidRPr="00000000" w14:paraId="0000028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Ressources</w:t>
      </w:r>
      <w:r w:rsidDel="00000000" w:rsidR="00000000" w:rsidRPr="00000000">
        <w:rPr>
          <w:rtl w:val="0"/>
        </w:rPr>
      </w:r>
    </w:p>
    <w:p w:rsidR="00000000" w:rsidDel="00000000" w:rsidP="00000000" w:rsidRDefault="00000000" w:rsidRPr="00000000" w14:paraId="0000028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Fournisseurs spécialisés</w:t>
      </w:r>
      <w:r w:rsidDel="00000000" w:rsidR="00000000" w:rsidRPr="00000000">
        <w:rPr>
          <w:rtl w:val="0"/>
        </w:rPr>
      </w:r>
    </w:p>
    <w:p w:rsidR="00000000" w:rsidDel="00000000" w:rsidP="00000000" w:rsidRDefault="00000000" w:rsidRPr="00000000" w14:paraId="0000028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4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Studio sonogram</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Laval, sous-titrage </w:t>
      </w:r>
    </w:p>
    <w:p w:rsidR="00000000" w:rsidDel="00000000" w:rsidP="00000000" w:rsidRDefault="00000000" w:rsidRPr="00000000" w14:paraId="0000028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4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Asiatis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Montréal, sous-titrage</w:t>
      </w:r>
    </w:p>
    <w:p w:rsidR="00000000" w:rsidDel="00000000" w:rsidP="00000000" w:rsidRDefault="00000000" w:rsidRPr="00000000" w14:paraId="0000028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4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Panthea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France, surtitrage</w:t>
      </w:r>
    </w:p>
    <w:p w:rsidR="00000000" w:rsidDel="00000000" w:rsidP="00000000" w:rsidRDefault="00000000" w:rsidRPr="00000000" w14:paraId="0000028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4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Connect-t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Laval, théâtrodescription</w:t>
      </w:r>
    </w:p>
    <w:p w:rsidR="00000000" w:rsidDel="00000000" w:rsidP="00000000" w:rsidRDefault="00000000" w:rsidRPr="00000000" w14:paraId="0000028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4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Elokutio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Montréal, audiodescription</w:t>
      </w:r>
    </w:p>
    <w:p w:rsidR="00000000" w:rsidDel="00000000" w:rsidP="00000000" w:rsidRDefault="00000000" w:rsidRPr="00000000" w14:paraId="0000028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4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Danse-cité</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Montréal, audiodescription </w:t>
      </w:r>
    </w:p>
    <w:p w:rsidR="00000000" w:rsidDel="00000000" w:rsidP="00000000" w:rsidRDefault="00000000" w:rsidRPr="00000000" w14:paraId="0000028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4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Siscom</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Québec, aide à l’audition </w:t>
      </w:r>
    </w:p>
    <w:p w:rsidR="00000000" w:rsidDel="00000000" w:rsidP="00000000" w:rsidRDefault="00000000" w:rsidRPr="00000000" w14:paraId="0000028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4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Audiopra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France, accessibilité auditive</w:t>
      </w:r>
    </w:p>
    <w:p w:rsidR="00000000" w:rsidDel="00000000" w:rsidP="00000000" w:rsidRDefault="00000000" w:rsidRPr="00000000" w14:paraId="0000028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5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RéQis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Montréal, services d’interprètes</w:t>
      </w:r>
    </w:p>
    <w:p w:rsidR="00000000" w:rsidDel="00000000" w:rsidP="00000000" w:rsidRDefault="00000000" w:rsidRPr="00000000" w14:paraId="0000029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5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SIvet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Montréal, services d’interprètes </w:t>
      </w:r>
    </w:p>
    <w:p w:rsidR="00000000" w:rsidDel="00000000" w:rsidP="00000000" w:rsidRDefault="00000000" w:rsidRPr="00000000" w14:paraId="0000029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5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Soundbeam</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Royaume-Uni, dispositifs vibrants</w:t>
      </w:r>
    </w:p>
    <w:p w:rsidR="00000000" w:rsidDel="00000000" w:rsidP="00000000" w:rsidRDefault="00000000" w:rsidRPr="00000000" w14:paraId="0000029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5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Timmpi</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France, dispositifs vibrants</w:t>
      </w:r>
    </w:p>
    <w:p w:rsidR="00000000" w:rsidDel="00000000" w:rsidP="00000000" w:rsidRDefault="00000000" w:rsidRPr="00000000" w14:paraId="0000029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5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Humanin Instruments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Angleterre, dispositifs musicaux accessibles</w:t>
      </w:r>
    </w:p>
    <w:p w:rsidR="00000000" w:rsidDel="00000000" w:rsidP="00000000" w:rsidRDefault="00000000" w:rsidRPr="00000000" w14:paraId="0000029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5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Cartographie des cirques sociaux dans le monde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Cirque du Soleil</w:t>
      </w:r>
    </w:p>
    <w:p w:rsidR="00000000" w:rsidDel="00000000" w:rsidP="00000000" w:rsidRDefault="00000000" w:rsidRPr="00000000" w14:paraId="00000295">
      <w:pPr>
        <w:ind w:left="360" w:firstLine="0"/>
        <w:rPr/>
      </w:pPr>
      <w:r w:rsidDel="00000000" w:rsidR="00000000" w:rsidRPr="00000000">
        <w:rPr>
          <w:rtl w:val="0"/>
        </w:rPr>
      </w:r>
    </w:p>
    <w:p w:rsidR="00000000" w:rsidDel="00000000" w:rsidP="00000000" w:rsidRDefault="00000000" w:rsidRPr="00000000" w14:paraId="0000029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Articles de presse</w:t>
      </w:r>
    </w:p>
    <w:p w:rsidR="00000000" w:rsidDel="00000000" w:rsidP="00000000" w:rsidRDefault="00000000" w:rsidRPr="00000000" w14:paraId="0000029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5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Pour un art inclusif</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Actualité UQAM, 2021</w:t>
      </w:r>
    </w:p>
    <w:p w:rsidR="00000000" w:rsidDel="00000000" w:rsidP="00000000" w:rsidRDefault="00000000" w:rsidRPr="00000000" w14:paraId="0000029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5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Des gilets vibrants pour aider les malentendants à profiter des spectacles musicaux</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FranceInfo, 2021</w:t>
      </w:r>
    </w:p>
    <w:p w:rsidR="00000000" w:rsidDel="00000000" w:rsidP="00000000" w:rsidRDefault="00000000" w:rsidRPr="00000000" w14:paraId="0000029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5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Favoriser l’inclusion des personnes handicapées grâce à la danse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Radio-Canada, 2021</w:t>
      </w:r>
    </w:p>
    <w:p w:rsidR="00000000" w:rsidDel="00000000" w:rsidP="00000000" w:rsidRDefault="00000000" w:rsidRPr="00000000" w14:paraId="0000029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5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Québec verse 4 M$ pour rendre accessible un corridor de la place des arts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Devoir, 2020</w:t>
      </w:r>
    </w:p>
    <w:p w:rsidR="00000000" w:rsidDel="00000000" w:rsidP="00000000" w:rsidRDefault="00000000" w:rsidRPr="00000000" w14:paraId="0000029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6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Enfin des surtitres au théâtre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Journal de Montréal de Québec, 2020</w:t>
      </w:r>
    </w:p>
    <w:p w:rsidR="00000000" w:rsidDel="00000000" w:rsidP="00000000" w:rsidRDefault="00000000" w:rsidRPr="00000000" w14:paraId="0000029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6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Mobilité réduite : les salles de spectacles de Québec plus accessibles que jamais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Radio-Canada, 2019 </w:t>
      </w:r>
    </w:p>
    <w:p w:rsidR="00000000" w:rsidDel="00000000" w:rsidP="00000000" w:rsidRDefault="00000000" w:rsidRPr="00000000" w14:paraId="0000029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6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Danser la langue des signes, en première mondiale à Rimouski,</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Radio-Canada, 2019</w:t>
      </w:r>
    </w:p>
    <w:p w:rsidR="00000000" w:rsidDel="00000000" w:rsidP="00000000" w:rsidRDefault="00000000" w:rsidRPr="00000000" w14:paraId="0000029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6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Quel accès au spectacle pour les sourds et malentendants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Regroupement Québécois de la Danse, 2019</w:t>
      </w:r>
    </w:p>
    <w:p w:rsidR="00000000" w:rsidDel="00000000" w:rsidP="00000000" w:rsidRDefault="00000000" w:rsidRPr="00000000" w14:paraId="0000029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6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Représentations décontractées, Place aux théâtres inclusifs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Presse Plus, 2018</w:t>
      </w:r>
    </w:p>
    <w:p w:rsidR="00000000" w:rsidDel="00000000" w:rsidP="00000000" w:rsidRDefault="00000000" w:rsidRPr="00000000" w14:paraId="000002A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6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Personnes à mobilité réduite : un accès entravé à la culture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Presse, 2017 </w:t>
      </w:r>
    </w:p>
    <w:p w:rsidR="00000000" w:rsidDel="00000000" w:rsidP="00000000" w:rsidRDefault="00000000" w:rsidRPr="00000000" w14:paraId="000002A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6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L’essentiel est inaudible à l’oreille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Devoir, 2017</w:t>
      </w:r>
    </w:p>
    <w:p w:rsidR="00000000" w:rsidDel="00000000" w:rsidP="00000000" w:rsidRDefault="00000000" w:rsidRPr="00000000" w14:paraId="000002A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6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Du cirque réparateur pour des jeunes handicapés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Journal le Métro, 2016 </w:t>
      </w:r>
    </w:p>
    <w:p w:rsidR="00000000" w:rsidDel="00000000" w:rsidP="00000000" w:rsidRDefault="00000000" w:rsidRPr="00000000" w14:paraId="000002A3">
      <w:pPr>
        <w:ind w:left="360" w:firstLine="0"/>
        <w:rPr/>
      </w:pPr>
      <w:r w:rsidDel="00000000" w:rsidR="00000000" w:rsidRPr="00000000">
        <w:rPr>
          <w:rtl w:val="0"/>
        </w:rPr>
      </w:r>
    </w:p>
    <w:p w:rsidR="00000000" w:rsidDel="00000000" w:rsidP="00000000" w:rsidRDefault="00000000" w:rsidRPr="00000000" w14:paraId="000002A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Vidéos</w:t>
      </w:r>
    </w:p>
    <w:p w:rsidR="00000000" w:rsidDel="00000000" w:rsidP="00000000" w:rsidRDefault="00000000" w:rsidRPr="00000000" w14:paraId="000002A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6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Tout simplement pas Barré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AMI-télé, 2019 </w:t>
      </w:r>
    </w:p>
    <w:p w:rsidR="00000000" w:rsidDel="00000000" w:rsidP="00000000" w:rsidRDefault="00000000" w:rsidRPr="00000000" w14:paraId="000002A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6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Coup d’œil techno - Projet Bâton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AMI-télé, 2019</w:t>
      </w:r>
    </w:p>
    <w:p w:rsidR="00000000" w:rsidDel="00000000" w:rsidP="00000000" w:rsidRDefault="00000000" w:rsidRPr="00000000" w14:paraId="000002A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7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Programme de cirque adapté</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AMI-télé, 2019</w:t>
      </w:r>
    </w:p>
    <w:p w:rsidR="00000000" w:rsidDel="00000000" w:rsidP="00000000" w:rsidRDefault="00000000" w:rsidRPr="00000000" w14:paraId="000002A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7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Les sourds à l’opéra, trouver la fréquence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Fabrique culturelle, 2018</w:t>
      </w:r>
    </w:p>
    <w:p w:rsidR="00000000" w:rsidDel="00000000" w:rsidP="00000000" w:rsidRDefault="00000000" w:rsidRPr="00000000" w14:paraId="000002A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7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 répertoire des salles équipées d’un système d’aide à l’audition,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L’Association des Devenus Sourds et des Malentendants du Québec et Audition Québec, 2016 </w:t>
      </w:r>
    </w:p>
    <w:p w:rsidR="00000000" w:rsidDel="00000000" w:rsidP="00000000" w:rsidRDefault="00000000" w:rsidRPr="00000000" w14:paraId="000002AA">
      <w:pPr>
        <w:ind w:left="360" w:firstLine="0"/>
        <w:rPr/>
      </w:pPr>
      <w:r w:rsidDel="00000000" w:rsidR="00000000" w:rsidRPr="00000000">
        <w:rPr>
          <w:rtl w:val="0"/>
        </w:rPr>
      </w:r>
    </w:p>
    <w:p w:rsidR="00000000" w:rsidDel="00000000" w:rsidP="00000000" w:rsidRDefault="00000000" w:rsidRPr="00000000" w14:paraId="000002A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Guides </w:t>
      </w:r>
    </w:p>
    <w:p w:rsidR="00000000" w:rsidDel="00000000" w:rsidP="00000000" w:rsidRDefault="00000000" w:rsidRPr="00000000" w14:paraId="000002A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7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Les pratiques artistiques des personnes sourdes et handicapées au Canada - Fiches synthèses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Conseil des arts du Canada, 2020</w:t>
      </w:r>
    </w:p>
    <w:p w:rsidR="00000000" w:rsidDel="00000000" w:rsidP="00000000" w:rsidRDefault="00000000" w:rsidRPr="00000000" w14:paraId="000002A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7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Pour une sortie culturelle accessible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Service Culture inclusive de Pro Infirmis Sensability, Suisse Romande, 2019</w:t>
      </w:r>
    </w:p>
    <w:p w:rsidR="00000000" w:rsidDel="00000000" w:rsidP="00000000" w:rsidRDefault="00000000" w:rsidRPr="00000000" w14:paraId="000002A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7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 guide pour le développement d’activités de loisir inclusives pour les personnes ayant une limitation fonctionnelle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AlterGo, 2017</w:t>
      </w:r>
    </w:p>
    <w:p w:rsidR="00000000" w:rsidDel="00000000" w:rsidP="00000000" w:rsidRDefault="00000000" w:rsidRPr="00000000" w14:paraId="000002A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7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Équipements culturels et handicap mental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ministère de la Culture et des Communications, France, 2010</w:t>
      </w:r>
    </w:p>
    <w:p w:rsidR="00000000" w:rsidDel="00000000" w:rsidP="00000000" w:rsidRDefault="00000000" w:rsidRPr="00000000" w14:paraId="000002B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17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Accessibilité et spectacle vivant - Guide pratique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ministère de la Culture et des Communications, France, 2008 </w:t>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2B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Production des pieds et des mains </w:t>
      </w:r>
    </w:p>
    <w:p w:rsidR="00000000" w:rsidDel="00000000" w:rsidP="00000000" w:rsidRDefault="00000000" w:rsidRPr="00000000" w14:paraId="000002B4">
      <w:pPr>
        <w:rPr/>
      </w:pPr>
      <w:hyperlink r:id="rId178">
        <w:r w:rsidDel="00000000" w:rsidR="00000000" w:rsidRPr="00000000">
          <w:rPr>
            <w:rFonts w:ascii="Calibri" w:cs="Calibri" w:eastAsia="Calibri" w:hAnsi="Calibri"/>
            <w:color w:val="0000ff"/>
            <w:sz w:val="24"/>
            <w:szCs w:val="24"/>
            <w:u w:val="single"/>
            <w:rtl w:val="0"/>
          </w:rPr>
          <w:t xml:space="preserve">productionsdespiedsdesmains.com</w:t>
        </w:r>
      </w:hyperlink>
      <w:r w:rsidDel="00000000" w:rsidR="00000000" w:rsidRPr="00000000">
        <w:rPr>
          <w:rtl w:val="0"/>
        </w:rPr>
        <w:t xml:space="preserve"> </w:t>
      </w:r>
    </w:p>
    <w:p w:rsidR="00000000" w:rsidDel="00000000" w:rsidP="00000000" w:rsidRDefault="00000000" w:rsidRPr="00000000" w14:paraId="000002B5">
      <w:pPr>
        <w:rPr/>
      </w:pPr>
      <w:r w:rsidDel="00000000" w:rsidR="00000000" w:rsidRPr="00000000">
        <w:rPr>
          <w:rtl w:val="0"/>
        </w:rPr>
        <w:t xml:space="preserve">Montréal </w:t>
      </w:r>
    </w:p>
    <w:p w:rsidR="00000000" w:rsidDel="00000000" w:rsidP="00000000" w:rsidRDefault="00000000" w:rsidRPr="00000000" w14:paraId="000002B6">
      <w:pPr>
        <w:rPr/>
      </w:pPr>
      <w:hyperlink r:id="rId179">
        <w:r w:rsidDel="00000000" w:rsidR="00000000" w:rsidRPr="00000000">
          <w:rPr>
            <w:rFonts w:ascii="Calibri" w:cs="Calibri" w:eastAsia="Calibri" w:hAnsi="Calibri"/>
            <w:color w:val="0000ff"/>
            <w:sz w:val="24"/>
            <w:szCs w:val="24"/>
            <w:u w:val="single"/>
            <w:rtl w:val="0"/>
          </w:rPr>
          <w:t xml:space="preserve">Comm union 2021</w:t>
        </w:r>
      </w:hyperlink>
      <w:r w:rsidDel="00000000" w:rsidR="00000000" w:rsidRPr="00000000">
        <w:rPr>
          <w:rtl w:val="0"/>
        </w:rPr>
        <w:t xml:space="preserve"> : </w:t>
      </w:r>
      <w:hyperlink r:id="rId180">
        <w:r w:rsidDel="00000000" w:rsidR="00000000" w:rsidRPr="00000000">
          <w:rPr>
            <w:rFonts w:ascii="Calibri" w:cs="Calibri" w:eastAsia="Calibri" w:hAnsi="Calibri"/>
            <w:color w:val="0000ff"/>
            <w:sz w:val="24"/>
            <w:szCs w:val="24"/>
            <w:u w:val="single"/>
            <w:rtl w:val="0"/>
          </w:rPr>
          <w:t xml:space="preserve">Autour des œuvres de Lee Bae dans son exposition UNION</w:t>
        </w:r>
      </w:hyperlink>
      <w:r w:rsidDel="00000000" w:rsidR="00000000" w:rsidRPr="00000000">
        <w:rPr>
          <w:rtl w:val="0"/>
        </w:rPr>
        <w:t xml:space="preserve">  </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rFonts w:ascii="IBM Plex Sans" w:cs="IBM Plex Sans" w:eastAsia="IBM Plex Sans" w:hAnsi="IBM Plex Sans"/>
        </w:rPr>
      </w:pPr>
      <w:r w:rsidDel="00000000" w:rsidR="00000000" w:rsidRPr="00000000">
        <w:rPr>
          <w:rtl w:val="0"/>
        </w:rPr>
        <w:t xml:space="preserve">Les Productions des pieds des mains est une compagnie de spectacles interdisciplinaire et inclusive qui produit des spectacles sur des thèmes engagés et qui célèbre la diversité.</w:t>
      </w:r>
      <w:r w:rsidDel="00000000" w:rsidR="00000000" w:rsidRPr="00000000">
        <w:rPr>
          <w:rtl w:val="0"/>
        </w:rPr>
      </w:r>
    </w:p>
    <w:p w:rsidR="00000000" w:rsidDel="00000000" w:rsidP="00000000" w:rsidRDefault="00000000" w:rsidRPr="00000000" w14:paraId="000002B9">
      <w:pPr>
        <w:rPr>
          <w:rFonts w:ascii="IBM Plex Sans" w:cs="IBM Plex Sans" w:eastAsia="IBM Plex Sans" w:hAnsi="IBM Plex Sans"/>
        </w:rPr>
      </w:pPr>
      <w:r w:rsidDel="00000000" w:rsidR="00000000" w:rsidRPr="00000000">
        <w:rPr>
          <w:rtl w:val="0"/>
        </w:rPr>
        <w:t xml:space="preserve">La compagnie forme et engage des artistes ayant une déficience intellectuelle et/ou des limitations physiques dans ses spectacles professionnels. Ces artistes partagent les planches avec des artistes de renom et sont rémunérés pour leur travail, tout en bénéficiant du coaching et d’une panoplie de mesures de soutien et d’accès pour faciliter leur inclusion. Les artistes ont donc brillé sur la scène québécoise ainsi qu’en France, en Belgique et même au Japon, et ils ont participé à de nombreux courts-métrages. </w:t>
      </w:r>
      <w:r w:rsidDel="00000000" w:rsidR="00000000" w:rsidRPr="00000000">
        <w:rPr>
          <w:rtl w:val="0"/>
        </w:rPr>
      </w:r>
    </w:p>
    <w:p w:rsidR="00000000" w:rsidDel="00000000" w:rsidP="00000000" w:rsidRDefault="00000000" w:rsidRPr="00000000" w14:paraId="000002BA">
      <w:pPr>
        <w:rPr>
          <w:rFonts w:ascii="IBM Plex Sans" w:cs="IBM Plex Sans" w:eastAsia="IBM Plex Sans" w:hAnsi="IBM Plex Sans"/>
        </w:rPr>
      </w:pPr>
      <w:r w:rsidDel="00000000" w:rsidR="00000000" w:rsidRPr="00000000">
        <w:rPr>
          <w:rtl w:val="0"/>
        </w:rPr>
        <w:t xml:space="preserve">La compagnie offre également de nombreux ateliers inclusifs de médiation culturelle et d’initiation en lien avec de nombreux partenaires, dont les Maisons de la culture de Montréal et la Place des arts.</w:t>
      </w:r>
      <w:r w:rsidDel="00000000" w:rsidR="00000000" w:rsidRPr="00000000">
        <w:rPr>
          <w:rtl w:val="0"/>
        </w:rPr>
      </w:r>
    </w:p>
    <w:p w:rsidR="00000000" w:rsidDel="00000000" w:rsidP="00000000" w:rsidRDefault="00000000" w:rsidRPr="00000000" w14:paraId="000002B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2B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Entr’actes</w:t>
      </w:r>
      <w:r w:rsidDel="00000000" w:rsidR="00000000" w:rsidRPr="00000000">
        <w:rPr>
          <w:rtl w:val="0"/>
        </w:rPr>
      </w:r>
    </w:p>
    <w:p w:rsidR="00000000" w:rsidDel="00000000" w:rsidP="00000000" w:rsidRDefault="00000000" w:rsidRPr="00000000" w14:paraId="000002BE">
      <w:pPr>
        <w:rPr/>
      </w:pPr>
      <w:hyperlink r:id="rId181">
        <w:r w:rsidDel="00000000" w:rsidR="00000000" w:rsidRPr="00000000">
          <w:rPr>
            <w:rFonts w:ascii="Calibri" w:cs="Calibri" w:eastAsia="Calibri" w:hAnsi="Calibri"/>
            <w:color w:val="0000ff"/>
            <w:sz w:val="24"/>
            <w:szCs w:val="24"/>
            <w:u w:val="single"/>
            <w:rtl w:val="0"/>
          </w:rPr>
          <w:t xml:space="preserve">entractes.com</w:t>
        </w:r>
      </w:hyperlink>
      <w:r w:rsidDel="00000000" w:rsidR="00000000" w:rsidRPr="00000000">
        <w:rPr>
          <w:rtl w:val="0"/>
        </w:rPr>
      </w:r>
    </w:p>
    <w:p w:rsidR="00000000" w:rsidDel="00000000" w:rsidP="00000000" w:rsidRDefault="00000000" w:rsidRPr="00000000" w14:paraId="000002BF">
      <w:pPr>
        <w:rPr/>
      </w:pPr>
      <w:r w:rsidDel="00000000" w:rsidR="00000000" w:rsidRPr="00000000">
        <w:rPr>
          <w:rtl w:val="0"/>
        </w:rPr>
        <w:t xml:space="preserve">Capitale-Nationale</w:t>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rFonts w:ascii="IBM Plex Sans" w:cs="IBM Plex Sans" w:eastAsia="IBM Plex Sans" w:hAnsi="IBM Plex Sans"/>
        </w:rPr>
      </w:pPr>
      <w:r w:rsidDel="00000000" w:rsidR="00000000" w:rsidRPr="00000000">
        <w:rPr>
          <w:rtl w:val="0"/>
        </w:rPr>
        <w:t xml:space="preserve">Entr’actes est un organisme culturel de Québec qui rêve de changer le monde. L’organisme est inspiré par la grande diversité du genre humain et réalise des projets artistiques impliquant des gens vivant avec des limitations fonctionnelles.</w:t>
      </w:r>
      <w:r w:rsidDel="00000000" w:rsidR="00000000" w:rsidRPr="00000000">
        <w:rPr>
          <w:rtl w:val="0"/>
        </w:rPr>
      </w:r>
    </w:p>
    <w:p w:rsidR="00000000" w:rsidDel="00000000" w:rsidP="00000000" w:rsidRDefault="00000000" w:rsidRPr="00000000" w14:paraId="000002C2">
      <w:pPr>
        <w:rPr>
          <w:rFonts w:ascii="IBM Plex Sans" w:cs="IBM Plex Sans" w:eastAsia="IBM Plex Sans" w:hAnsi="IBM Plex Sans"/>
        </w:rPr>
      </w:pPr>
      <w:r w:rsidDel="00000000" w:rsidR="00000000" w:rsidRPr="00000000">
        <w:rPr>
          <w:rtl w:val="0"/>
        </w:rPr>
        <w:t xml:space="preserve">Le volet « Loisirs » offre des ateliers stimulants, rigoureux et accessibles à toute personne handicapée intéressée par les arts de la scène. Le volet « Professionnel » propose au grand public des spectacles bouleversants et surprenants qui invitent à renouveler le regard posé sur l’art et le « vivre ensemble ».</w:t>
      </w:r>
      <w:r w:rsidDel="00000000" w:rsidR="00000000" w:rsidRPr="00000000">
        <w:rPr>
          <w:rtl w:val="0"/>
        </w:rPr>
      </w:r>
    </w:p>
    <w:p w:rsidR="00000000" w:rsidDel="00000000" w:rsidP="00000000" w:rsidRDefault="00000000" w:rsidRPr="00000000" w14:paraId="000002C3">
      <w:pPr>
        <w:rPr>
          <w:rFonts w:ascii="IBM Plex Sans" w:cs="IBM Plex Sans" w:eastAsia="IBM Plex Sans" w:hAnsi="IBM Plex Sans"/>
        </w:rPr>
      </w:pPr>
      <w:r w:rsidDel="00000000" w:rsidR="00000000" w:rsidRPr="00000000">
        <w:rPr>
          <w:rtl w:val="0"/>
        </w:rPr>
        <w:t xml:space="preserve">Les créations d’Entr’actes sont amorcées et complétées en groupe. L’ADN collectif reflète celui de chacun des membres impliqués. Et si les créations font résolument acte de métissage social, l’organisme a aussi le réflexe de transférer les volontés d’hybridation sur le plan artistique afin d’amener le théâtre à la rencontre d’autres médiums comme la musique, la danse, la BD et les différents genres littéraires.</w:t>
      </w:r>
      <w:r w:rsidDel="00000000" w:rsidR="00000000" w:rsidRPr="00000000">
        <w:rPr>
          <w:rtl w:val="0"/>
        </w:rPr>
      </w:r>
    </w:p>
    <w:p w:rsidR="00000000" w:rsidDel="00000000" w:rsidP="00000000" w:rsidRDefault="00000000" w:rsidRPr="00000000" w14:paraId="000002C4">
      <w:pPr>
        <w:rPr>
          <w:rFonts w:ascii="IBM Plex Sans" w:cs="IBM Plex Sans" w:eastAsia="IBM Plex Sans" w:hAnsi="IBM Plex Sans"/>
        </w:rPr>
      </w:pPr>
      <w:r w:rsidDel="00000000" w:rsidR="00000000" w:rsidRPr="00000000">
        <w:rPr>
          <w:rtl w:val="0"/>
        </w:rPr>
        <w:t xml:space="preserve">Entr’actes présente ainsi des spectacles tantôt au grand public, tantôt au public jeunesse ; des spectacles dont la forme et le propos émergent de cette mixité citoyenne et disciplinaire, ce qui en fait des objets artistiques hétérogènes et joyeusement hors normes, tant dans le format que dans la distribution. Le résultat du travail est double : en même temps que cette compagnie élargit le champ des possibles pour les artistes handicapés, elle bouleverse le regard que le public pose sur l’art et sur le « vivre ensemble ».</w:t>
      </w:r>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2C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Centre Segal des arts de la scène </w:t>
      </w:r>
    </w:p>
    <w:p w:rsidR="00000000" w:rsidDel="00000000" w:rsidP="00000000" w:rsidRDefault="00000000" w:rsidRPr="00000000" w14:paraId="000002C8">
      <w:pPr>
        <w:rPr/>
      </w:pPr>
      <w:hyperlink r:id="rId182">
        <w:r w:rsidDel="00000000" w:rsidR="00000000" w:rsidRPr="00000000">
          <w:rPr>
            <w:rFonts w:ascii="Calibri" w:cs="Calibri" w:eastAsia="Calibri" w:hAnsi="Calibri"/>
            <w:color w:val="0000ff"/>
            <w:sz w:val="24"/>
            <w:szCs w:val="24"/>
            <w:u w:val="single"/>
            <w:rtl w:val="0"/>
          </w:rPr>
          <w:t xml:space="preserve">segalcentre.org</w:t>
        </w:r>
      </w:hyperlink>
      <w:r w:rsidDel="00000000" w:rsidR="00000000" w:rsidRPr="00000000">
        <w:rPr>
          <w:rtl w:val="0"/>
        </w:rPr>
      </w:r>
    </w:p>
    <w:p w:rsidR="00000000" w:rsidDel="00000000" w:rsidP="00000000" w:rsidRDefault="00000000" w:rsidRPr="00000000" w14:paraId="000002C9">
      <w:pPr>
        <w:rPr/>
      </w:pPr>
      <w:r w:rsidDel="00000000" w:rsidR="00000000" w:rsidRPr="00000000">
        <w:rPr>
          <w:rtl w:val="0"/>
        </w:rPr>
        <w:t xml:space="preserve">Montréal </w:t>
      </w:r>
    </w:p>
    <w:p w:rsidR="00000000" w:rsidDel="00000000" w:rsidP="00000000" w:rsidRDefault="00000000" w:rsidRPr="00000000" w14:paraId="000002CA">
      <w:pPr>
        <w:rPr/>
      </w:pPr>
      <w:hyperlink r:id="rId183">
        <w:r w:rsidDel="00000000" w:rsidR="00000000" w:rsidRPr="00000000">
          <w:rPr>
            <w:rFonts w:ascii="Calibri" w:cs="Calibri" w:eastAsia="Calibri" w:hAnsi="Calibri"/>
            <w:color w:val="0000ff"/>
            <w:sz w:val="24"/>
            <w:szCs w:val="24"/>
            <w:u w:val="single"/>
            <w:rtl w:val="0"/>
          </w:rPr>
          <w:t xml:space="preserve">Visite virtuelle du Centre Segal </w:t>
        </w:r>
      </w:hyperlink>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rFonts w:ascii="IBM Plex Sans" w:cs="IBM Plex Sans" w:eastAsia="IBM Plex Sans" w:hAnsi="IBM Plex Sans"/>
        </w:rPr>
      </w:pPr>
      <w:r w:rsidDel="00000000" w:rsidR="00000000" w:rsidRPr="00000000">
        <w:rPr>
          <w:rtl w:val="0"/>
        </w:rPr>
        <w:t xml:space="preserve">Le Centre Segal des arts de la scène est engagé à nourrir, produire et présenter un théâtre en langue anglaise d’envergure internationale et à présenter les meilleurs artistes professionnels de Montréal et d’ailleurs. </w:t>
      </w:r>
      <w:r w:rsidDel="00000000" w:rsidR="00000000" w:rsidRPr="00000000">
        <w:rPr>
          <w:rtl w:val="0"/>
        </w:rPr>
      </w:r>
    </w:p>
    <w:p w:rsidR="00000000" w:rsidDel="00000000" w:rsidP="00000000" w:rsidRDefault="00000000" w:rsidRPr="00000000" w14:paraId="000002CD">
      <w:pPr>
        <w:rPr>
          <w:rFonts w:ascii="IBM Plex Sans" w:cs="IBM Plex Sans" w:eastAsia="IBM Plex Sans" w:hAnsi="IBM Plex Sans"/>
        </w:rPr>
      </w:pPr>
      <w:r w:rsidDel="00000000" w:rsidR="00000000" w:rsidRPr="00000000">
        <w:rPr>
          <w:rtl w:val="0"/>
        </w:rPr>
        <w:t xml:space="preserve">Motivée par la conviction que les arts possèdent le pouvoir de tisser des liens et de rapprocher les communautés, la programmation du Segal met l’accent sur les interprétations originales de classiques populaires et d’œuvres contemporaines, de nouvelles comédies musicales canadiennes et des productions attrayantes au charme universel. De plus, le Segal croit en l’importance de célébrer et d’explorer l’identité juive par les biais des arts.</w:t>
      </w:r>
      <w:r w:rsidDel="00000000" w:rsidR="00000000" w:rsidRPr="00000000">
        <w:rPr>
          <w:rtl w:val="0"/>
        </w:rPr>
      </w:r>
    </w:p>
    <w:p w:rsidR="00000000" w:rsidDel="00000000" w:rsidP="00000000" w:rsidRDefault="00000000" w:rsidRPr="00000000" w14:paraId="000002CE">
      <w:pPr>
        <w:rPr>
          <w:rFonts w:ascii="IBM Plex Sans" w:cs="IBM Plex Sans" w:eastAsia="IBM Plex Sans" w:hAnsi="IBM Plex Sans"/>
        </w:rPr>
      </w:pPr>
      <w:r w:rsidDel="00000000" w:rsidR="00000000" w:rsidRPr="00000000">
        <w:rPr>
          <w:rtl w:val="0"/>
        </w:rPr>
        <w:t xml:space="preserve">La force du Centre Segal repose sur ses communautés et ses relations humaines. C’est ce qui nous unit l’un à l’autre qui rend si riches les œuvres présentées sur nos scènes. L’inclusion pour ce théâtre n’est pas un programme ni une pratique ; c’est un mode de pensée, une manière de mieux vivre les relations au quotidien. </w:t>
      </w:r>
      <w:r w:rsidDel="00000000" w:rsidR="00000000" w:rsidRPr="00000000">
        <w:rPr>
          <w:rtl w:val="0"/>
        </w:rPr>
      </w:r>
    </w:p>
    <w:p w:rsidR="00000000" w:rsidDel="00000000" w:rsidP="00000000" w:rsidRDefault="00000000" w:rsidRPr="00000000" w14:paraId="000002CF">
      <w:pPr>
        <w:rPr>
          <w:rFonts w:ascii="IBM Plex Sans" w:cs="IBM Plex Sans" w:eastAsia="IBM Plex Sans" w:hAnsi="IBM Plex Sans"/>
        </w:rPr>
      </w:pPr>
      <w:r w:rsidDel="00000000" w:rsidR="00000000" w:rsidRPr="00000000">
        <w:rPr>
          <w:rtl w:val="0"/>
        </w:rPr>
        <w:t xml:space="preserve">Ce qui rend le Segal plus accessible chaque jour, ce sont les individus qui évoluent à l’intérieur des murs, mais aussi ceux qui gravitent dans la communauté, ceux qui ont à cœur la mission et qui désirent la partager avec le plus grand nombre d’individus possible. Des représentations interprétées en langue des signes à celles offertes en audiodescription, en passant par les représentations décontractées, les guides de repères visuels, les programmes de soirées en braille et les cartes tactiles, ce sont les individus qui prennent part à l’œuvre, à la création, à la présentation, à la promotion, à la consommation, qui en font une œuvre inclusive. </w:t>
      </w:r>
      <w:r w:rsidDel="00000000" w:rsidR="00000000" w:rsidRPr="00000000">
        <w:rPr>
          <w:rtl w:val="0"/>
        </w:rPr>
      </w:r>
    </w:p>
    <w:p w:rsidR="00000000" w:rsidDel="00000000" w:rsidP="00000000" w:rsidRDefault="00000000" w:rsidRPr="00000000" w14:paraId="000002D0">
      <w:pPr>
        <w:rPr>
          <w:rFonts w:ascii="IBM Plex Sans" w:cs="IBM Plex Sans" w:eastAsia="IBM Plex Sans" w:hAnsi="IBM Plex Sans"/>
        </w:rPr>
      </w:pPr>
      <w:r w:rsidDel="00000000" w:rsidR="00000000" w:rsidRPr="00000000">
        <w:rPr>
          <w:rtl w:val="0"/>
        </w:rPr>
        <w:t xml:space="preserve">C’est grâce à ce maillage, à tous ces échanges, à ce soutien et ce partage de connaissances que le Centre Segal parvient à inspirer les artistes, les auditoires et d’autres organismes culturels à avoir un mode de fonctionnement plus inclusif, plus humain.</w:t>
      </w:r>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2D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Troupe de théâtre Les Pas pour Rire  </w:t>
      </w:r>
    </w:p>
    <w:p w:rsidR="00000000" w:rsidDel="00000000" w:rsidP="00000000" w:rsidRDefault="00000000" w:rsidRPr="00000000" w14:paraId="000002D4">
      <w:pPr>
        <w:rPr/>
      </w:pPr>
      <w:hyperlink r:id="rId184">
        <w:r w:rsidDel="00000000" w:rsidR="00000000" w:rsidRPr="00000000">
          <w:rPr>
            <w:rFonts w:ascii="Calibri" w:cs="Calibri" w:eastAsia="Calibri" w:hAnsi="Calibri"/>
            <w:color w:val="0000ff"/>
            <w:sz w:val="24"/>
            <w:szCs w:val="24"/>
            <w:u w:val="single"/>
            <w:rtl w:val="0"/>
          </w:rPr>
          <w:t xml:space="preserve">Facebook.com/PaspourRire</w:t>
        </w:r>
      </w:hyperlink>
      <w:r w:rsidDel="00000000" w:rsidR="00000000" w:rsidRPr="00000000">
        <w:rPr>
          <w:rtl w:val="0"/>
        </w:rPr>
        <w:t xml:space="preserve">  </w:t>
      </w:r>
    </w:p>
    <w:p w:rsidR="00000000" w:rsidDel="00000000" w:rsidP="00000000" w:rsidRDefault="00000000" w:rsidRPr="00000000" w14:paraId="000002D5">
      <w:pPr>
        <w:rPr/>
      </w:pPr>
      <w:r w:rsidDel="00000000" w:rsidR="00000000" w:rsidRPr="00000000">
        <w:rPr>
          <w:rtl w:val="0"/>
        </w:rPr>
        <w:t xml:space="preserve">Montérégie</w:t>
      </w:r>
    </w:p>
    <w:p w:rsidR="00000000" w:rsidDel="00000000" w:rsidP="00000000" w:rsidRDefault="00000000" w:rsidRPr="00000000" w14:paraId="000002D6">
      <w:pPr>
        <w:rPr/>
      </w:pPr>
      <w:hyperlink r:id="rId185">
        <w:r w:rsidDel="00000000" w:rsidR="00000000" w:rsidRPr="00000000">
          <w:rPr>
            <w:rFonts w:ascii="Calibri" w:cs="Calibri" w:eastAsia="Calibri" w:hAnsi="Calibri"/>
            <w:color w:val="0000ff"/>
            <w:sz w:val="24"/>
            <w:szCs w:val="24"/>
            <w:u w:val="single"/>
            <w:rtl w:val="0"/>
          </w:rPr>
          <w:t xml:space="preserve">Les pas pour rire d’André Desrochers</w:t>
        </w:r>
      </w:hyperlink>
      <w:r w:rsidDel="00000000" w:rsidR="00000000" w:rsidRPr="00000000">
        <w:rPr>
          <w:rtl w:val="0"/>
        </w:rPr>
        <w:t xml:space="preserve">, Théâtre Les Pas pour Rire, 2018</w:t>
      </w:r>
    </w:p>
    <w:p w:rsidR="00000000" w:rsidDel="00000000" w:rsidP="00000000" w:rsidRDefault="00000000" w:rsidRPr="00000000" w14:paraId="000002D7">
      <w:pPr>
        <w:rPr>
          <w:rFonts w:ascii="Calibri" w:cs="Calibri" w:eastAsia="Calibri" w:hAnsi="Calibri"/>
          <w:color w:val="0096ff"/>
          <w:sz w:val="24"/>
          <w:szCs w:val="24"/>
          <w:u w:val="single"/>
        </w:rPr>
      </w:pPr>
      <w:r w:rsidDel="00000000" w:rsidR="00000000" w:rsidRPr="00000000">
        <w:rPr>
          <w:rFonts w:ascii="Calibri" w:cs="Calibri" w:eastAsia="Calibri" w:hAnsi="Calibri"/>
          <w:color w:val="0096ff"/>
          <w:sz w:val="24"/>
          <w:szCs w:val="24"/>
          <w:u w:val="single"/>
          <w:rtl w:val="0"/>
        </w:rPr>
        <w:t xml:space="preserve">Balados </w:t>
      </w:r>
    </w:p>
    <w:p w:rsidR="00000000" w:rsidDel="00000000" w:rsidP="00000000" w:rsidRDefault="00000000" w:rsidRPr="00000000" w14:paraId="000002D8">
      <w:pPr>
        <w:rPr>
          <w:rFonts w:ascii="Calibri" w:cs="Calibri" w:eastAsia="Calibri" w:hAnsi="Calibri"/>
          <w:color w:val="0096ff"/>
          <w:sz w:val="24"/>
          <w:szCs w:val="24"/>
          <w:u w:val="single"/>
        </w:rPr>
      </w:pPr>
      <w:r w:rsidDel="00000000" w:rsidR="00000000" w:rsidRPr="00000000">
        <w:rPr>
          <w:rtl w:val="0"/>
        </w:rPr>
      </w:r>
    </w:p>
    <w:p w:rsidR="00000000" w:rsidDel="00000000" w:rsidP="00000000" w:rsidRDefault="00000000" w:rsidRPr="00000000" w14:paraId="000002D9">
      <w:pPr>
        <w:rPr>
          <w:rFonts w:ascii="IBM Plex Sans" w:cs="IBM Plex Sans" w:eastAsia="IBM Plex Sans" w:hAnsi="IBM Plex Sans"/>
        </w:rPr>
      </w:pPr>
      <w:r w:rsidDel="00000000" w:rsidR="00000000" w:rsidRPr="00000000">
        <w:rPr>
          <w:rtl w:val="0"/>
        </w:rPr>
        <w:t xml:space="preserve">Cette troupe de théâtre offre aux personnes de 18 ans et plus, vivant avec une déficience intellectuelle et divers problèmes d’adaptation, la possibilité de s’exprimer et de s’émanciper en utilisant diverses expressions théâtrales.</w:t>
      </w:r>
      <w:r w:rsidDel="00000000" w:rsidR="00000000" w:rsidRPr="00000000">
        <w:rPr>
          <w:rtl w:val="0"/>
        </w:rPr>
      </w:r>
    </w:p>
    <w:p w:rsidR="00000000" w:rsidDel="00000000" w:rsidP="00000000" w:rsidRDefault="00000000" w:rsidRPr="00000000" w14:paraId="000002DA">
      <w:pPr>
        <w:rPr>
          <w:rFonts w:ascii="IBM Plex Sans" w:cs="IBM Plex Sans" w:eastAsia="IBM Plex Sans" w:hAnsi="IBM Plex Sans"/>
        </w:rPr>
      </w:pPr>
      <w:r w:rsidDel="00000000" w:rsidR="00000000" w:rsidRPr="00000000">
        <w:rPr>
          <w:rtl w:val="0"/>
        </w:rPr>
        <w:t xml:space="preserve">La troupe de théâtre est née du besoin de s’exprimer et de communiquer par le théâtre, d’un groupe d’adultes handicapés intellectuels et/ou physiques et/ou sensoriels. Grâce aux ateliers, ils apprennent à développer leur potentiel d’expression orale et gestuelle, leur permettant ainsi de découvrir leur personnalité et leurs aptitudes dans le respect de leurs capacités. </w:t>
      </w:r>
      <w:r w:rsidDel="00000000" w:rsidR="00000000" w:rsidRPr="00000000">
        <w:rPr>
          <w:rtl w:val="0"/>
        </w:rPr>
      </w:r>
    </w:p>
    <w:p w:rsidR="00000000" w:rsidDel="00000000" w:rsidP="00000000" w:rsidRDefault="00000000" w:rsidRPr="00000000" w14:paraId="000002DB">
      <w:pPr>
        <w:rPr>
          <w:rFonts w:ascii="IBM Plex Sans" w:cs="IBM Plex Sans" w:eastAsia="IBM Plex Sans" w:hAnsi="IBM Plex Sans"/>
        </w:rPr>
      </w:pPr>
      <w:r w:rsidDel="00000000" w:rsidR="00000000" w:rsidRPr="00000000">
        <w:rPr>
          <w:rtl w:val="0"/>
        </w:rPr>
        <w:t xml:space="preserve">Depuis dix ans, grâce à la collaboration financière de plusieurs partenaires, un deuxième groupe de comédiens s’est ajouté à la troupe. Ils sont dorénavant deux groupes de dix participants qui peuvent, développer leur potentiel artistique et faire partie de l’aventure !</w:t>
      </w:r>
      <w:r w:rsidDel="00000000" w:rsidR="00000000" w:rsidRPr="00000000">
        <w:rPr>
          <w:rtl w:val="0"/>
        </w:rPr>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2D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Troupe de théâtre L’Oiseau-Mouche</w:t>
      </w:r>
    </w:p>
    <w:p w:rsidR="00000000" w:rsidDel="00000000" w:rsidP="00000000" w:rsidRDefault="00000000" w:rsidRPr="00000000" w14:paraId="000002DF">
      <w:pPr>
        <w:rPr/>
      </w:pPr>
      <w:hyperlink r:id="rId186">
        <w:r w:rsidDel="00000000" w:rsidR="00000000" w:rsidRPr="00000000">
          <w:rPr>
            <w:rFonts w:ascii="Calibri" w:cs="Calibri" w:eastAsia="Calibri" w:hAnsi="Calibri"/>
            <w:color w:val="0000ff"/>
            <w:sz w:val="24"/>
            <w:szCs w:val="24"/>
            <w:u w:val="single"/>
            <w:rtl w:val="0"/>
          </w:rPr>
          <w:t xml:space="preserve">oiseau-mouche.org/oiseau-mouche</w:t>
        </w:r>
      </w:hyperlink>
      <w:r w:rsidDel="00000000" w:rsidR="00000000" w:rsidRPr="00000000">
        <w:rPr>
          <w:rtl w:val="0"/>
        </w:rPr>
        <w:t xml:space="preserve"> </w:t>
      </w:r>
    </w:p>
    <w:p w:rsidR="00000000" w:rsidDel="00000000" w:rsidP="00000000" w:rsidRDefault="00000000" w:rsidRPr="00000000" w14:paraId="000002E0">
      <w:pPr>
        <w:rPr/>
      </w:pPr>
      <w:r w:rsidDel="00000000" w:rsidR="00000000" w:rsidRPr="00000000">
        <w:rPr>
          <w:rtl w:val="0"/>
        </w:rPr>
        <w:t xml:space="preserve">France</w:t>
      </w:r>
    </w:p>
    <w:p w:rsidR="00000000" w:rsidDel="00000000" w:rsidP="00000000" w:rsidRDefault="00000000" w:rsidRPr="00000000" w14:paraId="000002E1">
      <w:pPr>
        <w:rPr/>
      </w:pPr>
      <w:hyperlink r:id="rId187">
        <w:r w:rsidDel="00000000" w:rsidR="00000000" w:rsidRPr="00000000">
          <w:rPr>
            <w:rFonts w:ascii="Calibri" w:cs="Calibri" w:eastAsia="Calibri" w:hAnsi="Calibri"/>
            <w:color w:val="0000ff"/>
            <w:sz w:val="24"/>
            <w:szCs w:val="24"/>
            <w:u w:val="single"/>
            <w:rtl w:val="0"/>
          </w:rPr>
          <w:t xml:space="preserve">Teaser du spectacle les Diables, mis en scène par Michel Schweizer. Un spectacle de la Compagnie de l’Oiseau-Mouche — la COMA</w:t>
        </w:r>
      </w:hyperlink>
      <w:r w:rsidDel="00000000" w:rsidR="00000000" w:rsidRPr="00000000">
        <w:rPr>
          <w:rtl w:val="0"/>
        </w:rPr>
        <w:t xml:space="preserve">, Compagnie l’Oiseau-Mouche, 2019</w:t>
      </w:r>
    </w:p>
    <w:p w:rsidR="00000000" w:rsidDel="00000000" w:rsidP="00000000" w:rsidRDefault="00000000" w:rsidRPr="00000000" w14:paraId="000002E2">
      <w:pPr>
        <w:rPr/>
      </w:pPr>
      <w:hyperlink r:id="rId188">
        <w:r w:rsidDel="00000000" w:rsidR="00000000" w:rsidRPr="00000000">
          <w:rPr>
            <w:rFonts w:ascii="Calibri" w:cs="Calibri" w:eastAsia="Calibri" w:hAnsi="Calibri"/>
            <w:color w:val="0000ff"/>
            <w:sz w:val="24"/>
            <w:szCs w:val="24"/>
            <w:u w:val="single"/>
            <w:rtl w:val="0"/>
          </w:rPr>
          <w:t xml:space="preserve">Brochure La Compagnie l’Oiseau-Mouche</w:t>
        </w:r>
      </w:hyperlink>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rFonts w:ascii="IBM Plex Sans" w:cs="IBM Plex Sans" w:eastAsia="IBM Plex Sans" w:hAnsi="IBM Plex Sans"/>
        </w:rPr>
      </w:pPr>
      <w:r w:rsidDel="00000000" w:rsidR="00000000" w:rsidRPr="00000000">
        <w:rPr>
          <w:rtl w:val="0"/>
        </w:rPr>
        <w:t xml:space="preserve">Fondée en 1978, la compagnie Oiseau-Mouche est un projet atypique qui regroupe vingt interprètes professionel·le·s permanent·e·s, en situation de handicap mental et/ou psychique. Ayant fait le choix de ne pas avoir de directeur·ice artistique attitré·e, la compagnie se réinvente continuellement et place la création et ses comédien·ne·s au cœur de son fonctionnement. </w:t>
      </w:r>
      <w:r w:rsidDel="00000000" w:rsidR="00000000" w:rsidRPr="00000000">
        <w:rPr>
          <w:rtl w:val="0"/>
        </w:rPr>
      </w:r>
    </w:p>
    <w:p w:rsidR="00000000" w:rsidDel="00000000" w:rsidP="00000000" w:rsidRDefault="00000000" w:rsidRPr="00000000" w14:paraId="000002E5">
      <w:pPr>
        <w:rPr>
          <w:rFonts w:ascii="IBM Plex Sans" w:cs="IBM Plex Sans" w:eastAsia="IBM Plex Sans" w:hAnsi="IBM Plex Sans"/>
        </w:rPr>
      </w:pPr>
      <w:r w:rsidDel="00000000" w:rsidR="00000000" w:rsidRPr="00000000">
        <w:rPr>
          <w:rtl w:val="0"/>
        </w:rPr>
        <w:t xml:space="preserve">Chacune de ses créations reflète l’originalité et la complicité d’une rencontre entre un·e artiste et la compagnie. Ce mode de travail permet une diversité de formes artistiques (théâtre, danse, marionnette, approches pluridisciplinaires, etc.) et de formats (pièce, performance, projet déambulatoire, création in situ, etc.). </w:t>
      </w:r>
      <w:r w:rsidDel="00000000" w:rsidR="00000000" w:rsidRPr="00000000">
        <w:rPr>
          <w:rtl w:val="0"/>
        </w:rPr>
      </w:r>
    </w:p>
    <w:p w:rsidR="00000000" w:rsidDel="00000000" w:rsidP="00000000" w:rsidRDefault="00000000" w:rsidRPr="00000000" w14:paraId="000002E6">
      <w:pPr>
        <w:rPr>
          <w:rFonts w:ascii="IBM Plex Sans" w:cs="IBM Plex Sans" w:eastAsia="IBM Plex Sans" w:hAnsi="IBM Plex Sans"/>
        </w:rPr>
      </w:pPr>
      <w:r w:rsidDel="00000000" w:rsidR="00000000" w:rsidRPr="00000000">
        <w:rPr>
          <w:rtl w:val="0"/>
        </w:rPr>
        <w:t xml:space="preserve">L’Oiseau-Mouche possède également un théâtre avec deux salles, accueillant une trentaine d’équipes artistiques en représentation, en résidence ou en pratique partagée avec les interprètes permanents de la compagnie. Ces temps d’échanges qui croisent des univers artistiques hétéroclites sont indissociables des activités de création. Ils peuvent aussi avoir lieu hors les murs, en France ou à l’étranger. </w:t>
      </w:r>
      <w:r w:rsidDel="00000000" w:rsidR="00000000" w:rsidRPr="00000000">
        <w:rPr>
          <w:rtl w:val="0"/>
        </w:rPr>
      </w:r>
    </w:p>
    <w:p w:rsidR="00000000" w:rsidDel="00000000" w:rsidP="00000000" w:rsidRDefault="00000000" w:rsidRPr="00000000" w14:paraId="000002E7">
      <w:pPr>
        <w:rPr/>
      </w:pPr>
      <w:r w:rsidDel="00000000" w:rsidR="00000000" w:rsidRPr="00000000">
        <w:rPr>
          <w:rtl w:val="0"/>
        </w:rPr>
        <w:t xml:space="preserve">La particularité du projet de l’Oiseau-Mouche et la présence permanente des comédien·ne·s permettent de créer une dynamique artistique forte sur le territoire. Sensible aux valeurs d’ouverture et de diversité, la compagnie travaille avec une multiplicité de partenaires, d’artistes et de publics, dans une logique d’enrichissement mutuel. </w:t>
      </w:r>
    </w:p>
    <w:p w:rsidR="00000000" w:rsidDel="00000000" w:rsidP="00000000" w:rsidRDefault="00000000" w:rsidRPr="00000000" w14:paraId="000002E8">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E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2E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Théâtre Aphasique  </w:t>
      </w:r>
    </w:p>
    <w:p w:rsidR="00000000" w:rsidDel="00000000" w:rsidP="00000000" w:rsidRDefault="00000000" w:rsidRPr="00000000" w14:paraId="000002EB">
      <w:pPr>
        <w:rPr/>
      </w:pPr>
      <w:hyperlink r:id="rId189">
        <w:r w:rsidDel="00000000" w:rsidR="00000000" w:rsidRPr="00000000">
          <w:rPr>
            <w:rFonts w:ascii="Calibri" w:cs="Calibri" w:eastAsia="Calibri" w:hAnsi="Calibri"/>
            <w:color w:val="0000ff"/>
            <w:sz w:val="24"/>
            <w:szCs w:val="24"/>
            <w:u w:val="single"/>
            <w:rtl w:val="0"/>
          </w:rPr>
          <w:t xml:space="preserve">theatreaphasique.org</w:t>
        </w:r>
      </w:hyperlink>
      <w:r w:rsidDel="00000000" w:rsidR="00000000" w:rsidRPr="00000000">
        <w:rPr>
          <w:rtl w:val="0"/>
        </w:rPr>
      </w:r>
    </w:p>
    <w:p w:rsidR="00000000" w:rsidDel="00000000" w:rsidP="00000000" w:rsidRDefault="00000000" w:rsidRPr="00000000" w14:paraId="000002EC">
      <w:pPr>
        <w:rPr/>
      </w:pPr>
      <w:r w:rsidDel="00000000" w:rsidR="00000000" w:rsidRPr="00000000">
        <w:rPr>
          <w:rtl w:val="0"/>
        </w:rPr>
        <w:t xml:space="preserve">Montréal</w:t>
      </w:r>
    </w:p>
    <w:p w:rsidR="00000000" w:rsidDel="00000000" w:rsidP="00000000" w:rsidRDefault="00000000" w:rsidRPr="00000000" w14:paraId="000002ED">
      <w:pPr>
        <w:rPr/>
      </w:pPr>
      <w:hyperlink r:id="rId190">
        <w:r w:rsidDel="00000000" w:rsidR="00000000" w:rsidRPr="00000000">
          <w:rPr>
            <w:rFonts w:ascii="Calibri" w:cs="Calibri" w:eastAsia="Calibri" w:hAnsi="Calibri"/>
            <w:color w:val="0000ff"/>
            <w:sz w:val="24"/>
            <w:szCs w:val="24"/>
            <w:u w:val="single"/>
            <w:rtl w:val="0"/>
          </w:rPr>
          <w:t xml:space="preserve">Bienvenue au Théâtre Aphasique</w:t>
        </w:r>
      </w:hyperlink>
      <w:r w:rsidDel="00000000" w:rsidR="00000000" w:rsidRPr="00000000">
        <w:rPr>
          <w:rtl w:val="0"/>
        </w:rPr>
        <w:t xml:space="preserve">, Théâtre Aphasique 2021 </w:t>
      </w:r>
    </w:p>
    <w:p w:rsidR="00000000" w:rsidDel="00000000" w:rsidP="00000000" w:rsidRDefault="00000000" w:rsidRPr="00000000" w14:paraId="000002EE">
      <w:pPr>
        <w:rPr>
          <w:rFonts w:ascii="Calibri" w:cs="Calibri" w:eastAsia="Calibri" w:hAnsi="Calibri"/>
          <w:color w:val="0096ff"/>
          <w:sz w:val="24"/>
          <w:szCs w:val="24"/>
          <w:u w:val="single"/>
        </w:rPr>
      </w:pPr>
      <w:r w:rsidDel="00000000" w:rsidR="00000000" w:rsidRPr="00000000">
        <w:rPr>
          <w:rFonts w:ascii="Calibri" w:cs="Calibri" w:eastAsia="Calibri" w:hAnsi="Calibri"/>
          <w:color w:val="0096ff"/>
          <w:sz w:val="24"/>
          <w:szCs w:val="24"/>
          <w:u w:val="single"/>
          <w:rtl w:val="0"/>
        </w:rPr>
        <w:t xml:space="preserve">Balados </w:t>
      </w:r>
    </w:p>
    <w:p w:rsidR="00000000" w:rsidDel="00000000" w:rsidP="00000000" w:rsidRDefault="00000000" w:rsidRPr="00000000" w14:paraId="000002EF">
      <w:pPr>
        <w:rPr>
          <w:rFonts w:ascii="Calibri" w:cs="Calibri" w:eastAsia="Calibri" w:hAnsi="Calibri"/>
          <w:color w:val="0096ff"/>
          <w:sz w:val="24"/>
          <w:szCs w:val="24"/>
          <w:u w:val="single"/>
        </w:rPr>
      </w:pPr>
      <w:r w:rsidDel="00000000" w:rsidR="00000000" w:rsidRPr="00000000">
        <w:rPr>
          <w:rtl w:val="0"/>
        </w:rPr>
      </w:r>
    </w:p>
    <w:p w:rsidR="00000000" w:rsidDel="00000000" w:rsidP="00000000" w:rsidRDefault="00000000" w:rsidRPr="00000000" w14:paraId="000002F0">
      <w:pPr>
        <w:rPr>
          <w:rFonts w:ascii="IBM Plex Sans" w:cs="IBM Plex Sans" w:eastAsia="IBM Plex Sans" w:hAnsi="IBM Plex Sans"/>
        </w:rPr>
      </w:pPr>
      <w:r w:rsidDel="00000000" w:rsidR="00000000" w:rsidRPr="00000000">
        <w:rPr>
          <w:rtl w:val="0"/>
        </w:rPr>
        <w:t xml:space="preserve">Le Théâtre Aphasique est un organisme qui œuvre auprès des personnes aphasiques par le biais du théâtre et de l’art dramatique. </w:t>
      </w:r>
      <w:r w:rsidDel="00000000" w:rsidR="00000000" w:rsidRPr="00000000">
        <w:rPr>
          <w:rtl w:val="0"/>
        </w:rPr>
      </w:r>
    </w:p>
    <w:p w:rsidR="00000000" w:rsidDel="00000000" w:rsidP="00000000" w:rsidRDefault="00000000" w:rsidRPr="00000000" w14:paraId="000002F1">
      <w:pPr>
        <w:rPr>
          <w:rFonts w:ascii="IBM Plex Sans" w:cs="IBM Plex Sans" w:eastAsia="IBM Plex Sans" w:hAnsi="IBM Plex Sans"/>
        </w:rPr>
      </w:pPr>
      <w:r w:rsidDel="00000000" w:rsidR="00000000" w:rsidRPr="00000000">
        <w:rPr>
          <w:rtl w:val="0"/>
        </w:rPr>
        <w:t xml:space="preserve">Le théâtre favorise la réinsertion sociale des personnes aphasiques, maintient leur acquis, leur permet de socialiser et de récupérer l’estime d’eux-mêmes. Les représentations théâtrales de la troupe favorisent la sensibilisation de la population à l’aphasie.</w:t>
      </w:r>
      <w:r w:rsidDel="00000000" w:rsidR="00000000" w:rsidRPr="00000000">
        <w:rPr>
          <w:rtl w:val="0"/>
        </w:rPr>
      </w:r>
    </w:p>
    <w:p w:rsidR="00000000" w:rsidDel="00000000" w:rsidP="00000000" w:rsidRDefault="00000000" w:rsidRPr="00000000" w14:paraId="000002F2">
      <w:pPr>
        <w:rPr>
          <w:rFonts w:ascii="IBM Plex Sans" w:cs="IBM Plex Sans" w:eastAsia="IBM Plex Sans" w:hAnsi="IBM Plex Sans"/>
        </w:rPr>
      </w:pPr>
      <w:r w:rsidDel="00000000" w:rsidR="00000000" w:rsidRPr="00000000">
        <w:rPr>
          <w:rtl w:val="0"/>
        </w:rPr>
        <w:t xml:space="preserve">Par les ateliers de stimulation du langage, les ateliers de jeu physique pour les personnes aphasiques qui parlent peu, les ateliers d’écriture dramatique et les ateliers de sensibilisation dans les écoles secondaires, le Théâtre Aphasique est une troupe de théâtre qui rejoint le public par ses représentations théâtrales. Les objectifs sont :</w:t>
      </w:r>
      <w:r w:rsidDel="00000000" w:rsidR="00000000" w:rsidRPr="00000000">
        <w:rPr>
          <w:rtl w:val="0"/>
        </w:rPr>
      </w:r>
    </w:p>
    <w:p w:rsidR="00000000" w:rsidDel="00000000" w:rsidP="00000000" w:rsidRDefault="00000000" w:rsidRPr="00000000" w14:paraId="000002F3">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Favoriser la réadaptation et la réinsertion sociale des personnes aphasiques ou ayant des problèmes de communication par le biais d’ateliers d’art dramatique et de représentations théâtrales ;</w:t>
      </w:r>
      <w:r w:rsidDel="00000000" w:rsidR="00000000" w:rsidRPr="00000000">
        <w:rPr>
          <w:rtl w:val="0"/>
        </w:rPr>
      </w:r>
    </w:p>
    <w:p w:rsidR="00000000" w:rsidDel="00000000" w:rsidP="00000000" w:rsidRDefault="00000000" w:rsidRPr="00000000" w14:paraId="000002F4">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Favoriser et promouvoir la création artistique chez les personnes aphasiques ou ayant des problèmes de communication ;</w:t>
      </w:r>
      <w:r w:rsidDel="00000000" w:rsidR="00000000" w:rsidRPr="00000000">
        <w:rPr>
          <w:rtl w:val="0"/>
        </w:rPr>
      </w:r>
    </w:p>
    <w:p w:rsidR="00000000" w:rsidDel="00000000" w:rsidP="00000000" w:rsidRDefault="00000000" w:rsidRPr="00000000" w14:paraId="000002F5">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Sensibiliser la population au vécu des personnes aphasiques ;</w:t>
      </w:r>
      <w:r w:rsidDel="00000000" w:rsidR="00000000" w:rsidRPr="00000000">
        <w:rPr>
          <w:rtl w:val="0"/>
        </w:rPr>
      </w:r>
    </w:p>
    <w:p w:rsidR="00000000" w:rsidDel="00000000" w:rsidP="00000000" w:rsidRDefault="00000000" w:rsidRPr="00000000" w14:paraId="000002F6">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Faire connaître l’approche du Théâtre Aphasique.</w:t>
      </w: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2F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Maison Théâtre  </w:t>
      </w:r>
    </w:p>
    <w:p w:rsidR="00000000" w:rsidDel="00000000" w:rsidP="00000000" w:rsidRDefault="00000000" w:rsidRPr="00000000" w14:paraId="000002FA">
      <w:pPr>
        <w:rPr/>
      </w:pPr>
      <w:hyperlink r:id="rId191">
        <w:r w:rsidDel="00000000" w:rsidR="00000000" w:rsidRPr="00000000">
          <w:rPr>
            <w:rFonts w:ascii="Calibri" w:cs="Calibri" w:eastAsia="Calibri" w:hAnsi="Calibri"/>
            <w:color w:val="0000ff"/>
            <w:sz w:val="24"/>
            <w:szCs w:val="24"/>
            <w:u w:val="single"/>
            <w:rtl w:val="0"/>
          </w:rPr>
          <w:t xml:space="preserve">maisontheatre.com</w:t>
        </w:r>
      </w:hyperlink>
      <w:r w:rsidDel="00000000" w:rsidR="00000000" w:rsidRPr="00000000">
        <w:rPr>
          <w:rtl w:val="0"/>
        </w:rPr>
      </w:r>
    </w:p>
    <w:p w:rsidR="00000000" w:rsidDel="00000000" w:rsidP="00000000" w:rsidRDefault="00000000" w:rsidRPr="00000000" w14:paraId="000002FB">
      <w:pPr>
        <w:rPr/>
      </w:pPr>
      <w:r w:rsidDel="00000000" w:rsidR="00000000" w:rsidRPr="00000000">
        <w:rPr>
          <w:rtl w:val="0"/>
        </w:rPr>
        <w:t xml:space="preserve">Montréal</w:t>
      </w:r>
    </w:p>
    <w:p w:rsidR="00000000" w:rsidDel="00000000" w:rsidP="00000000" w:rsidRDefault="00000000" w:rsidRPr="00000000" w14:paraId="000002FC">
      <w:pPr>
        <w:rPr/>
      </w:pPr>
      <w:hyperlink r:id="rId192">
        <w:r w:rsidDel="00000000" w:rsidR="00000000" w:rsidRPr="00000000">
          <w:rPr>
            <w:rFonts w:ascii="Calibri" w:cs="Calibri" w:eastAsia="Calibri" w:hAnsi="Calibri"/>
            <w:color w:val="0000ff"/>
            <w:sz w:val="24"/>
            <w:szCs w:val="24"/>
            <w:u w:val="single"/>
            <w:rtl w:val="0"/>
          </w:rPr>
          <w:t xml:space="preserve">Tout le monde en scène</w:t>
        </w:r>
      </w:hyperlink>
      <w:r w:rsidDel="00000000" w:rsidR="00000000" w:rsidRPr="00000000">
        <w:rPr>
          <w:rtl w:val="0"/>
        </w:rPr>
        <w:t xml:space="preserve">, Maison Théâtre 2019</w:t>
      </w:r>
    </w:p>
    <w:p w:rsidR="00000000" w:rsidDel="00000000" w:rsidP="00000000" w:rsidRDefault="00000000" w:rsidRPr="00000000" w14:paraId="000002FD">
      <w:pPr>
        <w:rPr/>
      </w:pPr>
      <w:hyperlink r:id="rId193">
        <w:r w:rsidDel="00000000" w:rsidR="00000000" w:rsidRPr="00000000">
          <w:rPr>
            <w:rFonts w:ascii="Calibri" w:cs="Calibri" w:eastAsia="Calibri" w:hAnsi="Calibri"/>
            <w:color w:val="0000ff"/>
            <w:sz w:val="24"/>
            <w:szCs w:val="24"/>
            <w:u w:val="single"/>
            <w:rtl w:val="0"/>
          </w:rPr>
          <w:t xml:space="preserve">Accompagnement des publics</w:t>
        </w:r>
      </w:hyperlink>
      <w:r w:rsidDel="00000000" w:rsidR="00000000" w:rsidRPr="00000000">
        <w:rPr>
          <w:rtl w:val="0"/>
        </w:rPr>
        <w:t xml:space="preserve"> </w:t>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rFonts w:ascii="IBM Plex Sans" w:cs="IBM Plex Sans" w:eastAsia="IBM Plex Sans" w:hAnsi="IBM Plex Sans"/>
        </w:rPr>
      </w:pPr>
      <w:r w:rsidDel="00000000" w:rsidR="00000000" w:rsidRPr="00000000">
        <w:rPr>
          <w:rtl w:val="0"/>
        </w:rPr>
        <w:t xml:space="preserve">Depuis 1984, la Maison Théâtre est le lieu par excellence du théâtre jeune public à Montréal. Située au centre-ville, dans le Quartier des spectacles, elle offre chaque saison une programmation riche et variée, composée d’une quinzaine de spectacles pour les différents groupes d’âge. </w:t>
      </w:r>
      <w:r w:rsidDel="00000000" w:rsidR="00000000" w:rsidRPr="00000000">
        <w:rPr>
          <w:rtl w:val="0"/>
        </w:rPr>
      </w:r>
    </w:p>
    <w:p w:rsidR="00000000" w:rsidDel="00000000" w:rsidP="00000000" w:rsidRDefault="00000000" w:rsidRPr="00000000" w14:paraId="00000300">
      <w:pPr>
        <w:rPr>
          <w:rFonts w:ascii="IBM Plex Sans" w:cs="IBM Plex Sans" w:eastAsia="IBM Plex Sans" w:hAnsi="IBM Plex Sans"/>
        </w:rPr>
      </w:pPr>
      <w:r w:rsidDel="00000000" w:rsidR="00000000" w:rsidRPr="00000000">
        <w:rPr>
          <w:rtl w:val="0"/>
        </w:rPr>
        <w:t xml:space="preserve">Elle accueille annuellement des jeunes de 12 mois à 17 ans et leur famille, ainsi que de nombreux groupes scolaires et préscolaires. Sa salle est spécialement conçue pour les besoins des enfants et des adolescents et adolescentes.</w:t>
      </w:r>
      <w:r w:rsidDel="00000000" w:rsidR="00000000" w:rsidRPr="00000000">
        <w:rPr>
          <w:rtl w:val="0"/>
        </w:rPr>
      </w:r>
    </w:p>
    <w:p w:rsidR="00000000" w:rsidDel="00000000" w:rsidP="00000000" w:rsidRDefault="00000000" w:rsidRPr="00000000" w14:paraId="00000301">
      <w:pPr>
        <w:rPr>
          <w:rFonts w:ascii="IBM Plex Sans" w:cs="IBM Plex Sans" w:eastAsia="IBM Plex Sans" w:hAnsi="IBM Plex Sans"/>
        </w:rPr>
      </w:pPr>
      <w:r w:rsidDel="00000000" w:rsidR="00000000" w:rsidRPr="00000000">
        <w:rPr>
          <w:rtl w:val="0"/>
        </w:rPr>
        <w:t xml:space="preserve">La Philothéâtre est une approche de médiation culturelle qui s’appuie sur la pratique d’échanges en groupe, afin de contribuer au développement de la créativité, de compétences socioémotionnelles et de l’esprit critique des participants et participantes. Elle favorise un rapport agréable, ouvert, enrichi et prolongé avec l’expérience de l’art vivant pour tous les publics dès la petite enfance.</w:t>
      </w: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0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L’Arrière Scène</w:t>
      </w:r>
    </w:p>
    <w:p w:rsidR="00000000" w:rsidDel="00000000" w:rsidP="00000000" w:rsidRDefault="00000000" w:rsidRPr="00000000" w14:paraId="00000305">
      <w:pPr>
        <w:rPr/>
      </w:pPr>
      <w:hyperlink r:id="rId194">
        <w:r w:rsidDel="00000000" w:rsidR="00000000" w:rsidRPr="00000000">
          <w:rPr>
            <w:rFonts w:ascii="Calibri" w:cs="Calibri" w:eastAsia="Calibri" w:hAnsi="Calibri"/>
            <w:color w:val="0000ff"/>
            <w:sz w:val="24"/>
            <w:szCs w:val="24"/>
            <w:u w:val="single"/>
            <w:rtl w:val="0"/>
          </w:rPr>
          <w:t xml:space="preserve">arrierescene.qc.ca</w:t>
        </w:r>
      </w:hyperlink>
      <w:r w:rsidDel="00000000" w:rsidR="00000000" w:rsidRPr="00000000">
        <w:rPr>
          <w:rtl w:val="0"/>
        </w:rPr>
        <w:t xml:space="preserve"> </w:t>
      </w:r>
    </w:p>
    <w:p w:rsidR="00000000" w:rsidDel="00000000" w:rsidP="00000000" w:rsidRDefault="00000000" w:rsidRPr="00000000" w14:paraId="00000306">
      <w:pPr>
        <w:rPr/>
      </w:pPr>
      <w:r w:rsidDel="00000000" w:rsidR="00000000" w:rsidRPr="00000000">
        <w:rPr>
          <w:rtl w:val="0"/>
        </w:rPr>
        <w:t xml:space="preserve">Montérégie</w:t>
      </w:r>
    </w:p>
    <w:p w:rsidR="00000000" w:rsidDel="00000000" w:rsidP="00000000" w:rsidRDefault="00000000" w:rsidRPr="00000000" w14:paraId="00000307">
      <w:pPr>
        <w:rPr/>
      </w:pPr>
      <w:hyperlink r:id="rId195">
        <w:r w:rsidDel="00000000" w:rsidR="00000000" w:rsidRPr="00000000">
          <w:rPr>
            <w:rFonts w:ascii="Calibri" w:cs="Calibri" w:eastAsia="Calibri" w:hAnsi="Calibri"/>
            <w:color w:val="0000ff"/>
            <w:sz w:val="24"/>
            <w:szCs w:val="24"/>
            <w:u w:val="single"/>
            <w:rtl w:val="0"/>
          </w:rPr>
          <w:t xml:space="preserve">Capsules représentation sensoriellement adaptée</w:t>
        </w:r>
      </w:hyperlink>
      <w:r w:rsidDel="00000000" w:rsidR="00000000" w:rsidRPr="00000000">
        <w:rPr>
          <w:rtl w:val="0"/>
        </w:rPr>
        <w:t xml:space="preserve">, L’Arrière Scène 2021</w:t>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rFonts w:ascii="IBM Plex Sans" w:cs="IBM Plex Sans" w:eastAsia="IBM Plex Sans" w:hAnsi="IBM Plex Sans"/>
        </w:rPr>
      </w:pPr>
      <w:r w:rsidDel="00000000" w:rsidR="00000000" w:rsidRPr="00000000">
        <w:rPr>
          <w:rtl w:val="0"/>
        </w:rPr>
        <w:t xml:space="preserve">Installée dans la maison du Centre culturel de Beloeil depuis 1982, L’Arrière Scène y présente non seulement ses propres œuvres théâtrales, mais aussi celles de ses acolytes artistiques qui, comme elle, se passionnent pour la création destinée aux publics de la petite enfance, de la jeunesse et de l’adolescence. </w:t>
      </w:r>
      <w:r w:rsidDel="00000000" w:rsidR="00000000" w:rsidRPr="00000000">
        <w:rPr>
          <w:rtl w:val="0"/>
        </w:rPr>
      </w:r>
    </w:p>
    <w:p w:rsidR="00000000" w:rsidDel="00000000" w:rsidP="00000000" w:rsidRDefault="00000000" w:rsidRPr="00000000" w14:paraId="0000030A">
      <w:pPr>
        <w:rPr>
          <w:rFonts w:ascii="IBM Plex Sans" w:cs="IBM Plex Sans" w:eastAsia="IBM Plex Sans" w:hAnsi="IBM Plex Sans"/>
        </w:rPr>
      </w:pPr>
      <w:r w:rsidDel="00000000" w:rsidR="00000000" w:rsidRPr="00000000">
        <w:rPr>
          <w:rtl w:val="0"/>
        </w:rPr>
        <w:t xml:space="preserve">Chaque année, sa riche programmation de spectacles est une invitation à la découverte et à l’émerveillement, comme une grande fête du théâtre où les jeunes de tous âges sont invités.</w:t>
      </w:r>
      <w:r w:rsidDel="00000000" w:rsidR="00000000" w:rsidRPr="00000000">
        <w:rPr>
          <w:rtl w:val="0"/>
        </w:rPr>
      </w:r>
    </w:p>
    <w:p w:rsidR="00000000" w:rsidDel="00000000" w:rsidP="00000000" w:rsidRDefault="00000000" w:rsidRPr="00000000" w14:paraId="0000030B">
      <w:pPr>
        <w:rPr>
          <w:rFonts w:ascii="IBM Plex Sans" w:cs="IBM Plex Sans" w:eastAsia="IBM Plex Sans" w:hAnsi="IBM Plex Sans"/>
        </w:rPr>
      </w:pPr>
      <w:r w:rsidDel="00000000" w:rsidR="00000000" w:rsidRPr="00000000">
        <w:rPr>
          <w:rtl w:val="0"/>
        </w:rPr>
        <w:t xml:space="preserve">L’Arrière Scène accueille les spectateurs ayant un trouble du spectre de l’autisme (T.S.A.). Lors des représentations sensoriellement adaptées (RSA), tout est mis en œuvre pour permettre aux familles de vivre un bon moment.</w:t>
      </w:r>
      <w:r w:rsidDel="00000000" w:rsidR="00000000" w:rsidRPr="00000000">
        <w:rPr>
          <w:rtl w:val="0"/>
        </w:rPr>
      </w:r>
    </w:p>
    <w:p w:rsidR="00000000" w:rsidDel="00000000" w:rsidP="00000000" w:rsidRDefault="00000000" w:rsidRPr="00000000" w14:paraId="0000030C">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Éclairage ambiant dans la salle durant le spectacle ;</w:t>
      </w:r>
      <w:r w:rsidDel="00000000" w:rsidR="00000000" w:rsidRPr="00000000">
        <w:rPr>
          <w:rtl w:val="0"/>
        </w:rPr>
      </w:r>
    </w:p>
    <w:p w:rsidR="00000000" w:rsidDel="00000000" w:rsidP="00000000" w:rsidRDefault="00000000" w:rsidRPr="00000000" w14:paraId="0000030D">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Sons diminués durant la représentation ;</w:t>
      </w:r>
      <w:r w:rsidDel="00000000" w:rsidR="00000000" w:rsidRPr="00000000">
        <w:rPr>
          <w:rtl w:val="0"/>
        </w:rPr>
      </w:r>
    </w:p>
    <w:p w:rsidR="00000000" w:rsidDel="00000000" w:rsidP="00000000" w:rsidRDefault="00000000" w:rsidRPr="00000000" w14:paraId="0000030E">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Nombre de spectateurs réduit ;</w:t>
      </w:r>
      <w:r w:rsidDel="00000000" w:rsidR="00000000" w:rsidRPr="00000000">
        <w:rPr>
          <w:rtl w:val="0"/>
        </w:rPr>
      </w:r>
    </w:p>
    <w:p w:rsidR="00000000" w:rsidDel="00000000" w:rsidP="00000000" w:rsidRDefault="00000000" w:rsidRPr="00000000" w14:paraId="0000030F">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Îlots de calme dans le hall pour éviter la surcharge sensorielle ;</w:t>
      </w:r>
      <w:r w:rsidDel="00000000" w:rsidR="00000000" w:rsidRPr="00000000">
        <w:rPr>
          <w:rtl w:val="0"/>
        </w:rPr>
      </w:r>
    </w:p>
    <w:p w:rsidR="00000000" w:rsidDel="00000000" w:rsidP="00000000" w:rsidRDefault="00000000" w:rsidRPr="00000000" w14:paraId="00000310">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Coupe-sons et toutous lourds disponibles ;</w:t>
      </w:r>
      <w:r w:rsidDel="00000000" w:rsidR="00000000" w:rsidRPr="00000000">
        <w:rPr>
          <w:rtl w:val="0"/>
        </w:rPr>
      </w:r>
    </w:p>
    <w:p w:rsidR="00000000" w:rsidDel="00000000" w:rsidP="00000000" w:rsidRDefault="00000000" w:rsidRPr="00000000" w14:paraId="00000311">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Possibilité d’entrer et de sortir de la salle durant la représentation ;</w:t>
      </w:r>
      <w:r w:rsidDel="00000000" w:rsidR="00000000" w:rsidRPr="00000000">
        <w:rPr>
          <w:rtl w:val="0"/>
        </w:rPr>
      </w:r>
    </w:p>
    <w:p w:rsidR="00000000" w:rsidDel="00000000" w:rsidP="00000000" w:rsidRDefault="00000000" w:rsidRPr="00000000" w14:paraId="00000312">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Visite virtuelle des lieux disponible sur notre site Internet. </w:t>
      </w: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1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Théâtre du Nouveau Monde</w:t>
      </w:r>
    </w:p>
    <w:p w:rsidR="00000000" w:rsidDel="00000000" w:rsidP="00000000" w:rsidRDefault="00000000" w:rsidRPr="00000000" w14:paraId="00000316">
      <w:pPr>
        <w:rPr/>
      </w:pPr>
      <w:hyperlink r:id="rId196">
        <w:r w:rsidDel="00000000" w:rsidR="00000000" w:rsidRPr="00000000">
          <w:rPr>
            <w:rFonts w:ascii="Calibri" w:cs="Calibri" w:eastAsia="Calibri" w:hAnsi="Calibri"/>
            <w:color w:val="0000ff"/>
            <w:sz w:val="24"/>
            <w:szCs w:val="24"/>
            <w:u w:val="single"/>
            <w:rtl w:val="0"/>
          </w:rPr>
          <w:t xml:space="preserve">tnm.qc.ca</w:t>
        </w:r>
      </w:hyperlink>
      <w:r w:rsidDel="00000000" w:rsidR="00000000" w:rsidRPr="00000000">
        <w:rPr>
          <w:rtl w:val="0"/>
        </w:rPr>
        <w:t xml:space="preserve"> </w:t>
      </w:r>
    </w:p>
    <w:p w:rsidR="00000000" w:rsidDel="00000000" w:rsidP="00000000" w:rsidRDefault="00000000" w:rsidRPr="00000000" w14:paraId="00000317">
      <w:pPr>
        <w:rPr/>
      </w:pPr>
      <w:r w:rsidDel="00000000" w:rsidR="00000000" w:rsidRPr="00000000">
        <w:rPr>
          <w:rtl w:val="0"/>
        </w:rPr>
        <w:t xml:space="preserve">Montréal</w:t>
      </w:r>
    </w:p>
    <w:p w:rsidR="00000000" w:rsidDel="00000000" w:rsidP="00000000" w:rsidRDefault="00000000" w:rsidRPr="00000000" w14:paraId="00000318">
      <w:pPr>
        <w:rPr/>
      </w:pPr>
      <w:hyperlink r:id="rId197">
        <w:r w:rsidDel="00000000" w:rsidR="00000000" w:rsidRPr="00000000">
          <w:rPr>
            <w:rFonts w:ascii="Calibri" w:cs="Calibri" w:eastAsia="Calibri" w:hAnsi="Calibri"/>
            <w:color w:val="0000ff"/>
            <w:sz w:val="24"/>
            <w:szCs w:val="24"/>
            <w:u w:val="single"/>
            <w:rtl w:val="0"/>
          </w:rPr>
          <w:t xml:space="preserve">Pratiques théâtrales inclusives</w:t>
        </w:r>
      </w:hyperlink>
      <w:r w:rsidDel="00000000" w:rsidR="00000000" w:rsidRPr="00000000">
        <w:rPr>
          <w:rtl w:val="0"/>
        </w:rPr>
        <w:t xml:space="preserve"> – </w:t>
      </w:r>
      <w:hyperlink r:id="rId198">
        <w:r w:rsidDel="00000000" w:rsidR="00000000" w:rsidRPr="00000000">
          <w:rPr>
            <w:rFonts w:ascii="Calibri" w:cs="Calibri" w:eastAsia="Calibri" w:hAnsi="Calibri"/>
            <w:color w:val="0000ff"/>
            <w:sz w:val="24"/>
            <w:szCs w:val="24"/>
            <w:u w:val="single"/>
            <w:rtl w:val="0"/>
          </w:rPr>
          <w:t xml:space="preserve">L’Art dans tous ses états</w:t>
        </w:r>
      </w:hyperlink>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t xml:space="preserve">Le Théâtre du Nouveau Monde est situé au cœur du Quartier des spectacles. Il produit et diffuse des œuvres majeures des répertoires international et national, tout en accordant une place de choix à la création. </w:t>
      </w:r>
    </w:p>
    <w:p w:rsidR="00000000" w:rsidDel="00000000" w:rsidP="00000000" w:rsidRDefault="00000000" w:rsidRPr="00000000" w14:paraId="0000031B">
      <w:pPr>
        <w:rPr/>
      </w:pPr>
      <w:r w:rsidDel="00000000" w:rsidR="00000000" w:rsidRPr="00000000">
        <w:rPr>
          <w:rtl w:val="0"/>
        </w:rPr>
        <w:t xml:space="preserve">Cet organisme propose deux programmes afin d’accompagner des groupes de personnes en situation de handicap dans l’exploration de l’univers théâtral. </w:t>
      </w:r>
    </w:p>
    <w:p w:rsidR="00000000" w:rsidDel="00000000" w:rsidP="00000000" w:rsidRDefault="00000000" w:rsidRPr="00000000" w14:paraId="0000031C">
      <w:pPr>
        <w:rPr/>
      </w:pPr>
      <w:r w:rsidDel="00000000" w:rsidR="00000000" w:rsidRPr="00000000">
        <w:rPr>
          <w:rtl w:val="0"/>
        </w:rPr>
        <w:t xml:space="preserve">En collaboration avec Les Grands Ballets canadiens, le TNM offre depuis janvier 2018 des ateliers hebdomadaires aux jeunes adultes de l’organisme Autisme sans limites, afin de travailler les émotions, la communication et les comportements sociaux par la pratique de la danse et du théâtre. </w:t>
      </w:r>
    </w:p>
    <w:p w:rsidR="00000000" w:rsidDel="00000000" w:rsidP="00000000" w:rsidRDefault="00000000" w:rsidRPr="00000000" w14:paraId="0000031D">
      <w:pPr>
        <w:rPr/>
      </w:pPr>
      <w:r w:rsidDel="00000000" w:rsidR="00000000" w:rsidRPr="00000000">
        <w:rPr>
          <w:rtl w:val="0"/>
        </w:rPr>
        <w:t xml:space="preserve">En 2013, la directrice artistique et générale du Théâtre du Nouveau Monde, Lorraine Pintal collaborait pour une première fois avec l’Institut universitaire en santé mentale de Montréal (IUSMM) autour de L’Asile de la pureté de Claude Gauvreau, avec de patients partenaires. </w:t>
      </w:r>
    </w:p>
    <w:p w:rsidR="00000000" w:rsidDel="00000000" w:rsidP="00000000" w:rsidRDefault="00000000" w:rsidRPr="00000000" w14:paraId="0000031E">
      <w:pPr>
        <w:rPr/>
      </w:pPr>
      <w:r w:rsidDel="00000000" w:rsidR="00000000" w:rsidRPr="00000000">
        <w:rPr>
          <w:rtl w:val="0"/>
        </w:rPr>
        <w:t xml:space="preserve">Depuis, cet engagement du TNM en art social et thérapeutique ne cesse de se développer et permet à des dizaines de participant·e·s chaque année de s’investir dans un parcours de création excessivement exigeant et d’exposer leur vision du monde en créant de toute pièce un spectacle à leur image.</w:t>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2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Théâtre du Cristal</w:t>
      </w:r>
    </w:p>
    <w:p w:rsidR="00000000" w:rsidDel="00000000" w:rsidP="00000000" w:rsidRDefault="00000000" w:rsidRPr="00000000" w14:paraId="00000322">
      <w:pPr>
        <w:rPr/>
      </w:pPr>
      <w:hyperlink r:id="rId199">
        <w:r w:rsidDel="00000000" w:rsidR="00000000" w:rsidRPr="00000000">
          <w:rPr>
            <w:rFonts w:ascii="Calibri" w:cs="Calibri" w:eastAsia="Calibri" w:hAnsi="Calibri"/>
            <w:color w:val="0000ff"/>
            <w:sz w:val="24"/>
            <w:szCs w:val="24"/>
            <w:u w:val="single"/>
            <w:rtl w:val="0"/>
          </w:rPr>
          <w:t xml:space="preserve">theatreducristal.com</w:t>
        </w:r>
      </w:hyperlink>
      <w:r w:rsidDel="00000000" w:rsidR="00000000" w:rsidRPr="00000000">
        <w:rPr>
          <w:rtl w:val="0"/>
        </w:rPr>
        <w:t xml:space="preserve"> </w:t>
      </w:r>
    </w:p>
    <w:p w:rsidR="00000000" w:rsidDel="00000000" w:rsidP="00000000" w:rsidRDefault="00000000" w:rsidRPr="00000000" w14:paraId="00000323">
      <w:pPr>
        <w:rPr/>
      </w:pPr>
      <w:r w:rsidDel="00000000" w:rsidR="00000000" w:rsidRPr="00000000">
        <w:rPr>
          <w:rtl w:val="0"/>
        </w:rPr>
        <w:t xml:space="preserve">France</w:t>
      </w:r>
    </w:p>
    <w:p w:rsidR="00000000" w:rsidDel="00000000" w:rsidP="00000000" w:rsidRDefault="00000000" w:rsidRPr="00000000" w14:paraId="00000324">
      <w:pPr>
        <w:rPr/>
      </w:pPr>
      <w:hyperlink r:id="rId200">
        <w:r w:rsidDel="00000000" w:rsidR="00000000" w:rsidRPr="00000000">
          <w:rPr>
            <w:rFonts w:ascii="Calibri" w:cs="Calibri" w:eastAsia="Calibri" w:hAnsi="Calibri"/>
            <w:color w:val="0000ff"/>
            <w:sz w:val="24"/>
            <w:szCs w:val="24"/>
            <w:u w:val="single"/>
            <w:rtl w:val="0"/>
          </w:rPr>
          <w:t xml:space="preserve">Stage animer un atelier théâtre avec des personnes en situation de handicap du 8 au 12 </w:t>
        </w:r>
      </w:hyperlink>
      <w:r w:rsidDel="00000000" w:rsidR="00000000" w:rsidRPr="00000000">
        <w:rPr>
          <w:rtl w:val="0"/>
        </w:rPr>
        <w:t xml:space="preserve">mars 2021 Théâtreducrystal, 2021</w:t>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rFonts w:ascii="IBM Plex Sans" w:cs="IBM Plex Sans" w:eastAsia="IBM Plex Sans" w:hAnsi="IBM Plex Sans"/>
        </w:rPr>
      </w:pPr>
      <w:r w:rsidDel="00000000" w:rsidR="00000000" w:rsidRPr="00000000">
        <w:rPr>
          <w:rtl w:val="0"/>
        </w:rPr>
        <w:t xml:space="preserve">Fondée en 1989, la compagnie produit et diffuse en France et en Europe des spectacles avec des comédiens handicapés ou non.</w:t>
      </w:r>
      <w:r w:rsidDel="00000000" w:rsidR="00000000" w:rsidRPr="00000000">
        <w:rPr>
          <w:rtl w:val="0"/>
        </w:rPr>
      </w:r>
    </w:p>
    <w:p w:rsidR="00000000" w:rsidDel="00000000" w:rsidP="00000000" w:rsidRDefault="00000000" w:rsidRPr="00000000" w14:paraId="00000327">
      <w:pPr>
        <w:rPr>
          <w:rFonts w:ascii="IBM Plex Sans" w:cs="IBM Plex Sans" w:eastAsia="IBM Plex Sans" w:hAnsi="IBM Plex Sans"/>
        </w:rPr>
      </w:pPr>
      <w:r w:rsidDel="00000000" w:rsidR="00000000" w:rsidRPr="00000000">
        <w:rPr>
          <w:rtl w:val="0"/>
        </w:rPr>
        <w:t xml:space="preserve">Partenaire de l’E.S.A.T (Établissement et service d’aide par le travail), La Montagne, l’association H.A.A.R.P (Handicap Autisme Associations Réunies du Parisis), elle accueille depuis 2004, à plein temps, </w:t>
      </w:r>
      <w:hyperlink r:id="rId201">
        <w:r w:rsidDel="00000000" w:rsidR="00000000" w:rsidRPr="00000000">
          <w:rPr>
            <w:rtl w:val="0"/>
          </w:rPr>
          <w:t xml:space="preserve">quinze comédiens</w:t>
        </w:r>
      </w:hyperlink>
      <w:r w:rsidDel="00000000" w:rsidR="00000000" w:rsidRPr="00000000">
        <w:rPr>
          <w:rtl w:val="0"/>
        </w:rPr>
        <w:t xml:space="preserve"> handicapés qu’elle forme au théâtre et distribue dans ses propres créations ou en répondant à des demandes de casting, pour lesquels ils sont régulièrement sollicités.</w:t>
      </w:r>
      <w:r w:rsidDel="00000000" w:rsidR="00000000" w:rsidRPr="00000000">
        <w:rPr>
          <w:rtl w:val="0"/>
        </w:rPr>
      </w:r>
    </w:p>
    <w:p w:rsidR="00000000" w:rsidDel="00000000" w:rsidP="00000000" w:rsidRDefault="00000000" w:rsidRPr="00000000" w14:paraId="00000328">
      <w:pPr>
        <w:rPr>
          <w:rFonts w:ascii="IBM Plex Sans" w:cs="IBM Plex Sans" w:eastAsia="IBM Plex Sans" w:hAnsi="IBM Plex Sans"/>
        </w:rPr>
      </w:pPr>
      <w:r w:rsidDel="00000000" w:rsidR="00000000" w:rsidRPr="00000000">
        <w:rPr>
          <w:rtl w:val="0"/>
        </w:rPr>
        <w:t xml:space="preserve">Le Théâtre du Cristal développe en 2021 la première agence artistique française représentant spécifiquement des artistes en situation de handicap.</w:t>
      </w:r>
      <w:r w:rsidDel="00000000" w:rsidR="00000000" w:rsidRPr="00000000">
        <w:rPr>
          <w:rtl w:val="0"/>
        </w:rPr>
      </w:r>
    </w:p>
    <w:p w:rsidR="00000000" w:rsidDel="00000000" w:rsidP="00000000" w:rsidRDefault="00000000" w:rsidRPr="00000000" w14:paraId="00000329">
      <w:pPr>
        <w:rPr>
          <w:rFonts w:ascii="IBM Plex Sans" w:cs="IBM Plex Sans" w:eastAsia="IBM Plex Sans" w:hAnsi="IBM Plex Sans"/>
        </w:rPr>
      </w:pPr>
      <w:r w:rsidDel="00000000" w:rsidR="00000000" w:rsidRPr="00000000">
        <w:rPr>
          <w:rtl w:val="0"/>
        </w:rPr>
        <w:t xml:space="preserve">Consciente des difficultés rencontrées tant par les productions que par les artistes, l’agence du théâtre, structure innovante, se donne pour mission de lever ces difficultés, de favoriser l’embauche de comédien·nes en situation de handicap, et de les accompagner dans leurs projets artistiques (audiovisuels, spectacle vivant…).</w:t>
      </w:r>
      <w:r w:rsidDel="00000000" w:rsidR="00000000" w:rsidRPr="00000000">
        <w:rPr>
          <w:rtl w:val="0"/>
        </w:rPr>
      </w:r>
    </w:p>
    <w:p w:rsidR="00000000" w:rsidDel="00000000" w:rsidP="00000000" w:rsidRDefault="00000000" w:rsidRPr="00000000" w14:paraId="0000032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0"/>
          <w:i w:val="1"/>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r w:rsidDel="00000000" w:rsidR="00000000" w:rsidRPr="00000000">
        <w:rPr>
          <w:rtl w:val="0"/>
        </w:rPr>
      </w:r>
    </w:p>
    <w:p w:rsidR="00000000" w:rsidDel="00000000" w:rsidP="00000000" w:rsidRDefault="00000000" w:rsidRPr="00000000" w14:paraId="0000032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Théâtre POCHE/GVE</w:t>
      </w:r>
      <w:r w:rsidDel="00000000" w:rsidR="00000000" w:rsidRPr="00000000">
        <w:rPr>
          <w:rtl w:val="0"/>
        </w:rPr>
      </w:r>
    </w:p>
    <w:p w:rsidR="00000000" w:rsidDel="00000000" w:rsidP="00000000" w:rsidRDefault="00000000" w:rsidRPr="00000000" w14:paraId="0000032D">
      <w:pPr>
        <w:rPr/>
      </w:pPr>
      <w:hyperlink r:id="rId202">
        <w:r w:rsidDel="00000000" w:rsidR="00000000" w:rsidRPr="00000000">
          <w:rPr>
            <w:rFonts w:ascii="Calibri" w:cs="Calibri" w:eastAsia="Calibri" w:hAnsi="Calibri"/>
            <w:color w:val="0000ff"/>
            <w:sz w:val="24"/>
            <w:szCs w:val="24"/>
            <w:u w:val="single"/>
            <w:rtl w:val="0"/>
          </w:rPr>
          <w:t xml:space="preserve">poche---gve.ch</w:t>
        </w:r>
      </w:hyperlink>
      <w:r w:rsidDel="00000000" w:rsidR="00000000" w:rsidRPr="00000000">
        <w:rPr>
          <w:rtl w:val="0"/>
        </w:rPr>
        <w:t xml:space="preserve"> </w:t>
      </w:r>
    </w:p>
    <w:p w:rsidR="00000000" w:rsidDel="00000000" w:rsidP="00000000" w:rsidRDefault="00000000" w:rsidRPr="00000000" w14:paraId="0000032E">
      <w:pPr>
        <w:rPr/>
      </w:pPr>
      <w:r w:rsidDel="00000000" w:rsidR="00000000" w:rsidRPr="00000000">
        <w:rPr>
          <w:rtl w:val="0"/>
        </w:rPr>
        <w:t xml:space="preserve">Suisse</w:t>
      </w:r>
    </w:p>
    <w:p w:rsidR="00000000" w:rsidDel="00000000" w:rsidP="00000000" w:rsidRDefault="00000000" w:rsidRPr="00000000" w14:paraId="0000032F">
      <w:pPr>
        <w:rPr/>
      </w:pPr>
      <w:hyperlink r:id="rId203">
        <w:r w:rsidDel="00000000" w:rsidR="00000000" w:rsidRPr="00000000">
          <w:rPr>
            <w:rFonts w:ascii="Calibri" w:cs="Calibri" w:eastAsia="Calibri" w:hAnsi="Calibri"/>
            <w:color w:val="0000ff"/>
            <w:sz w:val="24"/>
            <w:szCs w:val="24"/>
            <w:u w:val="single"/>
            <w:rtl w:val="0"/>
          </w:rPr>
          <w:t xml:space="preserve">UN THÉÂTRE POUR TOUTES</w:t>
        </w:r>
      </w:hyperlink>
      <w:r w:rsidDel="00000000" w:rsidR="00000000" w:rsidRPr="00000000">
        <w:rPr>
          <w:rtl w:val="0"/>
        </w:rPr>
        <w:t xml:space="preserve"> Théâtre Poche/GVE, 2021</w:t>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rFonts w:ascii="IBM Plex Sans" w:cs="IBM Plex Sans" w:eastAsia="IBM Plex Sans" w:hAnsi="IBM Plex Sans"/>
        </w:rPr>
      </w:pPr>
      <w:r w:rsidDel="00000000" w:rsidR="00000000" w:rsidRPr="00000000">
        <w:rPr>
          <w:rtl w:val="0"/>
        </w:rPr>
        <w:t xml:space="preserve">Fondé en 1948, le théâtre POCHE/GVE propose des pièces contemporaines et recherche par le biais de médiations culturelles, visites et discussions d’être inclusif pour toutes les clientèles. </w:t>
      </w:r>
      <w:r w:rsidDel="00000000" w:rsidR="00000000" w:rsidRPr="00000000">
        <w:rPr>
          <w:rtl w:val="0"/>
        </w:rPr>
      </w:r>
    </w:p>
    <w:p w:rsidR="00000000" w:rsidDel="00000000" w:rsidP="00000000" w:rsidRDefault="00000000" w:rsidRPr="00000000" w14:paraId="00000332">
      <w:pPr>
        <w:rPr>
          <w:rFonts w:ascii="IBM Plex Sans" w:cs="IBM Plex Sans" w:eastAsia="IBM Plex Sans" w:hAnsi="IBM Plex Sans"/>
        </w:rPr>
      </w:pPr>
      <w:r w:rsidDel="00000000" w:rsidR="00000000" w:rsidRPr="00000000">
        <w:rPr>
          <w:rtl w:val="0"/>
        </w:rPr>
        <w:t xml:space="preserve">En partenariat avec différentes associations et autorités genevoises, le théâtre offre un accueil et un accompagnement personnalisés pour permettre à différents groupes de vivre une expérience théâtrale décomplexée, libre et détendue : visite des coulisses, discussions sur les métiers du théâtre, ateliers ou rencontres avec les équipes artistiques, en partant toujours des intérêts et des participants et en valorisant la parole de chacun. </w:t>
      </w:r>
      <w:r w:rsidDel="00000000" w:rsidR="00000000" w:rsidRPr="00000000">
        <w:rPr>
          <w:rtl w:val="0"/>
        </w:rPr>
      </w:r>
    </w:p>
    <w:p w:rsidR="00000000" w:rsidDel="00000000" w:rsidP="00000000" w:rsidRDefault="00000000" w:rsidRPr="00000000" w14:paraId="00000333">
      <w:pPr>
        <w:rPr/>
      </w:pPr>
      <w:r w:rsidDel="00000000" w:rsidR="00000000" w:rsidRPr="00000000">
        <w:rPr>
          <w:rtl w:val="0"/>
        </w:rPr>
        <w:t xml:space="preserve">Pour les personnes malvoyantes et aveugles, POCHE/GVE propose un service personnalisé de chuchotage pour faciliter l’accès à tous ses spectacles. Le service est gratuit et propose aux personnes ayant une déficience visuelle de se présenter 30 minutes avant la représentation pour décrire les personnages, la scénographie et les lieux. Pendant le spectacle, le spectateur pourra se faire chuchoter les actions, les déplacements et le jeu des acteurs. Pour certaines représentations, une discussion et une visite tactile peuvent être disponibles. </w:t>
      </w:r>
    </w:p>
    <w:p w:rsidR="00000000" w:rsidDel="00000000" w:rsidP="00000000" w:rsidRDefault="00000000" w:rsidRPr="00000000" w14:paraId="00000334">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33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3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Joe Jack et John</w:t>
      </w:r>
    </w:p>
    <w:p w:rsidR="00000000" w:rsidDel="00000000" w:rsidP="00000000" w:rsidRDefault="00000000" w:rsidRPr="00000000" w14:paraId="00000337">
      <w:pPr>
        <w:rPr/>
      </w:pPr>
      <w:hyperlink r:id="rId204">
        <w:r w:rsidDel="00000000" w:rsidR="00000000" w:rsidRPr="00000000">
          <w:rPr>
            <w:rFonts w:ascii="Calibri" w:cs="Calibri" w:eastAsia="Calibri" w:hAnsi="Calibri"/>
            <w:color w:val="0000ff"/>
            <w:sz w:val="24"/>
            <w:szCs w:val="24"/>
            <w:u w:val="single"/>
            <w:rtl w:val="0"/>
          </w:rPr>
          <w:t xml:space="preserve">joejacketjohn.com</w:t>
        </w:r>
      </w:hyperlink>
      <w:r w:rsidDel="00000000" w:rsidR="00000000" w:rsidRPr="00000000">
        <w:rPr>
          <w:rtl w:val="0"/>
        </w:rPr>
      </w:r>
    </w:p>
    <w:p w:rsidR="00000000" w:rsidDel="00000000" w:rsidP="00000000" w:rsidRDefault="00000000" w:rsidRPr="00000000" w14:paraId="00000338">
      <w:pPr>
        <w:rPr/>
      </w:pPr>
      <w:r w:rsidDel="00000000" w:rsidR="00000000" w:rsidRPr="00000000">
        <w:rPr>
          <w:rtl w:val="0"/>
        </w:rPr>
        <w:t xml:space="preserve">Montréal</w:t>
      </w:r>
    </w:p>
    <w:p w:rsidR="00000000" w:rsidDel="00000000" w:rsidP="00000000" w:rsidRDefault="00000000" w:rsidRPr="00000000" w14:paraId="00000339">
      <w:pPr>
        <w:rPr/>
      </w:pPr>
      <w:hyperlink r:id="rId205">
        <w:r w:rsidDel="00000000" w:rsidR="00000000" w:rsidRPr="00000000">
          <w:rPr>
            <w:rFonts w:ascii="Calibri" w:cs="Calibri" w:eastAsia="Calibri" w:hAnsi="Calibri"/>
            <w:color w:val="0000ff"/>
            <w:sz w:val="24"/>
            <w:szCs w:val="24"/>
            <w:u w:val="single"/>
            <w:rtl w:val="0"/>
          </w:rPr>
          <w:t xml:space="preserve">Dis Merci de Joe Jack et John</w:t>
        </w:r>
      </w:hyperlink>
      <w:r w:rsidDel="00000000" w:rsidR="00000000" w:rsidRPr="00000000">
        <w:rPr>
          <w:rtl w:val="0"/>
        </w:rPr>
        <w:t xml:space="preserve"> RTAdos, 2018</w:t>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t xml:space="preserve">Joe Jack et John est une compagnie de théâtre performatif, collectif et inclusif empruntant le langage des arts visuels et de la danse. </w:t>
      </w:r>
    </w:p>
    <w:p w:rsidR="00000000" w:rsidDel="00000000" w:rsidP="00000000" w:rsidRDefault="00000000" w:rsidRPr="00000000" w14:paraId="0000033C">
      <w:pPr>
        <w:rPr/>
      </w:pPr>
      <w:r w:rsidDel="00000000" w:rsidR="00000000" w:rsidRPr="00000000">
        <w:rPr>
          <w:rtl w:val="0"/>
        </w:rPr>
        <w:t xml:space="preserve">Prônant un discours engagé, sa démarche artistique vise à interroger la notion de norme sociale en intégrant, par exemple, des acteurs et actrices professionnelles ayant une déficience intellectuelle ou issue de divers horizons culturels.</w:t>
      </w:r>
    </w:p>
    <w:p w:rsidR="00000000" w:rsidDel="00000000" w:rsidP="00000000" w:rsidRDefault="00000000" w:rsidRPr="00000000" w14:paraId="0000033D">
      <w:pPr>
        <w:rPr/>
      </w:pPr>
      <w:r w:rsidDel="00000000" w:rsidR="00000000" w:rsidRPr="00000000">
        <w:rPr>
          <w:rtl w:val="0"/>
        </w:rPr>
        <w:t xml:space="preserve">La compagnie privilégie l’écriture en collectif basée sur les principes d’autodétermination et de décolonisation, où des questions sociales sont au cœur des œuvres. La singularité de ses distributions concerne autant la recherche esthétique que la rencontre humaine et vise à faire entendre une parole peu écoutée, à faire réfléchir sur des enjeux contemporains et à faire avancer le dialogue de notre société à travers l’art.</w:t>
      </w:r>
    </w:p>
    <w:p w:rsidR="00000000" w:rsidDel="00000000" w:rsidP="00000000" w:rsidRDefault="00000000" w:rsidRPr="00000000" w14:paraId="0000033E">
      <w:pPr>
        <w:rPr/>
      </w:pPr>
      <w:r w:rsidDel="00000000" w:rsidR="00000000" w:rsidRPr="00000000">
        <w:rPr>
          <w:rtl w:val="0"/>
        </w:rPr>
        <w:t xml:space="preserve">Depuis ses débuts, Joe Jack et John développe l’accessibilité des scènes à des artistes ayant un handicap, tout en rendant les œuvres plus accessibles au public. Au moment de créer le spectacle Dis merci en 2018, l’équipe de Joe Jack et John travaillait de pair avec Espace Libre afin de mettre sur pied deux premières « relaxed performances ». Celles-ci affichèrent rapidement complet et furent un moment phare de la création de Dis merci.</w:t>
      </w:r>
    </w:p>
    <w:p w:rsidR="00000000" w:rsidDel="00000000" w:rsidP="00000000" w:rsidRDefault="00000000" w:rsidRPr="00000000" w14:paraId="0000033F">
      <w:pPr>
        <w:rPr/>
      </w:pPr>
      <w:r w:rsidDel="00000000" w:rsidR="00000000" w:rsidRPr="00000000">
        <w:rPr>
          <w:rtl w:val="0"/>
        </w:rPr>
        <w:t xml:space="preserve">Les représentations décontractées (de l’anglais « relaxed performances ») désignent des représentations ouvertes à toutes et tous ; elles peuvent répondre aux besoins de personnes qui ont un handicap sensoriel ou intellectuel, un trouble neurologique ou d’apprentissage, et aux personnes accompagnées de nouveau-nés. L’ambiance sonore et visuelle du spectacle, ainsi que l’accueil, sont adaptés pour créer un environnement calme et inclusif.</w:t>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4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Regroupement d’enseignement de la danse</w:t>
      </w:r>
    </w:p>
    <w:p w:rsidR="00000000" w:rsidDel="00000000" w:rsidP="00000000" w:rsidRDefault="00000000" w:rsidRPr="00000000" w14:paraId="00000343">
      <w:pPr>
        <w:rPr/>
      </w:pPr>
      <w:hyperlink r:id="rId206">
        <w:r w:rsidDel="00000000" w:rsidR="00000000" w:rsidRPr="00000000">
          <w:rPr>
            <w:rFonts w:ascii="Calibri" w:cs="Calibri" w:eastAsia="Calibri" w:hAnsi="Calibri"/>
            <w:color w:val="0000ff"/>
            <w:sz w:val="24"/>
            <w:szCs w:val="24"/>
            <w:u w:val="single"/>
            <w:rtl w:val="0"/>
          </w:rPr>
          <w:t xml:space="preserve">red-danse.ca</w:t>
        </w:r>
      </w:hyperlink>
      <w:r w:rsidDel="00000000" w:rsidR="00000000" w:rsidRPr="00000000">
        <w:rPr>
          <w:rtl w:val="0"/>
        </w:rPr>
        <w:t xml:space="preserve">  </w:t>
      </w:r>
    </w:p>
    <w:p w:rsidR="00000000" w:rsidDel="00000000" w:rsidP="00000000" w:rsidRDefault="00000000" w:rsidRPr="00000000" w14:paraId="00000344">
      <w:pPr>
        <w:rPr/>
      </w:pPr>
      <w:r w:rsidDel="00000000" w:rsidR="00000000" w:rsidRPr="00000000">
        <w:rPr>
          <w:rtl w:val="0"/>
        </w:rPr>
        <w:t xml:space="preserve">Montréal</w:t>
      </w:r>
    </w:p>
    <w:p w:rsidR="00000000" w:rsidDel="00000000" w:rsidP="00000000" w:rsidRDefault="00000000" w:rsidRPr="00000000" w14:paraId="00000345">
      <w:pPr>
        <w:spacing w:before="280" w:lineRule="auto"/>
        <w:rPr>
          <w:rFonts w:ascii="IBM Plex Sans" w:cs="IBM Plex Sans" w:eastAsia="IBM Plex Sans" w:hAnsi="IBM Plex Sans"/>
        </w:rPr>
      </w:pPr>
      <w:r w:rsidDel="00000000" w:rsidR="00000000" w:rsidRPr="00000000">
        <w:rPr>
          <w:rFonts w:ascii="Arimo" w:cs="Arimo" w:eastAsia="Arimo" w:hAnsi="Arimo"/>
          <w:rtl w:val="0"/>
        </w:rPr>
        <w:t xml:space="preserve">La mission du Regroupement d’enseignement de la danse (RED) est de regrouper dans un réseau les écoles et enseignants de danse de toutes les régions du Québec afin de les accompagner dans un processus d’amélioration et de développement des compétences, par le biais de la formation continue, dans le but d’améliorer la qualité et la sécurité de l’enseignement dans différents genres de danse.</w:t>
      </w:r>
      <w:r w:rsidDel="00000000" w:rsidR="00000000" w:rsidRPr="00000000">
        <w:rPr>
          <w:rtl w:val="0"/>
        </w:rPr>
      </w:r>
    </w:p>
    <w:p w:rsidR="00000000" w:rsidDel="00000000" w:rsidP="00000000" w:rsidRDefault="00000000" w:rsidRPr="00000000" w14:paraId="00000346">
      <w:pPr>
        <w:spacing w:before="280" w:lineRule="auto"/>
        <w:rPr>
          <w:rFonts w:ascii="IBM Plex Sans" w:cs="IBM Plex Sans" w:eastAsia="IBM Plex Sans" w:hAnsi="IBM Plex Sans"/>
        </w:rPr>
      </w:pPr>
      <w:r w:rsidDel="00000000" w:rsidR="00000000" w:rsidRPr="00000000">
        <w:rPr>
          <w:rFonts w:ascii="Arimo" w:cs="Arimo" w:eastAsia="Arimo" w:hAnsi="Arimo"/>
          <w:rtl w:val="0"/>
        </w:rPr>
        <w:t xml:space="preserve">Le RED agit également en tant que facilitateur d’échanges et d’entraide entre ses membres en plus de les représenter et de défendre leurs intérêts auprès du milieu de la danse par le rayonnement et la valorisation du rôle et de la contribution des écoles et des enseignants de danse.</w:t>
      </w:r>
      <w:r w:rsidDel="00000000" w:rsidR="00000000" w:rsidRPr="00000000">
        <w:rPr>
          <w:rtl w:val="0"/>
        </w:rPr>
      </w:r>
    </w:p>
    <w:p w:rsidR="00000000" w:rsidDel="00000000" w:rsidP="00000000" w:rsidRDefault="00000000" w:rsidRPr="00000000" w14:paraId="00000347">
      <w:pPr>
        <w:spacing w:before="280" w:lineRule="auto"/>
        <w:rPr>
          <w:rFonts w:ascii="IBM Plex Sans" w:cs="IBM Plex Sans" w:eastAsia="IBM Plex Sans" w:hAnsi="IBM Plex Sans"/>
        </w:rPr>
      </w:pPr>
      <w:r w:rsidDel="00000000" w:rsidR="00000000" w:rsidRPr="00000000">
        <w:rPr>
          <w:rFonts w:ascii="Arimo" w:cs="Arimo" w:eastAsia="Arimo" w:hAnsi="Arimo"/>
          <w:rtl w:val="0"/>
        </w:rPr>
        <w:t xml:space="preserve">Le RED favorise l’inclusion de tous les enseignants et danseurs du Québec en soutenant ses membres et leur clientèle dans leur activité, en offrant des formations inclusives et en faisant la promotion d’une discipline ouverte à la différence pour que la danse n’ait aucune barrière.</w:t>
      </w:r>
      <w:r w:rsidDel="00000000" w:rsidR="00000000" w:rsidRPr="00000000">
        <w:rPr>
          <w:rtl w:val="0"/>
        </w:rPr>
      </w:r>
    </w:p>
    <w:p w:rsidR="00000000" w:rsidDel="00000000" w:rsidP="00000000" w:rsidRDefault="00000000" w:rsidRPr="00000000" w14:paraId="00000348">
      <w:pPr>
        <w:spacing w:before="280" w:lineRule="auto"/>
        <w:rPr>
          <w:rFonts w:ascii="IBM Plex Sans" w:cs="IBM Plex Sans" w:eastAsia="IBM Plex Sans" w:hAnsi="IBM Plex Sans"/>
        </w:rPr>
      </w:pPr>
      <w:r w:rsidDel="00000000" w:rsidR="00000000" w:rsidRPr="00000000">
        <w:rPr>
          <w:rFonts w:ascii="Arimo" w:cs="Arimo" w:eastAsia="Arimo" w:hAnsi="Arimo"/>
          <w:rtl w:val="0"/>
        </w:rPr>
        <w:t xml:space="preserve">Le RED s’associe avec des organismes en inclusion sociale pour outiller ses membres, en plus de développer une formation en danse inclusive (qui verra le jour prochainement). En misant sur une formation adéquate des enseignants en danse, le RED promeut une pratique sécuritaire et de qualité, peu importe les capacités de chacun. </w:t>
      </w:r>
      <w:r w:rsidDel="00000000" w:rsidR="00000000" w:rsidRPr="00000000">
        <w:rPr>
          <w:rtl w:val="0"/>
        </w:rPr>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4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Les Grands Ballets Canadiens — Centre national de danse-thérapie </w:t>
      </w:r>
    </w:p>
    <w:p w:rsidR="00000000" w:rsidDel="00000000" w:rsidP="00000000" w:rsidRDefault="00000000" w:rsidRPr="00000000" w14:paraId="0000034C">
      <w:pPr>
        <w:rPr/>
      </w:pPr>
      <w:hyperlink r:id="rId207">
        <w:r w:rsidDel="00000000" w:rsidR="00000000" w:rsidRPr="00000000">
          <w:rPr>
            <w:rFonts w:ascii="Calibri" w:cs="Calibri" w:eastAsia="Calibri" w:hAnsi="Calibri"/>
            <w:color w:val="0000ff"/>
            <w:sz w:val="24"/>
            <w:szCs w:val="24"/>
            <w:u w:val="single"/>
            <w:rtl w:val="0"/>
          </w:rPr>
          <w:t xml:space="preserve">grandsballets.com/fr/centre-national-de-danse-therapie/a-propos-du-centre</w:t>
        </w:r>
      </w:hyperlink>
      <w:r w:rsidDel="00000000" w:rsidR="00000000" w:rsidRPr="00000000">
        <w:rPr>
          <w:rtl w:val="0"/>
        </w:rPr>
        <w:t xml:space="preserve">  </w:t>
      </w:r>
    </w:p>
    <w:p w:rsidR="00000000" w:rsidDel="00000000" w:rsidP="00000000" w:rsidRDefault="00000000" w:rsidRPr="00000000" w14:paraId="0000034D">
      <w:pPr>
        <w:rPr/>
      </w:pPr>
      <w:r w:rsidDel="00000000" w:rsidR="00000000" w:rsidRPr="00000000">
        <w:rPr>
          <w:rtl w:val="0"/>
        </w:rPr>
        <w:t xml:space="preserve">Montréal</w:t>
      </w:r>
    </w:p>
    <w:p w:rsidR="00000000" w:rsidDel="00000000" w:rsidP="00000000" w:rsidRDefault="00000000" w:rsidRPr="00000000" w14:paraId="0000034E">
      <w:pPr>
        <w:spacing w:before="280" w:lineRule="auto"/>
        <w:rPr>
          <w:rFonts w:ascii="IBM Plex Sans" w:cs="IBM Plex Sans" w:eastAsia="IBM Plex Sans" w:hAnsi="IBM Plex Sans"/>
        </w:rPr>
      </w:pPr>
      <w:r w:rsidDel="00000000" w:rsidR="00000000" w:rsidRPr="00000000">
        <w:rPr>
          <w:rFonts w:ascii="Arimo" w:cs="Arimo" w:eastAsia="Arimo" w:hAnsi="Arimo"/>
          <w:rtl w:val="0"/>
        </w:rPr>
        <w:t xml:space="preserve">Le Centre national de danse-thérapie (CNDT) est une division des Grands Ballets Canadiens de Montréal (GBCM) dédiée à la promotion de la thérapie par la danse et le mouvement. </w:t>
      </w:r>
      <w:r w:rsidDel="00000000" w:rsidR="00000000" w:rsidRPr="00000000">
        <w:rPr>
          <w:rtl w:val="0"/>
        </w:rPr>
      </w:r>
    </w:p>
    <w:p w:rsidR="00000000" w:rsidDel="00000000" w:rsidP="00000000" w:rsidRDefault="00000000" w:rsidRPr="00000000" w14:paraId="0000034F">
      <w:pPr>
        <w:rPr>
          <w:rFonts w:ascii="IBM Plex Sans" w:cs="IBM Plex Sans" w:eastAsia="IBM Plex Sans" w:hAnsi="IBM Plex Sans"/>
        </w:rPr>
      </w:pPr>
      <w:r w:rsidDel="00000000" w:rsidR="00000000" w:rsidRPr="00000000">
        <w:rPr>
          <w:rtl w:val="0"/>
        </w:rPr>
        <w:t xml:space="preserve">Intégrant la recherche clinique, la formation et les prestations de services en thérapie par la danse et le mouvement, le CNDT vise le développement du mieux-être des individus par les bienfaits que procure la danse. Il contribue ainsi à renforcer la notion d’utilité de l’art de la danse au sein des communautés ainsi qu’à promouvoir et développer l’Axe santé des GBCM. </w:t>
      </w:r>
      <w:r w:rsidDel="00000000" w:rsidR="00000000" w:rsidRPr="00000000">
        <w:rPr>
          <w:rtl w:val="0"/>
        </w:rPr>
      </w:r>
    </w:p>
    <w:p w:rsidR="00000000" w:rsidDel="00000000" w:rsidP="00000000" w:rsidRDefault="00000000" w:rsidRPr="00000000" w14:paraId="00000350">
      <w:pPr>
        <w:rPr>
          <w:rFonts w:ascii="IBM Plex Sans" w:cs="IBM Plex Sans" w:eastAsia="IBM Plex Sans" w:hAnsi="IBM Plex Sans"/>
        </w:rPr>
      </w:pPr>
      <w:r w:rsidDel="00000000" w:rsidR="00000000" w:rsidRPr="00000000">
        <w:rPr>
          <w:rtl w:val="0"/>
        </w:rPr>
        <w:t xml:space="preserve">Le Centre national de danse-thérapie offre principalement deux types d’intervention par la danse. La danse adaptée est une pratique de danse récréative ajustée pour des personnes ayant des besoins particuliers, comme une limitation fonctionnelle. La danse-thérapie est une modalité de traitement utilisée soit en complément à certains traitements médicaux ou de psychothérapie, soit comme thérapie principale ; elle utilise la danse et le mouvement comme outils pour l’atteinte du mieux-être, par des techniques de développement de la communication et de la conscience corporelle, la motricité, la créativité, l’expression et l’estime de soi.</w:t>
      </w:r>
      <w:r w:rsidDel="00000000" w:rsidR="00000000" w:rsidRPr="00000000">
        <w:rPr>
          <w:rtl w:val="0"/>
        </w:rPr>
      </w:r>
    </w:p>
    <w:p w:rsidR="00000000" w:rsidDel="00000000" w:rsidP="00000000" w:rsidRDefault="00000000" w:rsidRPr="00000000" w14:paraId="00000351">
      <w:pPr>
        <w:rPr>
          <w:rFonts w:ascii="IBM Plex Sans" w:cs="IBM Plex Sans" w:eastAsia="IBM Plex Sans" w:hAnsi="IBM Plex Sans"/>
        </w:rPr>
      </w:pPr>
      <w:r w:rsidDel="00000000" w:rsidR="00000000" w:rsidRPr="00000000">
        <w:rPr>
          <w:rtl w:val="0"/>
        </w:rPr>
        <w:t xml:space="preserve">Ces projets sont tous conçus avec une approche collaborative et interdisciplinaire, qui privilégie le partage des connaissances et le transfert d’expertise. Les partenaires du CNDT incluent des écoles, des institutions du milieu de la santé ou de la culture, des organismes communautaires et des compagnies privées. Parmi les clientèles, on y retrouve la gériatrie, les troubles de la conduite alimentaire, l’autisme, la trisomie, la dépression, la déficience intellectuelle, la maladie de Parkinson, les proches aidants, les douleurs chroniques, la santé mentale, et plus encore.</w:t>
      </w:r>
      <w:r w:rsidDel="00000000" w:rsidR="00000000" w:rsidRPr="00000000">
        <w:rPr>
          <w:rtl w:val="0"/>
        </w:rPr>
      </w:r>
    </w:p>
    <w:p w:rsidR="00000000" w:rsidDel="00000000" w:rsidP="00000000" w:rsidRDefault="00000000" w:rsidRPr="00000000" w14:paraId="00000352">
      <w:pPr>
        <w:rPr>
          <w:rFonts w:ascii="IBM Plex Sans" w:cs="IBM Plex Sans" w:eastAsia="IBM Plex Sans" w:hAnsi="IBM Plex Sans"/>
        </w:rPr>
      </w:pPr>
      <w:r w:rsidDel="00000000" w:rsidR="00000000" w:rsidRPr="00000000">
        <w:rPr>
          <w:rtl w:val="0"/>
        </w:rPr>
        <w:t xml:space="preserve">De plus, le CNDT offre de nombreux programmes de danse adaptée et de danse-thérapie pour des clientèles avec besoins particuliers. Actuellement, les populations suivantes peuvent prendre part à ces activités innovatrices, dont l’objectif primaire est d’accroître le mieux-être des participants : enfants et jeunes autistes, proches aidants de personnes autistes, personnes avec une trisomie ou une déficience intellectuelle, personnes avec la maladie du Parkinson et adultes de 50 ans et plus. </w:t>
      </w:r>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5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Corpuscule Danse </w:t>
      </w:r>
    </w:p>
    <w:p w:rsidR="00000000" w:rsidDel="00000000" w:rsidP="00000000" w:rsidRDefault="00000000" w:rsidRPr="00000000" w14:paraId="00000356">
      <w:pPr>
        <w:rPr/>
      </w:pPr>
      <w:hyperlink r:id="rId208">
        <w:r w:rsidDel="00000000" w:rsidR="00000000" w:rsidRPr="00000000">
          <w:rPr>
            <w:rFonts w:ascii="Calibri" w:cs="Calibri" w:eastAsia="Calibri" w:hAnsi="Calibri"/>
            <w:color w:val="0000ff"/>
            <w:sz w:val="24"/>
            <w:szCs w:val="24"/>
            <w:u w:val="single"/>
            <w:rtl w:val="0"/>
          </w:rPr>
          <w:t xml:space="preserve">corpusculedanse.com</w:t>
        </w:r>
      </w:hyperlink>
      <w:r w:rsidDel="00000000" w:rsidR="00000000" w:rsidRPr="00000000">
        <w:rPr>
          <w:rtl w:val="0"/>
        </w:rPr>
        <w:t xml:space="preserve"> </w:t>
      </w:r>
    </w:p>
    <w:p w:rsidR="00000000" w:rsidDel="00000000" w:rsidP="00000000" w:rsidRDefault="00000000" w:rsidRPr="00000000" w14:paraId="00000357">
      <w:pPr>
        <w:rPr/>
      </w:pPr>
      <w:r w:rsidDel="00000000" w:rsidR="00000000" w:rsidRPr="00000000">
        <w:rPr>
          <w:rtl w:val="0"/>
        </w:rPr>
        <w:t xml:space="preserve">Montréal</w:t>
      </w:r>
    </w:p>
    <w:p w:rsidR="00000000" w:rsidDel="00000000" w:rsidP="00000000" w:rsidRDefault="00000000" w:rsidRPr="00000000" w14:paraId="00000358">
      <w:pPr>
        <w:rPr/>
      </w:pPr>
      <w:hyperlink r:id="rId209">
        <w:r w:rsidDel="00000000" w:rsidR="00000000" w:rsidRPr="00000000">
          <w:rPr>
            <w:rFonts w:ascii="Calibri" w:cs="Calibri" w:eastAsia="Calibri" w:hAnsi="Calibri"/>
            <w:color w:val="0000ff"/>
            <w:sz w:val="24"/>
            <w:szCs w:val="24"/>
            <w:u w:val="single"/>
            <w:rtl w:val="0"/>
          </w:rPr>
          <w:t xml:space="preserve">Présentation Corpuscule Danse, Corpuscule</w:t>
        </w:r>
      </w:hyperlink>
      <w:r w:rsidDel="00000000" w:rsidR="00000000" w:rsidRPr="00000000">
        <w:rPr>
          <w:rtl w:val="0"/>
        </w:rPr>
        <w:t xml:space="preserve"> Danse, 2018</w:t>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rFonts w:ascii="IBM Plex Sans" w:cs="IBM Plex Sans" w:eastAsia="IBM Plex Sans" w:hAnsi="IBM Plex Sans"/>
        </w:rPr>
      </w:pPr>
      <w:r w:rsidDel="00000000" w:rsidR="00000000" w:rsidRPr="00000000">
        <w:rPr>
          <w:rtl w:val="0"/>
        </w:rPr>
        <w:t xml:space="preserve">Corpuscule Danse est la première compagnie professionnelle de création en danse intégrée au Québec. Le mandat de la compagnie s’articule autour de la recherche, de la création-diffusion, ainsi que de l’enseignement réparti en trois volets distincts : la performance, la formation et les conférences. </w:t>
      </w:r>
      <w:r w:rsidDel="00000000" w:rsidR="00000000" w:rsidRPr="00000000">
        <w:rPr>
          <w:rtl w:val="0"/>
        </w:rPr>
      </w:r>
    </w:p>
    <w:p w:rsidR="00000000" w:rsidDel="00000000" w:rsidP="00000000" w:rsidRDefault="00000000" w:rsidRPr="00000000" w14:paraId="0000035B">
      <w:pPr>
        <w:rPr>
          <w:rFonts w:ascii="IBM Plex Sans" w:cs="IBM Plex Sans" w:eastAsia="IBM Plex Sans" w:hAnsi="IBM Plex Sans"/>
        </w:rPr>
      </w:pPr>
      <w:r w:rsidDel="00000000" w:rsidR="00000000" w:rsidRPr="00000000">
        <w:rPr>
          <w:rtl w:val="0"/>
        </w:rPr>
        <w:t xml:space="preserve">L’intégration des personnes handicapées aux arts de la scène, la transmission et l’enseignement sont au cœur des préoccupations de la compagnie et définissent l’essence même et la raison d’être de l’organisme. Toutes les activités menées visent à favoriser la diversité, l’inclusion et le mieux-vivre ensemble.</w:t>
      </w:r>
      <w:r w:rsidDel="00000000" w:rsidR="00000000" w:rsidRPr="00000000">
        <w:rPr>
          <w:rtl w:val="0"/>
        </w:rPr>
      </w:r>
    </w:p>
    <w:p w:rsidR="00000000" w:rsidDel="00000000" w:rsidP="00000000" w:rsidRDefault="00000000" w:rsidRPr="00000000" w14:paraId="0000035C">
      <w:pPr>
        <w:rPr>
          <w:rFonts w:ascii="IBM Plex Sans" w:cs="IBM Plex Sans" w:eastAsia="IBM Plex Sans" w:hAnsi="IBM Plex Sans"/>
        </w:rPr>
      </w:pPr>
      <w:r w:rsidDel="00000000" w:rsidR="00000000" w:rsidRPr="00000000">
        <w:rPr>
          <w:rtl w:val="0"/>
        </w:rPr>
        <w:t xml:space="preserve">Corpuscule Danse a à cœur de partager son expertise en danse intégrée, de créer des rencontres entre la communauté et les artistes professionnels et de contribuer à éduquer divers milieux sur l’accessibilité et l’inclusion.</w:t>
      </w:r>
      <w:r w:rsidDel="00000000" w:rsidR="00000000" w:rsidRPr="00000000">
        <w:rPr>
          <w:rtl w:val="0"/>
        </w:rPr>
      </w:r>
    </w:p>
    <w:p w:rsidR="00000000" w:rsidDel="00000000" w:rsidP="00000000" w:rsidRDefault="00000000" w:rsidRPr="00000000" w14:paraId="0000035D">
      <w:pPr>
        <w:rPr/>
      </w:pPr>
      <w:r w:rsidDel="00000000" w:rsidR="00000000" w:rsidRPr="00000000">
        <w:rPr>
          <w:rtl w:val="0"/>
        </w:rPr>
        <w:t xml:space="preserve">Pour </w:t>
      </w:r>
      <w:hyperlink r:id="rId210">
        <w:r w:rsidDel="00000000" w:rsidR="00000000" w:rsidRPr="00000000">
          <w:rPr>
            <w:rtl w:val="0"/>
          </w:rPr>
          <w:t xml:space="preserve">Corpuscule Danse</w:t>
        </w:r>
      </w:hyperlink>
      <w:r w:rsidDel="00000000" w:rsidR="00000000" w:rsidRPr="00000000">
        <w:rPr>
          <w:rtl w:val="0"/>
        </w:rPr>
        <w:t xml:space="preserve">, la danse intégrée vise la participation des personnes en situation de handicap (enfants, adolescents et adultes) à une activité artistique qui encourage le plaisir du mouvement, la créativité et l’exploration corporelle. Ouverte à tous et à toutes, l’approche se veut inclusive, sans jugement ni compétition.</w:t>
      </w:r>
    </w:p>
    <w:p w:rsidR="00000000" w:rsidDel="00000000" w:rsidP="00000000" w:rsidRDefault="00000000" w:rsidRPr="00000000" w14:paraId="0000035E">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35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6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Association Au Nom de la Danse — Québec</w:t>
      </w:r>
    </w:p>
    <w:p w:rsidR="00000000" w:rsidDel="00000000" w:rsidP="00000000" w:rsidRDefault="00000000" w:rsidRPr="00000000" w14:paraId="00000361">
      <w:pPr>
        <w:rPr/>
      </w:pPr>
      <w:hyperlink r:id="rId211">
        <w:r w:rsidDel="00000000" w:rsidR="00000000" w:rsidRPr="00000000">
          <w:rPr>
            <w:rFonts w:ascii="Calibri" w:cs="Calibri" w:eastAsia="Calibri" w:hAnsi="Calibri"/>
            <w:color w:val="0000ff"/>
            <w:sz w:val="24"/>
            <w:szCs w:val="24"/>
            <w:u w:val="single"/>
            <w:rtl w:val="0"/>
          </w:rPr>
          <w:t xml:space="preserve">aunomdeladanse.com/and-quebec</w:t>
        </w:r>
      </w:hyperlink>
      <w:r w:rsidDel="00000000" w:rsidR="00000000" w:rsidRPr="00000000">
        <w:rPr>
          <w:rtl w:val="0"/>
        </w:rPr>
        <w:t xml:space="preserve">   </w:t>
      </w:r>
    </w:p>
    <w:p w:rsidR="00000000" w:rsidDel="00000000" w:rsidP="00000000" w:rsidRDefault="00000000" w:rsidRPr="00000000" w14:paraId="00000362">
      <w:pPr>
        <w:rPr/>
      </w:pPr>
      <w:r w:rsidDel="00000000" w:rsidR="00000000" w:rsidRPr="00000000">
        <w:rPr>
          <w:rtl w:val="0"/>
        </w:rPr>
        <w:t xml:space="preserve">Montréal</w:t>
      </w:r>
    </w:p>
    <w:p w:rsidR="00000000" w:rsidDel="00000000" w:rsidP="00000000" w:rsidRDefault="00000000" w:rsidRPr="00000000" w14:paraId="00000363">
      <w:pPr>
        <w:rPr/>
      </w:pPr>
      <w:hyperlink r:id="rId212">
        <w:r w:rsidDel="00000000" w:rsidR="00000000" w:rsidRPr="00000000">
          <w:rPr>
            <w:rFonts w:ascii="Calibri" w:cs="Calibri" w:eastAsia="Calibri" w:hAnsi="Calibri"/>
            <w:color w:val="0000ff"/>
            <w:sz w:val="24"/>
            <w:szCs w:val="24"/>
            <w:u w:val="single"/>
            <w:rtl w:val="0"/>
          </w:rPr>
          <w:t xml:space="preserve">Au Nom de la Danse</w:t>
        </w:r>
      </w:hyperlink>
      <w:r w:rsidDel="00000000" w:rsidR="00000000" w:rsidRPr="00000000">
        <w:rPr>
          <w:rtl w:val="0"/>
        </w:rPr>
        <w:t xml:space="preserve">, Ami-Télé, 2019</w:t>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rFonts w:ascii="IBM Plex Sans" w:cs="IBM Plex Sans" w:eastAsia="IBM Plex Sans" w:hAnsi="IBM Plex Sans"/>
        </w:rPr>
      </w:pPr>
      <w:r w:rsidDel="00000000" w:rsidR="00000000" w:rsidRPr="00000000">
        <w:rPr>
          <w:rtl w:val="0"/>
        </w:rPr>
        <w:t xml:space="preserve">Inspirée par Cécile Martinez, directrice de l’Association française Au Nom de la Danse, Au nom de la danse — Québec voit le jour en 2017</w:t>
      </w:r>
      <w:r w:rsidDel="00000000" w:rsidR="00000000" w:rsidRPr="00000000">
        <w:rPr>
          <w:rFonts w:ascii="Arial" w:cs="Arial" w:eastAsia="Arial" w:hAnsi="Arial"/>
          <w:color w:val="0079bf"/>
          <w:sz w:val="44"/>
          <w:szCs w:val="44"/>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66">
      <w:pPr>
        <w:rPr>
          <w:rFonts w:ascii="IBM Plex Sans" w:cs="IBM Plex Sans" w:eastAsia="IBM Plex Sans" w:hAnsi="IBM Plex Sans"/>
        </w:rPr>
      </w:pPr>
      <w:r w:rsidDel="00000000" w:rsidR="00000000" w:rsidRPr="00000000">
        <w:rPr>
          <w:rtl w:val="0"/>
        </w:rPr>
        <w:t xml:space="preserve">Ayant pour mission de faciliter l’accès au loisir pour les personnes ayant une limitation fonctionnelle, l’organisme utilise la danse et le mouvement comme moyens d’inclusion par le biais de cours de danse intégrée et adaptée, et ce, dans le but d’amener les danseurs en prestation devant un public.</w:t>
      </w:r>
      <w:r w:rsidDel="00000000" w:rsidR="00000000" w:rsidRPr="00000000">
        <w:rPr>
          <w:rtl w:val="0"/>
        </w:rPr>
      </w:r>
    </w:p>
    <w:p w:rsidR="00000000" w:rsidDel="00000000" w:rsidP="00000000" w:rsidRDefault="00000000" w:rsidRPr="00000000" w14:paraId="00000367">
      <w:pPr>
        <w:rPr>
          <w:rFonts w:ascii="IBM Plex Sans" w:cs="IBM Plex Sans" w:eastAsia="IBM Plex Sans" w:hAnsi="IBM Plex Sans"/>
        </w:rPr>
      </w:pPr>
      <w:r w:rsidDel="00000000" w:rsidR="00000000" w:rsidRPr="00000000">
        <w:rPr>
          <w:rtl w:val="0"/>
        </w:rPr>
        <w:t xml:space="preserve">Des cours de danse adaptée aux ateliers ponctuels de sensibilisation au handicap par la danse, l’organisme dispose d’une gamme de services diversifiée desservant majoritairement une clientèle de 18 ans et plus. Celle-ci inclut des personnes ayant différentes limitations fonctionnelles, par exemple une déficience auditive, une déficience motrice ou un trouble du spectre de l’autisme.</w:t>
      </w:r>
      <w:r w:rsidDel="00000000" w:rsidR="00000000" w:rsidRPr="00000000">
        <w:rPr>
          <w:rtl w:val="0"/>
        </w:rPr>
      </w:r>
    </w:p>
    <w:p w:rsidR="00000000" w:rsidDel="00000000" w:rsidP="00000000" w:rsidRDefault="00000000" w:rsidRPr="00000000" w14:paraId="0000036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6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hyperlink r:id="rId213">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Circuit-Est centre chorégraphique</w:t>
        </w:r>
      </w:hyperlink>
      <w:r w:rsidDel="00000000" w:rsidR="00000000" w:rsidRPr="00000000">
        <w:rPr>
          <w:rtl w:val="0"/>
        </w:rPr>
      </w:r>
    </w:p>
    <w:p w:rsidR="00000000" w:rsidDel="00000000" w:rsidP="00000000" w:rsidRDefault="00000000" w:rsidRPr="00000000" w14:paraId="0000036B">
      <w:pPr>
        <w:rPr>
          <w:rFonts w:ascii="Calibri" w:cs="Calibri" w:eastAsia="Calibri" w:hAnsi="Calibri"/>
          <w:color w:val="0096ff"/>
          <w:sz w:val="24"/>
          <w:szCs w:val="24"/>
          <w:u w:val="single"/>
        </w:rPr>
      </w:pPr>
      <w:hyperlink r:id="rId214">
        <w:r w:rsidDel="00000000" w:rsidR="00000000" w:rsidRPr="00000000">
          <w:rPr>
            <w:rFonts w:ascii="Calibri" w:cs="Calibri" w:eastAsia="Calibri" w:hAnsi="Calibri"/>
            <w:color w:val="0096ff"/>
            <w:sz w:val="24"/>
            <w:szCs w:val="24"/>
            <w:u w:val="single"/>
            <w:rtl w:val="0"/>
          </w:rPr>
          <w:t xml:space="preserve">circuit-est.qc.ca</w:t>
        </w:r>
      </w:hyperlink>
      <w:r w:rsidDel="00000000" w:rsidR="00000000" w:rsidRPr="00000000">
        <w:rPr>
          <w:rFonts w:ascii="Calibri" w:cs="Calibri" w:eastAsia="Calibri" w:hAnsi="Calibri"/>
          <w:color w:val="0096ff"/>
          <w:sz w:val="24"/>
          <w:szCs w:val="24"/>
          <w:u w:val="single"/>
          <w:rtl w:val="0"/>
        </w:rPr>
        <w:t xml:space="preserve">  </w:t>
      </w:r>
    </w:p>
    <w:p w:rsidR="00000000" w:rsidDel="00000000" w:rsidP="00000000" w:rsidRDefault="00000000" w:rsidRPr="00000000" w14:paraId="0000036C">
      <w:pPr>
        <w:rPr/>
      </w:pPr>
      <w:r w:rsidDel="00000000" w:rsidR="00000000" w:rsidRPr="00000000">
        <w:rPr>
          <w:rtl w:val="0"/>
        </w:rPr>
        <w:t xml:space="preserve">Montréal</w:t>
      </w:r>
    </w:p>
    <w:p w:rsidR="00000000" w:rsidDel="00000000" w:rsidP="00000000" w:rsidRDefault="00000000" w:rsidRPr="00000000" w14:paraId="0000036D">
      <w:pPr>
        <w:rPr/>
      </w:pPr>
      <w:r w:rsidDel="00000000" w:rsidR="00000000" w:rsidRPr="00000000">
        <w:rPr>
          <w:rFonts w:ascii="Calibri" w:cs="Calibri" w:eastAsia="Calibri" w:hAnsi="Calibri"/>
          <w:color w:val="0096ff"/>
          <w:sz w:val="24"/>
          <w:szCs w:val="24"/>
          <w:u w:val="single"/>
          <w:rtl w:val="0"/>
        </w:rPr>
        <w:t xml:space="preserve">Capsule 1 ELLES dansent — Portraits Circuit-Est centre chorégraphique</w:t>
      </w:r>
      <w:r w:rsidDel="00000000" w:rsidR="00000000" w:rsidRPr="00000000">
        <w:rPr>
          <w:rtl w:val="0"/>
        </w:rPr>
        <w:t xml:space="preserve">, 2019</w: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t xml:space="preserve">Depuis plus de trente ans, Circuit-Est centre chorégraphique accompagne les professionel·les dans leur développement technique et artistique en offrant des espaces et des services adaptés à la recherche, à la création, au perfectionnement et au ressourcement en danse contemporaine, ainsi qu’en s’impliquant dans son milieu. </w:t>
      </w:r>
    </w:p>
    <w:p w:rsidR="00000000" w:rsidDel="00000000" w:rsidP="00000000" w:rsidRDefault="00000000" w:rsidRPr="00000000" w14:paraId="00000370">
      <w:pPr>
        <w:rPr/>
      </w:pPr>
      <w:r w:rsidDel="00000000" w:rsidR="00000000" w:rsidRPr="00000000">
        <w:rPr>
          <w:rtl w:val="0"/>
        </w:rPr>
        <w:t xml:space="preserve">Pour son septième projet de médiation culturelle, Circuit-Est centre chorégraphique a invité les femmes en situation de handicap à venir découvrir la danse et ses bienfaits lors des ateliers ELLES dansent ! à Montréal. Guidées par la chorégraphe Catherine Tardif et par Sarah Dell’Ava, les participantes ont cheminé entre création, spontanéité et abandon, à travers une série d’ateliers culminant par un partage avec le public.</w:t>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7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Maï(g)wenn et les orteils </w:t>
      </w:r>
    </w:p>
    <w:p w:rsidR="00000000" w:rsidDel="00000000" w:rsidP="00000000" w:rsidRDefault="00000000" w:rsidRPr="00000000" w14:paraId="00000374">
      <w:pPr>
        <w:rPr/>
      </w:pPr>
      <w:hyperlink r:id="rId215">
        <w:r w:rsidDel="00000000" w:rsidR="00000000" w:rsidRPr="00000000">
          <w:rPr>
            <w:rFonts w:ascii="Calibri" w:cs="Calibri" w:eastAsia="Calibri" w:hAnsi="Calibri"/>
            <w:color w:val="0000ff"/>
            <w:sz w:val="24"/>
            <w:szCs w:val="24"/>
            <w:u w:val="single"/>
            <w:rtl w:val="0"/>
          </w:rPr>
          <w:t xml:space="preserve">maigwennetlesorteils.com</w:t>
        </w:r>
      </w:hyperlink>
      <w:r w:rsidDel="00000000" w:rsidR="00000000" w:rsidRPr="00000000">
        <w:rPr>
          <w:rtl w:val="0"/>
        </w:rPr>
        <w:t xml:space="preserve">  </w:t>
      </w:r>
    </w:p>
    <w:p w:rsidR="00000000" w:rsidDel="00000000" w:rsidP="00000000" w:rsidRDefault="00000000" w:rsidRPr="00000000" w14:paraId="00000375">
      <w:pPr>
        <w:rPr/>
      </w:pPr>
      <w:r w:rsidDel="00000000" w:rsidR="00000000" w:rsidRPr="00000000">
        <w:rPr>
          <w:rtl w:val="0"/>
        </w:rPr>
        <w:t xml:space="preserve">Montréal</w:t>
      </w:r>
    </w:p>
    <w:p w:rsidR="00000000" w:rsidDel="00000000" w:rsidP="00000000" w:rsidRDefault="00000000" w:rsidRPr="00000000" w14:paraId="00000376">
      <w:pPr>
        <w:rPr/>
      </w:pPr>
      <w:hyperlink r:id="rId216">
        <w:r w:rsidDel="00000000" w:rsidR="00000000" w:rsidRPr="00000000">
          <w:rPr>
            <w:rFonts w:ascii="Calibri" w:cs="Calibri" w:eastAsia="Calibri" w:hAnsi="Calibri"/>
            <w:color w:val="0000ff"/>
            <w:sz w:val="24"/>
            <w:szCs w:val="24"/>
            <w:u w:val="single"/>
            <w:rtl w:val="0"/>
          </w:rPr>
          <w:t xml:space="preserve">Maï(g)wenn et les Orteils, Ami-Télé 2021</w:t>
        </w:r>
      </w:hyperlink>
      <w:r w:rsidDel="00000000" w:rsidR="00000000" w:rsidRPr="00000000">
        <w:rPr>
          <w:rtl w:val="0"/>
        </w:rPr>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rFonts w:ascii="IBM Plex Sans" w:cs="IBM Plex Sans" w:eastAsia="IBM Plex Sans" w:hAnsi="IBM Plex Sans"/>
        </w:rPr>
      </w:pPr>
      <w:r w:rsidDel="00000000" w:rsidR="00000000" w:rsidRPr="00000000">
        <w:rPr>
          <w:rtl w:val="0"/>
        </w:rPr>
        <w:t xml:space="preserve">Maï(g)wenn et les Orteils est une compagnie de gigue et de danse contemporaine travaillant avec des artistes professionnels différents et marginalisés (syndrome d’Asperger, de Williams, X fragile, trisomie 21, déficience intellectuelle, etc.).</w:t>
      </w:r>
      <w:r w:rsidDel="00000000" w:rsidR="00000000" w:rsidRPr="00000000">
        <w:rPr>
          <w:rtl w:val="0"/>
        </w:rPr>
      </w:r>
    </w:p>
    <w:p w:rsidR="00000000" w:rsidDel="00000000" w:rsidP="00000000" w:rsidRDefault="00000000" w:rsidRPr="00000000" w14:paraId="00000379">
      <w:pPr>
        <w:rPr>
          <w:rFonts w:ascii="IBM Plex Sans" w:cs="IBM Plex Sans" w:eastAsia="IBM Plex Sans" w:hAnsi="IBM Plex Sans"/>
        </w:rPr>
      </w:pPr>
      <w:r w:rsidDel="00000000" w:rsidR="00000000" w:rsidRPr="00000000">
        <w:rPr>
          <w:rtl w:val="0"/>
        </w:rPr>
        <w:t xml:space="preserve">À travers la diffusion de ses œuvres, la compagnie souhaite contribuer à sensibiliser les personnes à l’importance de donner une place à ces artistes différents, afin d’avoir une scène culturelle diversifiée, et surtout, à reconnaître leur calibre professionnel.</w:t>
      </w:r>
      <w:r w:rsidDel="00000000" w:rsidR="00000000" w:rsidRPr="00000000">
        <w:rPr>
          <w:rtl w:val="0"/>
        </w:rPr>
      </w:r>
    </w:p>
    <w:p w:rsidR="00000000" w:rsidDel="00000000" w:rsidP="00000000" w:rsidRDefault="00000000" w:rsidRPr="00000000" w14:paraId="0000037A">
      <w:pPr>
        <w:rPr>
          <w:rFonts w:ascii="IBM Plex Sans" w:cs="IBM Plex Sans" w:eastAsia="IBM Plex Sans" w:hAnsi="IBM Plex Sans"/>
        </w:rPr>
      </w:pPr>
      <w:r w:rsidDel="00000000" w:rsidR="00000000" w:rsidRPr="00000000">
        <w:rPr>
          <w:rtl w:val="0"/>
        </w:rPr>
        <w:t xml:space="preserve">Toutes les activités de la compagnie sont orientées vers cet objectif, en repoussant toujours un peu plus loin les limites des interprètes qui y travaillent, tout en respectant les êtres humains qu’ils sont, en les guidant dans chaque étape des différents processus de création, contribuant ainsi à leur épanouissement et au déploiement de leur plein potentiel, leur donnant toute l’autonomie à laquelle ils ont droit.</w:t>
      </w:r>
      <w:r w:rsidDel="00000000" w:rsidR="00000000" w:rsidRPr="00000000">
        <w:rPr>
          <w:rtl w:val="0"/>
        </w:rPr>
      </w:r>
    </w:p>
    <w:p w:rsidR="00000000" w:rsidDel="00000000" w:rsidP="00000000" w:rsidRDefault="00000000" w:rsidRPr="00000000" w14:paraId="0000037B">
      <w:pPr>
        <w:rPr>
          <w:rFonts w:ascii="IBM Plex Sans" w:cs="IBM Plex Sans" w:eastAsia="IBM Plex Sans" w:hAnsi="IBM Plex Sans"/>
        </w:rPr>
      </w:pPr>
      <w:r w:rsidDel="00000000" w:rsidR="00000000" w:rsidRPr="00000000">
        <w:rPr>
          <w:rtl w:val="0"/>
        </w:rPr>
        <w:t xml:space="preserve">Maï(g)wenn et les Orteils cherche à proposer un maximum d’activités de médiation culturelle en développant de nombreux partenariats, dans le but d’offrir des ateliers en contexte scolaire, ou encore auprès d’associations et d’organismes travaillant pour et avec des populations marginalisées : déficience intellectuelle, trouble du spectre de l’autisme, trouble d’apprentissage, etc.</w:t>
      </w:r>
      <w:r w:rsidDel="00000000" w:rsidR="00000000" w:rsidRPr="00000000">
        <w:rPr>
          <w:rtl w:val="0"/>
        </w:rPr>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Fiche bonne pratique</w:t>
      </w:r>
    </w:p>
    <w:p w:rsidR="00000000" w:rsidDel="00000000" w:rsidP="00000000" w:rsidRDefault="00000000" w:rsidRPr="00000000" w14:paraId="0000037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Klaus Compagnie</w:t>
      </w:r>
    </w:p>
    <w:p w:rsidR="00000000" w:rsidDel="00000000" w:rsidP="00000000" w:rsidRDefault="00000000" w:rsidRPr="00000000" w14:paraId="0000037F">
      <w:pPr>
        <w:rPr/>
      </w:pPr>
      <w:hyperlink r:id="rId217">
        <w:r w:rsidDel="00000000" w:rsidR="00000000" w:rsidRPr="00000000">
          <w:rPr>
            <w:rFonts w:ascii="Calibri" w:cs="Calibri" w:eastAsia="Calibri" w:hAnsi="Calibri"/>
            <w:color w:val="0000ff"/>
            <w:sz w:val="24"/>
            <w:szCs w:val="24"/>
            <w:u w:val="single"/>
            <w:rtl w:val="0"/>
          </w:rPr>
          <w:t xml:space="preserve">klauscompagnie.fr</w:t>
        </w:r>
      </w:hyperlink>
      <w:r w:rsidDel="00000000" w:rsidR="00000000" w:rsidRPr="00000000">
        <w:rPr>
          <w:rtl w:val="0"/>
        </w:rPr>
        <w:t xml:space="preserve"> </w:t>
      </w:r>
    </w:p>
    <w:p w:rsidR="00000000" w:rsidDel="00000000" w:rsidP="00000000" w:rsidRDefault="00000000" w:rsidRPr="00000000" w14:paraId="00000380">
      <w:pPr>
        <w:rPr/>
      </w:pPr>
      <w:r w:rsidDel="00000000" w:rsidR="00000000" w:rsidRPr="00000000">
        <w:rPr>
          <w:rtl w:val="0"/>
        </w:rPr>
        <w:t xml:space="preserve">France</w:t>
      </w:r>
    </w:p>
    <w:p w:rsidR="00000000" w:rsidDel="00000000" w:rsidP="00000000" w:rsidRDefault="00000000" w:rsidRPr="00000000" w14:paraId="00000381">
      <w:pPr>
        <w:rPr/>
      </w:pPr>
      <w:hyperlink r:id="rId218">
        <w:r w:rsidDel="00000000" w:rsidR="00000000" w:rsidRPr="00000000">
          <w:rPr>
            <w:rFonts w:ascii="Calibri" w:cs="Calibri" w:eastAsia="Calibri" w:hAnsi="Calibri"/>
            <w:color w:val="0000ff"/>
            <w:sz w:val="24"/>
            <w:szCs w:val="24"/>
            <w:u w:val="single"/>
            <w:rtl w:val="0"/>
          </w:rPr>
          <w:t xml:space="preserve">Kaléidoscope — 25 ans de créations de la Klaus Compagnie</w:t>
        </w:r>
      </w:hyperlink>
      <w:r w:rsidDel="00000000" w:rsidR="00000000" w:rsidRPr="00000000">
        <w:rPr>
          <w:rtl w:val="0"/>
        </w:rPr>
        <w:t xml:space="preserve">, 2019</w:t>
      </w:r>
    </w:p>
    <w:p w:rsidR="00000000" w:rsidDel="00000000" w:rsidP="00000000" w:rsidRDefault="00000000" w:rsidRPr="00000000" w14:paraId="0000038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Compagnie de danse contemporaine inclusive bordelaise créée en 1991, la Klaus Compagnie propose des créations exclusives du chorégraphe Pascal Croce.</w:t>
      </w:r>
    </w:p>
    <w:p w:rsidR="00000000" w:rsidDel="00000000" w:rsidP="00000000" w:rsidRDefault="00000000" w:rsidRPr="00000000" w14:paraId="000003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Depuis plus de quinze ans, la compagnie a intégré des danseurs handicapés moteurs. Cette nouvelle approche de la danse amène de nouveaux horizons chorégraphiques. Elle propose une nouvelle perspective de la place du corps du danseur dans un processus de création.</w:t>
      </w:r>
    </w:p>
    <w:p w:rsidR="00000000" w:rsidDel="00000000" w:rsidP="00000000" w:rsidRDefault="00000000" w:rsidRPr="00000000" w14:paraId="000003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Klaus Compagnie est unique en son genre, loin du courant abstrait. Elle permet à tous les publics de se glisser dans des univers toujours proches de l’histoire, des réalités de la société, tout simplement dans l’immense richesse de la vie.</w:t>
      </w:r>
    </w:p>
    <w:p w:rsidR="00000000" w:rsidDel="00000000" w:rsidP="00000000" w:rsidRDefault="00000000" w:rsidRPr="00000000" w14:paraId="000003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Parallèlement, la Klaus Compagnie a développé un travail d’atelier de danse permanent ou ponctuel accessible aux personnes handicapées motrices, psychiques, mentales et valides au sein de structures spécialisées, scolaires et associatives.</w:t>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Fiche bonne pratique</w:t>
      </w:r>
    </w:p>
    <w:p w:rsidR="00000000" w:rsidDel="00000000" w:rsidP="00000000" w:rsidRDefault="00000000" w:rsidRPr="00000000" w14:paraId="0000038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Mosaïk Danses</w:t>
      </w:r>
    </w:p>
    <w:p w:rsidR="00000000" w:rsidDel="00000000" w:rsidP="00000000" w:rsidRDefault="00000000" w:rsidRPr="00000000" w14:paraId="0000038A">
      <w:pPr>
        <w:rPr/>
      </w:pPr>
      <w:hyperlink r:id="rId219">
        <w:r w:rsidDel="00000000" w:rsidR="00000000" w:rsidRPr="00000000">
          <w:rPr>
            <w:rFonts w:ascii="Calibri" w:cs="Calibri" w:eastAsia="Calibri" w:hAnsi="Calibri"/>
            <w:color w:val="0000ff"/>
            <w:sz w:val="24"/>
            <w:szCs w:val="24"/>
            <w:u w:val="single"/>
            <w:rtl w:val="0"/>
          </w:rPr>
          <w:t xml:space="preserve">mozaikdanses.fr</w:t>
        </w:r>
      </w:hyperlink>
      <w:r w:rsidDel="00000000" w:rsidR="00000000" w:rsidRPr="00000000">
        <w:rPr>
          <w:rtl w:val="0"/>
        </w:rPr>
        <w:t xml:space="preserve"> </w:t>
      </w:r>
    </w:p>
    <w:p w:rsidR="00000000" w:rsidDel="00000000" w:rsidP="00000000" w:rsidRDefault="00000000" w:rsidRPr="00000000" w14:paraId="0000038B">
      <w:pPr>
        <w:rPr/>
      </w:pPr>
      <w:r w:rsidDel="00000000" w:rsidR="00000000" w:rsidRPr="00000000">
        <w:rPr>
          <w:rtl w:val="0"/>
        </w:rPr>
        <w:t xml:space="preserve">France</w:t>
      </w:r>
    </w:p>
    <w:p w:rsidR="00000000" w:rsidDel="00000000" w:rsidP="00000000" w:rsidRDefault="00000000" w:rsidRPr="00000000" w14:paraId="0000038C">
      <w:pPr>
        <w:rPr/>
      </w:pPr>
      <w:hyperlink r:id="rId220">
        <w:r w:rsidDel="00000000" w:rsidR="00000000" w:rsidRPr="00000000">
          <w:rPr>
            <w:rFonts w:ascii="Calibri" w:cs="Calibri" w:eastAsia="Calibri" w:hAnsi="Calibri"/>
            <w:color w:val="0000ff"/>
            <w:sz w:val="24"/>
            <w:szCs w:val="24"/>
            <w:u w:val="single"/>
            <w:rtl w:val="0"/>
          </w:rPr>
          <w:t xml:space="preserve">MOZAIK — Danse Inclusive/mairie de Montpellier,</w:t>
        </w:r>
      </w:hyperlink>
      <w:r w:rsidDel="00000000" w:rsidR="00000000" w:rsidRPr="00000000">
        <w:rPr>
          <w:rtl w:val="0"/>
        </w:rPr>
        <w:t xml:space="preserve"> </w:t>
      </w:r>
      <w:hyperlink r:id="rId221">
        <w:r w:rsidDel="00000000" w:rsidR="00000000" w:rsidRPr="00000000">
          <w:rPr>
            <w:rFonts w:ascii="Calibri" w:cs="Calibri" w:eastAsia="Calibri" w:hAnsi="Calibri"/>
            <w:color w:val="0000ff"/>
            <w:sz w:val="24"/>
            <w:szCs w:val="24"/>
            <w:u w:val="single"/>
            <w:rtl w:val="0"/>
          </w:rPr>
          <w:t xml:space="preserve">MOZAIK Danses</w:t>
        </w:r>
      </w:hyperlink>
      <w:r w:rsidDel="00000000" w:rsidR="00000000" w:rsidRPr="00000000">
        <w:rPr>
          <w:rtl w:val="0"/>
        </w:rPr>
        <w:t xml:space="preserve">, 2020</w:t>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rFonts w:ascii="IBM Plex Sans" w:cs="IBM Plex Sans" w:eastAsia="IBM Plex Sans" w:hAnsi="IBM Plex Sans"/>
        </w:rPr>
      </w:pPr>
      <w:r w:rsidDel="00000000" w:rsidR="00000000" w:rsidRPr="00000000">
        <w:rPr>
          <w:rtl w:val="0"/>
        </w:rPr>
        <w:t xml:space="preserve">La mission de Mosaïk est de permettre l’accès à la danse pour tous les publics, dans un esprit de respect, qualité d’enseignement, accès à la culture chorégraphique, convivialité, partage et plaisir.</w:t>
      </w:r>
      <w:r w:rsidDel="00000000" w:rsidR="00000000" w:rsidRPr="00000000">
        <w:rPr>
          <w:rtl w:val="0"/>
        </w:rPr>
      </w:r>
    </w:p>
    <w:p w:rsidR="00000000" w:rsidDel="00000000" w:rsidP="00000000" w:rsidRDefault="00000000" w:rsidRPr="00000000" w14:paraId="0000038F">
      <w:pPr>
        <w:rPr>
          <w:rFonts w:ascii="IBM Plex Sans" w:cs="IBM Plex Sans" w:eastAsia="IBM Plex Sans" w:hAnsi="IBM Plex Sans"/>
        </w:rPr>
      </w:pPr>
      <w:r w:rsidDel="00000000" w:rsidR="00000000" w:rsidRPr="00000000">
        <w:rPr>
          <w:rtl w:val="0"/>
        </w:rPr>
        <w:t xml:space="preserve">Depuis 2004, Mosaïk et Patricia Loubiere développent un volet Handidanse : des ateliers chorégraphiques destinés aux personnes en situation de handicap moteur, auditif, visuel, ainsi que des interventions en structures médico-sociales (moteur, mental, polyhandicap) et en milieu scolaire. </w:t>
      </w:r>
      <w:r w:rsidDel="00000000" w:rsidR="00000000" w:rsidRPr="00000000">
        <w:rPr>
          <w:rtl w:val="0"/>
        </w:rPr>
      </w:r>
    </w:p>
    <w:p w:rsidR="00000000" w:rsidDel="00000000" w:rsidP="00000000" w:rsidRDefault="00000000" w:rsidRPr="00000000" w14:paraId="00000390">
      <w:pPr>
        <w:rPr>
          <w:rFonts w:ascii="IBM Plex Sans" w:cs="IBM Plex Sans" w:eastAsia="IBM Plex Sans" w:hAnsi="IBM Plex Sans"/>
        </w:rPr>
      </w:pPr>
      <w:r w:rsidDel="00000000" w:rsidR="00000000" w:rsidRPr="00000000">
        <w:rPr>
          <w:rtl w:val="0"/>
        </w:rPr>
        <w:t xml:space="preserve">En plus de performances et spectacles, la compagnie de danse offre des ateliers et des formations d’enseignements pour la danse inclusive. </w:t>
      </w:r>
      <w:r w:rsidDel="00000000" w:rsidR="00000000" w:rsidRPr="00000000">
        <w:rPr>
          <w:rtl w:val="0"/>
        </w:rPr>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9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Opéra de Montréal</w:t>
      </w:r>
    </w:p>
    <w:p w:rsidR="00000000" w:rsidDel="00000000" w:rsidP="00000000" w:rsidRDefault="00000000" w:rsidRPr="00000000" w14:paraId="00000394">
      <w:pPr>
        <w:rPr/>
      </w:pPr>
      <w:hyperlink r:id="rId222">
        <w:r w:rsidDel="00000000" w:rsidR="00000000" w:rsidRPr="00000000">
          <w:rPr>
            <w:rFonts w:ascii="Calibri" w:cs="Calibri" w:eastAsia="Calibri" w:hAnsi="Calibri"/>
            <w:color w:val="0000ff"/>
            <w:sz w:val="24"/>
            <w:szCs w:val="24"/>
            <w:u w:val="single"/>
            <w:rtl w:val="0"/>
          </w:rPr>
          <w:t xml:space="preserve">operademontreal.com</w:t>
        </w:r>
      </w:hyperlink>
      <w:r w:rsidDel="00000000" w:rsidR="00000000" w:rsidRPr="00000000">
        <w:rPr>
          <w:rtl w:val="0"/>
        </w:rPr>
        <w:t xml:space="preserve"> </w:t>
      </w:r>
    </w:p>
    <w:p w:rsidR="00000000" w:rsidDel="00000000" w:rsidP="00000000" w:rsidRDefault="00000000" w:rsidRPr="00000000" w14:paraId="00000395">
      <w:pPr>
        <w:rPr/>
      </w:pPr>
      <w:r w:rsidDel="00000000" w:rsidR="00000000" w:rsidRPr="00000000">
        <w:rPr>
          <w:rtl w:val="0"/>
        </w:rPr>
        <w:t xml:space="preserve">Montréal</w:t>
      </w:r>
    </w:p>
    <w:p w:rsidR="00000000" w:rsidDel="00000000" w:rsidP="00000000" w:rsidRDefault="00000000" w:rsidRPr="00000000" w14:paraId="00000396">
      <w:pPr>
        <w:rPr/>
      </w:pPr>
      <w:hyperlink r:id="rId223">
        <w:r w:rsidDel="00000000" w:rsidR="00000000" w:rsidRPr="00000000">
          <w:rPr>
            <w:rFonts w:ascii="Calibri" w:cs="Calibri" w:eastAsia="Calibri" w:hAnsi="Calibri"/>
            <w:color w:val="0000ff"/>
            <w:sz w:val="24"/>
            <w:szCs w:val="24"/>
            <w:u w:val="single"/>
            <w:rtl w:val="0"/>
          </w:rPr>
          <w:t xml:space="preserve">les capsules projets inclusifs : mode d’emploi</w:t>
        </w:r>
      </w:hyperlink>
      <w:r w:rsidDel="00000000" w:rsidR="00000000" w:rsidRPr="00000000">
        <w:rPr>
          <w:rtl w:val="0"/>
        </w:rPr>
      </w:r>
    </w:p>
    <w:p w:rsidR="00000000" w:rsidDel="00000000" w:rsidP="00000000" w:rsidRDefault="00000000" w:rsidRPr="00000000" w14:paraId="00000397">
      <w:pPr>
        <w:rPr/>
      </w:pPr>
      <w:hyperlink r:id="rId224">
        <w:r w:rsidDel="00000000" w:rsidR="00000000" w:rsidRPr="00000000">
          <w:rPr>
            <w:rFonts w:ascii="Calibri" w:cs="Calibri" w:eastAsia="Calibri" w:hAnsi="Calibri"/>
            <w:color w:val="0000ff"/>
            <w:sz w:val="24"/>
            <w:szCs w:val="24"/>
            <w:u w:val="single"/>
            <w:rtl w:val="0"/>
          </w:rPr>
          <w:t xml:space="preserve">L’opéra pour tous</w:t>
        </w:r>
      </w:hyperlink>
      <w:r w:rsidDel="00000000" w:rsidR="00000000" w:rsidRPr="00000000">
        <w:rPr>
          <w:rtl w:val="0"/>
        </w:rPr>
        <w:t xml:space="preserve">, Téléjournal, 2019</w:t>
      </w:r>
    </w:p>
    <w:p w:rsidR="00000000" w:rsidDel="00000000" w:rsidP="00000000" w:rsidRDefault="00000000" w:rsidRPr="00000000" w14:paraId="00000398">
      <w:pPr>
        <w:rPr/>
      </w:pPr>
      <w:r w:rsidDel="00000000" w:rsidR="00000000" w:rsidRPr="00000000">
        <w:rPr>
          <w:rtl w:val="0"/>
        </w:rPr>
      </w:r>
    </w:p>
    <w:p w:rsidR="00000000" w:rsidDel="00000000" w:rsidP="00000000" w:rsidRDefault="00000000" w:rsidRPr="00000000" w14:paraId="00000399">
      <w:pPr>
        <w:rPr>
          <w:rFonts w:ascii="IBM Plex Sans" w:cs="IBM Plex Sans" w:eastAsia="IBM Plex Sans" w:hAnsi="IBM Plex Sans"/>
        </w:rPr>
      </w:pPr>
      <w:r w:rsidDel="00000000" w:rsidR="00000000" w:rsidRPr="00000000">
        <w:rPr>
          <w:rtl w:val="0"/>
        </w:rPr>
        <w:t xml:space="preserve">La mission de l’Opéra de Montréal est de présenter des spectacles d’opéra, de former la relève lyrique et d’offrir de nombreuses activités de démocratisation. </w:t>
      </w:r>
      <w:r w:rsidDel="00000000" w:rsidR="00000000" w:rsidRPr="00000000">
        <w:rPr>
          <w:rtl w:val="0"/>
        </w:rPr>
      </w:r>
    </w:p>
    <w:p w:rsidR="00000000" w:rsidDel="00000000" w:rsidP="00000000" w:rsidRDefault="00000000" w:rsidRPr="00000000" w14:paraId="0000039A">
      <w:pPr>
        <w:rPr>
          <w:rFonts w:ascii="IBM Plex Sans" w:cs="IBM Plex Sans" w:eastAsia="IBM Plex Sans" w:hAnsi="IBM Plex Sans"/>
        </w:rPr>
      </w:pPr>
      <w:r w:rsidDel="00000000" w:rsidR="00000000" w:rsidRPr="00000000">
        <w:rPr>
          <w:rtl w:val="0"/>
        </w:rPr>
        <w:t xml:space="preserve">L’Opéra est un acteur de premier plan dans le développement économique, culturel et social, car chaque saison, il entretient des relations avec plus de 360 entreprises d’ici et embauche plus de 800 artistes et artisans.</w:t>
      </w:r>
      <w:r w:rsidDel="00000000" w:rsidR="00000000" w:rsidRPr="00000000">
        <w:rPr>
          <w:rtl w:val="0"/>
        </w:rPr>
      </w:r>
    </w:p>
    <w:p w:rsidR="00000000" w:rsidDel="00000000" w:rsidP="00000000" w:rsidRDefault="00000000" w:rsidRPr="00000000" w14:paraId="0000039B">
      <w:pPr>
        <w:rPr>
          <w:rFonts w:ascii="IBM Plex Sans" w:cs="IBM Plex Sans" w:eastAsia="IBM Plex Sans" w:hAnsi="IBM Plex Sans"/>
        </w:rPr>
      </w:pPr>
      <w:r w:rsidDel="00000000" w:rsidR="00000000" w:rsidRPr="00000000">
        <w:rPr>
          <w:rtl w:val="0"/>
        </w:rPr>
        <w:t xml:space="preserve">Depuis plusieurs années, l’Opéra de Montréal offre des activités communautaires inclusives visant à initier à l’opéra des publics sous représentés ou empêchés. Ainsi, plusieurs projets de cocréation d’un opéra ont vu le jour, dont YO’péra pour la santé mentale en collaboration avec le programme </w:t>
      </w:r>
      <w:hyperlink r:id="rId225">
        <w:r w:rsidDel="00000000" w:rsidR="00000000" w:rsidRPr="00000000">
          <w:rPr>
            <w:rtl w:val="0"/>
          </w:rPr>
          <w:t xml:space="preserve">Espace Transition</w:t>
        </w:r>
      </w:hyperlink>
      <w:r w:rsidDel="00000000" w:rsidR="00000000" w:rsidRPr="00000000">
        <w:rPr>
          <w:rtl w:val="0"/>
        </w:rPr>
        <w:t xml:space="preserve"> (CHU Sainte-Justine) et </w:t>
      </w:r>
      <w:hyperlink r:id="rId226">
        <w:r w:rsidDel="00000000" w:rsidR="00000000" w:rsidRPr="00000000">
          <w:rPr>
            <w:rtl w:val="0"/>
          </w:rPr>
          <w:t xml:space="preserve">La Gang à Rambrou</w:t>
        </w:r>
      </w:hyperlink>
      <w:r w:rsidDel="00000000" w:rsidR="00000000" w:rsidRPr="00000000">
        <w:rPr>
          <w:rtl w:val="0"/>
        </w:rPr>
        <w:t xml:space="preserve"> pour la déficience intellectuelle. </w:t>
      </w:r>
      <w:r w:rsidDel="00000000" w:rsidR="00000000" w:rsidRPr="00000000">
        <w:rPr>
          <w:rtl w:val="0"/>
        </w:rPr>
      </w:r>
    </w:p>
    <w:p w:rsidR="00000000" w:rsidDel="00000000" w:rsidP="00000000" w:rsidRDefault="00000000" w:rsidRPr="00000000" w14:paraId="0000039C">
      <w:pPr>
        <w:rPr>
          <w:rFonts w:ascii="IBM Plex Sans" w:cs="IBM Plex Sans" w:eastAsia="IBM Plex Sans" w:hAnsi="IBM Plex Sans"/>
        </w:rPr>
      </w:pPr>
      <w:r w:rsidDel="00000000" w:rsidR="00000000" w:rsidRPr="00000000">
        <w:rPr>
          <w:rtl w:val="0"/>
        </w:rPr>
        <w:t xml:space="preserve">Pierre Vachon, directeur action sociale et éducative, a développé, en collaboration avec le Conseil des arts de Montréal, quatre vidéos expliquant les principales étapes de l’élaboration d’un projet avec un partenaire non artistique et un groupe sous représenté.</w:t>
      </w:r>
      <w:r w:rsidDel="00000000" w:rsidR="00000000" w:rsidRPr="00000000">
        <w:rPr>
          <w:rtl w:val="0"/>
        </w:rPr>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9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Opéra Comique</w:t>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rFonts w:ascii="Calibri" w:cs="Calibri" w:eastAsia="Calibri" w:hAnsi="Calibri"/>
          <w:color w:val="0096ff"/>
          <w:sz w:val="24"/>
          <w:szCs w:val="24"/>
          <w:u w:val="single"/>
        </w:rPr>
      </w:pPr>
      <w:r w:rsidDel="00000000" w:rsidR="00000000" w:rsidRPr="00000000">
        <w:rPr>
          <w:rFonts w:ascii="Calibri" w:cs="Calibri" w:eastAsia="Calibri" w:hAnsi="Calibri"/>
          <w:color w:val="0096ff"/>
          <w:sz w:val="24"/>
          <w:szCs w:val="24"/>
          <w:u w:val="single"/>
          <w:rtl w:val="0"/>
        </w:rPr>
        <w:t xml:space="preserve">opera-comique.com </w:t>
      </w:r>
    </w:p>
    <w:p w:rsidR="00000000" w:rsidDel="00000000" w:rsidP="00000000" w:rsidRDefault="00000000" w:rsidRPr="00000000" w14:paraId="000003A2">
      <w:pPr>
        <w:rPr/>
      </w:pPr>
      <w:r w:rsidDel="00000000" w:rsidR="00000000" w:rsidRPr="00000000">
        <w:rPr>
          <w:rtl w:val="0"/>
        </w:rPr>
        <w:t xml:space="preserve">France</w:t>
      </w:r>
    </w:p>
    <w:p w:rsidR="00000000" w:rsidDel="00000000" w:rsidP="00000000" w:rsidRDefault="00000000" w:rsidRPr="00000000" w14:paraId="000003A3">
      <w:pPr>
        <w:rPr/>
      </w:pPr>
      <w:hyperlink r:id="rId227">
        <w:r w:rsidDel="00000000" w:rsidR="00000000" w:rsidRPr="00000000">
          <w:rPr>
            <w:rFonts w:ascii="Calibri" w:cs="Calibri" w:eastAsia="Calibri" w:hAnsi="Calibri"/>
            <w:color w:val="0000ff"/>
            <w:sz w:val="24"/>
            <w:szCs w:val="24"/>
            <w:u w:val="single"/>
            <w:rtl w:val="0"/>
          </w:rPr>
          <w:t xml:space="preserve">À chacun sa visite : en images, texte et langue des signes</w:t>
        </w:r>
      </w:hyperlink>
      <w:r w:rsidDel="00000000" w:rsidR="00000000" w:rsidRPr="00000000">
        <w:rPr>
          <w:rtl w:val="0"/>
        </w:rPr>
        <w:t xml:space="preserve">, Opéra Comique, 2021</w:t>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t xml:space="preserve">L’Opéra Comique est l’un des 5 théâtres nationaux de France. On désigne par opéra-comique un genre de spectacle musical particulier. </w:t>
      </w:r>
    </w:p>
    <w:p w:rsidR="00000000" w:rsidDel="00000000" w:rsidP="00000000" w:rsidRDefault="00000000" w:rsidRPr="00000000" w14:paraId="000003A6">
      <w:pPr>
        <w:rPr/>
      </w:pPr>
      <w:r w:rsidDel="00000000" w:rsidR="00000000" w:rsidRPr="00000000">
        <w:rPr>
          <w:rtl w:val="0"/>
        </w:rPr>
        <w:t xml:space="preserve">« Comique » ne signifie pas que le rire est obligatoire ni même endert…, mais que les airs chantés se mêlent au théâtre parlé. L’opéra-comique se différencie donc de l’opéra, entièrement chanté. C’est en quelque sorte l’ancêtre de la comédie musicale.</w:t>
      </w:r>
    </w:p>
    <w:p w:rsidR="00000000" w:rsidDel="00000000" w:rsidP="00000000" w:rsidRDefault="00000000" w:rsidRPr="00000000" w14:paraId="000003A7">
      <w:pPr>
        <w:rPr/>
      </w:pPr>
      <w:r w:rsidDel="00000000" w:rsidR="00000000" w:rsidRPr="00000000">
        <w:rPr>
          <w:rtl w:val="0"/>
        </w:rPr>
        <w:t xml:space="preserve">L’institution présente ses engagements pour ender l’opéra plus </w:t>
      </w:r>
      <w:hyperlink r:id="rId228">
        <w:r w:rsidDel="00000000" w:rsidR="00000000" w:rsidRPr="00000000">
          <w:rPr>
            <w:rFonts w:ascii="Calibri" w:cs="Calibri" w:eastAsia="Calibri" w:hAnsi="Calibri"/>
            <w:color w:val="0000ff"/>
            <w:sz w:val="24"/>
            <w:szCs w:val="24"/>
            <w:u w:val="single"/>
            <w:rtl w:val="0"/>
          </w:rPr>
          <w:t xml:space="preserve">accessible</w:t>
        </w:r>
      </w:hyperlink>
      <w:r w:rsidDel="00000000" w:rsidR="00000000" w:rsidRPr="00000000">
        <w:rPr>
          <w:rtl w:val="0"/>
        </w:rPr>
        <w:t xml:space="preserve">. Allant de dispositifs d’aide, de visites tactiles et d’aide à des spectacles hors les murs, l’organisme met tout en œuvre afin d’accueillir un large public.  </w:t>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A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Cirque Hors Piste  </w:t>
      </w:r>
    </w:p>
    <w:p w:rsidR="00000000" w:rsidDel="00000000" w:rsidP="00000000" w:rsidRDefault="00000000" w:rsidRPr="00000000" w14:paraId="000003AB">
      <w:pPr>
        <w:rPr/>
      </w:pPr>
      <w:hyperlink r:id="rId229">
        <w:r w:rsidDel="00000000" w:rsidR="00000000" w:rsidRPr="00000000">
          <w:rPr>
            <w:rFonts w:ascii="Calibri" w:cs="Calibri" w:eastAsia="Calibri" w:hAnsi="Calibri"/>
            <w:color w:val="0000ff"/>
            <w:sz w:val="24"/>
            <w:szCs w:val="24"/>
            <w:u w:val="single"/>
            <w:rtl w:val="0"/>
          </w:rPr>
          <w:t xml:space="preserve">cirquehorspiste.com</w:t>
        </w:r>
      </w:hyperlink>
      <w:r w:rsidDel="00000000" w:rsidR="00000000" w:rsidRPr="00000000">
        <w:rPr>
          <w:rtl w:val="0"/>
        </w:rPr>
        <w:t xml:space="preserve"> </w:t>
      </w:r>
    </w:p>
    <w:p w:rsidR="00000000" w:rsidDel="00000000" w:rsidP="00000000" w:rsidRDefault="00000000" w:rsidRPr="00000000" w14:paraId="000003AC">
      <w:pPr>
        <w:rPr/>
      </w:pPr>
      <w:r w:rsidDel="00000000" w:rsidR="00000000" w:rsidRPr="00000000">
        <w:rPr>
          <w:rtl w:val="0"/>
        </w:rPr>
        <w:t xml:space="preserve">Montréal</w:t>
      </w:r>
    </w:p>
    <w:p w:rsidR="00000000" w:rsidDel="00000000" w:rsidP="00000000" w:rsidRDefault="00000000" w:rsidRPr="00000000" w14:paraId="000003AD">
      <w:pPr>
        <w:rPr/>
      </w:pPr>
      <w:hyperlink r:id="rId230">
        <w:r w:rsidDel="00000000" w:rsidR="00000000" w:rsidRPr="00000000">
          <w:rPr>
            <w:rFonts w:ascii="Calibri" w:cs="Calibri" w:eastAsia="Calibri" w:hAnsi="Calibri"/>
            <w:color w:val="0000ff"/>
            <w:sz w:val="24"/>
            <w:szCs w:val="24"/>
            <w:u w:val="single"/>
            <w:rtl w:val="0"/>
          </w:rPr>
          <w:t xml:space="preserve">cirque hors piste— création collective de cirque</w:t>
        </w:r>
      </w:hyperlink>
      <w:r w:rsidDel="00000000" w:rsidR="00000000" w:rsidRPr="00000000">
        <w:rPr>
          <w:rtl w:val="0"/>
        </w:rPr>
        <w:t xml:space="preserve">, Cirque Hors Piste, 2017</w:t>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rFonts w:ascii="IBM Plex Sans" w:cs="IBM Plex Sans" w:eastAsia="IBM Plex Sans" w:hAnsi="IBM Plex Sans"/>
        </w:rPr>
      </w:pPr>
      <w:r w:rsidDel="00000000" w:rsidR="00000000" w:rsidRPr="00000000">
        <w:rPr>
          <w:rtl w:val="0"/>
        </w:rPr>
        <w:t xml:space="preserve">Depuis 2011, le Cirque Hors Piste est un organisme dédié au cirque social. Déjà en action dès 1995, le Cirque Hors Piste était partenaire avec le Cirque du Soleil, sous l’appellation Cirque du Monde Montréal. </w:t>
      </w:r>
      <w:r w:rsidDel="00000000" w:rsidR="00000000" w:rsidRPr="00000000">
        <w:rPr>
          <w:rtl w:val="0"/>
        </w:rPr>
      </w:r>
    </w:p>
    <w:p w:rsidR="00000000" w:rsidDel="00000000" w:rsidP="00000000" w:rsidRDefault="00000000" w:rsidRPr="00000000" w14:paraId="000003B0">
      <w:pPr>
        <w:rPr>
          <w:rFonts w:ascii="IBM Plex Sans" w:cs="IBM Plex Sans" w:eastAsia="IBM Plex Sans" w:hAnsi="IBM Plex Sans"/>
        </w:rPr>
      </w:pPr>
      <w:r w:rsidDel="00000000" w:rsidR="00000000" w:rsidRPr="00000000">
        <w:rPr>
          <w:rtl w:val="0"/>
        </w:rPr>
        <w:t xml:space="preserve">Cirque Hors Piste se distingue par son approche pédagogique qui associe expression artistique et intervention sociale : un accompagnement individualisé permettant aux participants de vivre des expériences personnelles positives ayant un impact sur le plan de l’estime de soi et de l’identité.</w:t>
      </w:r>
      <w:r w:rsidDel="00000000" w:rsidR="00000000" w:rsidRPr="00000000">
        <w:rPr>
          <w:rtl w:val="0"/>
        </w:rPr>
      </w:r>
    </w:p>
    <w:p w:rsidR="00000000" w:rsidDel="00000000" w:rsidP="00000000" w:rsidRDefault="00000000" w:rsidRPr="00000000" w14:paraId="000003B1">
      <w:pPr>
        <w:rPr>
          <w:rFonts w:ascii="IBM Plex Sans" w:cs="IBM Plex Sans" w:eastAsia="IBM Plex Sans" w:hAnsi="IBM Plex Sans"/>
        </w:rPr>
      </w:pPr>
      <w:r w:rsidDel="00000000" w:rsidR="00000000" w:rsidRPr="00000000">
        <w:rPr>
          <w:rtl w:val="0"/>
        </w:rPr>
        <w:t xml:space="preserve">Le cirque permet aux jeunes de créer, à partir de leur marginalité, des rapports d’un type nouveau dans une société qui les a souvent rejetés. Parce qu’ils laissent place à la liberté et à la créativité tout en demandant ténacité, persévérance et discipline, les arts du cirque permettent aux personnes en situation précaire de s’épanouir et de s’exprimer tout en les invitant à se dépasser physiquement et socialement. </w:t>
      </w:r>
      <w:r w:rsidDel="00000000" w:rsidR="00000000" w:rsidRPr="00000000">
        <w:rPr>
          <w:rtl w:val="0"/>
        </w:rPr>
      </w:r>
    </w:p>
    <w:p w:rsidR="00000000" w:rsidDel="00000000" w:rsidP="00000000" w:rsidRDefault="00000000" w:rsidRPr="00000000" w14:paraId="000003B2">
      <w:pPr>
        <w:rPr>
          <w:rFonts w:ascii="IBM Plex Sans" w:cs="IBM Plex Sans" w:eastAsia="IBM Plex Sans" w:hAnsi="IBM Plex Sans"/>
        </w:rPr>
      </w:pPr>
      <w:r w:rsidDel="00000000" w:rsidR="00000000" w:rsidRPr="00000000">
        <w:rPr>
          <w:rtl w:val="0"/>
        </w:rPr>
        <w:t xml:space="preserve">Des ateliers peuvent être montés sur mesure. Les ateliers peuvent avoir lieu dans les locaux du Cirque Hors Piste ou hors les murs. </w:t>
      </w: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B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Écoles de cirque au Québec  </w:t>
      </w:r>
    </w:p>
    <w:p w:rsidR="00000000" w:rsidDel="00000000" w:rsidP="00000000" w:rsidRDefault="00000000" w:rsidRPr="00000000" w14:paraId="000003B6">
      <w:pPr>
        <w:rPr/>
      </w:pPr>
      <w:r w:rsidDel="00000000" w:rsidR="00000000" w:rsidRPr="00000000">
        <w:rPr>
          <w:rtl w:val="0"/>
        </w:rPr>
        <w:t xml:space="preserve">École de cirque de Québec : </w:t>
      </w:r>
      <w:hyperlink r:id="rId231">
        <w:r w:rsidDel="00000000" w:rsidR="00000000" w:rsidRPr="00000000">
          <w:rPr>
            <w:rFonts w:ascii="Calibri" w:cs="Calibri" w:eastAsia="Calibri" w:hAnsi="Calibri"/>
            <w:color w:val="0000ff"/>
            <w:sz w:val="24"/>
            <w:szCs w:val="24"/>
            <w:u w:val="single"/>
            <w:rtl w:val="0"/>
          </w:rPr>
          <w:t xml:space="preserve">ecoledecirque.com</w:t>
        </w:r>
      </w:hyperlink>
      <w:r w:rsidDel="00000000" w:rsidR="00000000" w:rsidRPr="00000000">
        <w:rPr>
          <w:rtl w:val="0"/>
        </w:rPr>
        <w:t xml:space="preserve"> </w:t>
      </w:r>
    </w:p>
    <w:p w:rsidR="00000000" w:rsidDel="00000000" w:rsidP="00000000" w:rsidRDefault="00000000" w:rsidRPr="00000000" w14:paraId="000003B7">
      <w:pPr>
        <w:rPr/>
      </w:pPr>
      <w:r w:rsidDel="00000000" w:rsidR="00000000" w:rsidRPr="00000000">
        <w:rPr>
          <w:rtl w:val="0"/>
        </w:rPr>
        <w:t xml:space="preserve">École de cirque de Verdun : </w:t>
      </w:r>
      <w:hyperlink r:id="rId232">
        <w:r w:rsidDel="00000000" w:rsidR="00000000" w:rsidRPr="00000000">
          <w:rPr>
            <w:rFonts w:ascii="Calibri" w:cs="Calibri" w:eastAsia="Calibri" w:hAnsi="Calibri"/>
            <w:color w:val="0000ff"/>
            <w:sz w:val="24"/>
            <w:szCs w:val="24"/>
            <w:u w:val="single"/>
            <w:rtl w:val="0"/>
          </w:rPr>
          <w:t xml:space="preserve">e-cirqueverdun.com</w:t>
        </w:r>
      </w:hyperlink>
      <w:r w:rsidDel="00000000" w:rsidR="00000000" w:rsidRPr="00000000">
        <w:rPr>
          <w:rtl w:val="0"/>
        </w:rPr>
        <w:t xml:space="preserve"> </w:t>
      </w:r>
    </w:p>
    <w:p w:rsidR="00000000" w:rsidDel="00000000" w:rsidP="00000000" w:rsidRDefault="00000000" w:rsidRPr="00000000" w14:paraId="000003B8">
      <w:pPr>
        <w:rPr/>
      </w:pPr>
      <w:r w:rsidDel="00000000" w:rsidR="00000000" w:rsidRPr="00000000">
        <w:rPr>
          <w:rtl w:val="0"/>
        </w:rPr>
        <w:t xml:space="preserve">Québec et Montréal  </w:t>
      </w:r>
    </w:p>
    <w:p w:rsidR="00000000" w:rsidDel="00000000" w:rsidP="00000000" w:rsidRDefault="00000000" w:rsidRPr="00000000" w14:paraId="000003B9">
      <w:pPr>
        <w:rPr/>
      </w:pPr>
      <w:hyperlink r:id="rId233">
        <w:r w:rsidDel="00000000" w:rsidR="00000000" w:rsidRPr="00000000">
          <w:rPr>
            <w:rFonts w:ascii="Calibri" w:cs="Calibri" w:eastAsia="Calibri" w:hAnsi="Calibri"/>
            <w:color w:val="0000ff"/>
            <w:sz w:val="24"/>
            <w:szCs w:val="24"/>
            <w:u w:val="single"/>
            <w:rtl w:val="0"/>
          </w:rPr>
          <w:t xml:space="preserve">Gabriel au cirque</w:t>
        </w:r>
      </w:hyperlink>
      <w:r w:rsidDel="00000000" w:rsidR="00000000" w:rsidRPr="00000000">
        <w:rPr>
          <w:rtl w:val="0"/>
        </w:rPr>
        <w:t xml:space="preserve">, Société québécoise de la déficience intellectuelle, 2018</w:t>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rPr>
          <w:rFonts w:ascii="IBM Plex Sans" w:cs="IBM Plex Sans" w:eastAsia="IBM Plex Sans" w:hAnsi="IBM Plex Sans"/>
        </w:rPr>
      </w:pPr>
      <w:r w:rsidDel="00000000" w:rsidR="00000000" w:rsidRPr="00000000">
        <w:rPr>
          <w:rtl w:val="0"/>
        </w:rPr>
        <w:t xml:space="preserve">Beaucoup d’entreprises privées offrent des ateliers adaptés pour la clientèle handicapée. Les écoles de cirque reconnues offrent également des ateliers dans leurs locaux afin d’utiliser le cirque comme outil d’intervention. </w:t>
      </w:r>
      <w:r w:rsidDel="00000000" w:rsidR="00000000" w:rsidRPr="00000000">
        <w:rPr>
          <w:rtl w:val="0"/>
        </w:rPr>
      </w:r>
    </w:p>
    <w:p w:rsidR="00000000" w:rsidDel="00000000" w:rsidP="00000000" w:rsidRDefault="00000000" w:rsidRPr="00000000" w14:paraId="000003BC">
      <w:pPr>
        <w:rPr>
          <w:rFonts w:ascii="IBM Plex Sans" w:cs="IBM Plex Sans" w:eastAsia="IBM Plex Sans" w:hAnsi="IBM Plex Sans"/>
        </w:rPr>
      </w:pPr>
      <w:r w:rsidDel="00000000" w:rsidR="00000000" w:rsidRPr="00000000">
        <w:rPr>
          <w:rtl w:val="0"/>
        </w:rPr>
        <w:t xml:space="preserve">À l’école de cirque de Verdun, les enseignants tiennent compte des modalités d’acquisition des techniques de cirque chez les participants, de leur émancipation par le biais de différentes disciplines et de la vie en groupe. </w:t>
      </w:r>
      <w:r w:rsidDel="00000000" w:rsidR="00000000" w:rsidRPr="00000000">
        <w:rPr>
          <w:rtl w:val="0"/>
        </w:rPr>
      </w:r>
    </w:p>
    <w:p w:rsidR="00000000" w:rsidDel="00000000" w:rsidP="00000000" w:rsidRDefault="00000000" w:rsidRPr="00000000" w14:paraId="000003BD">
      <w:pPr>
        <w:rPr>
          <w:rFonts w:ascii="IBM Plex Sans" w:cs="IBM Plex Sans" w:eastAsia="IBM Plex Sans" w:hAnsi="IBM Plex Sans"/>
        </w:rPr>
      </w:pPr>
      <w:r w:rsidDel="00000000" w:rsidR="00000000" w:rsidRPr="00000000">
        <w:rPr>
          <w:rtl w:val="0"/>
        </w:rPr>
        <w:t xml:space="preserve">À l’école du cirque de Québec, le coordonnateur du cirque adapté peut répondre aux besoins des clientèles en situation de handicap et proposer des ateliers. La fondation créée en 2010 a pour objectif d’épauler l’école du cirque de Québec par un soutien financier aux projets dédiés aux clientèles à besoins particuliers et de permettre à des jeunes ayant des besoins particuliers (pauvreté, isolement, difficultés scolaires, problèmes de santé mentale, situation de handicap ou difficultés d’intégration) de s’épanouir par le cirque. </w:t>
      </w:r>
      <w:r w:rsidDel="00000000" w:rsidR="00000000" w:rsidRPr="00000000">
        <w:rPr>
          <w:rtl w:val="0"/>
        </w:rPr>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C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Les Muses : centre des arts et de la scène</w:t>
      </w:r>
    </w:p>
    <w:p w:rsidR="00000000" w:rsidDel="00000000" w:rsidP="00000000" w:rsidRDefault="00000000" w:rsidRPr="00000000" w14:paraId="000003C1">
      <w:pPr>
        <w:rPr/>
      </w:pPr>
      <w:hyperlink r:id="rId234">
        <w:r w:rsidDel="00000000" w:rsidR="00000000" w:rsidRPr="00000000">
          <w:rPr>
            <w:rFonts w:ascii="Calibri" w:cs="Calibri" w:eastAsia="Calibri" w:hAnsi="Calibri"/>
            <w:color w:val="0000ff"/>
            <w:sz w:val="24"/>
            <w:szCs w:val="24"/>
            <w:u w:val="single"/>
            <w:rtl w:val="0"/>
          </w:rPr>
          <w:t xml:space="preserve">lesmuses.org</w:t>
        </w:r>
      </w:hyperlink>
      <w:r w:rsidDel="00000000" w:rsidR="00000000" w:rsidRPr="00000000">
        <w:rPr>
          <w:rtl w:val="0"/>
        </w:rPr>
      </w:r>
    </w:p>
    <w:p w:rsidR="00000000" w:rsidDel="00000000" w:rsidP="00000000" w:rsidRDefault="00000000" w:rsidRPr="00000000" w14:paraId="000003C2">
      <w:pPr>
        <w:rPr/>
      </w:pPr>
      <w:r w:rsidDel="00000000" w:rsidR="00000000" w:rsidRPr="00000000">
        <w:rPr>
          <w:rtl w:val="0"/>
        </w:rPr>
        <w:t xml:space="preserve">Montréal</w:t>
      </w:r>
    </w:p>
    <w:p w:rsidR="00000000" w:rsidDel="00000000" w:rsidP="00000000" w:rsidRDefault="00000000" w:rsidRPr="00000000" w14:paraId="000003C3">
      <w:pPr>
        <w:rPr/>
      </w:pPr>
      <w:hyperlink r:id="rId235">
        <w:r w:rsidDel="00000000" w:rsidR="00000000" w:rsidRPr="00000000">
          <w:rPr>
            <w:rFonts w:ascii="Calibri" w:cs="Calibri" w:eastAsia="Calibri" w:hAnsi="Calibri"/>
            <w:color w:val="0000ff"/>
            <w:sz w:val="24"/>
            <w:szCs w:val="24"/>
            <w:u w:val="single"/>
            <w:rtl w:val="0"/>
          </w:rPr>
          <w:t xml:space="preserve">Refonte pédagogique et expansion</w:t>
        </w:r>
      </w:hyperlink>
      <w:r w:rsidDel="00000000" w:rsidR="00000000" w:rsidRPr="00000000">
        <w:rPr>
          <w:rtl w:val="0"/>
        </w:rPr>
        <w:t xml:space="preserve"> — Les Muses : centre des arts de la scène 2019</w: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rFonts w:ascii="IBM Plex Sans" w:cs="IBM Plex Sans" w:eastAsia="IBM Plex Sans" w:hAnsi="IBM Plex Sans"/>
        </w:rPr>
      </w:pPr>
      <w:r w:rsidDel="00000000" w:rsidR="00000000" w:rsidRPr="00000000">
        <w:rPr>
          <w:rtl w:val="0"/>
        </w:rPr>
        <w:t xml:space="preserve">Les Muses : centre des arts de la scène est une école unique en son genre qui offre une formation professionnelle en théâtre, danse et chant à des artistes vivant avec un handicap (déficience intellectuelle, trouble du spectre de l’autisme, limitations physiques ou sensorielles). </w:t>
      </w:r>
      <w:r w:rsidDel="00000000" w:rsidR="00000000" w:rsidRPr="00000000">
        <w:rPr>
          <w:rtl w:val="0"/>
        </w:rPr>
      </w:r>
    </w:p>
    <w:p w:rsidR="00000000" w:rsidDel="00000000" w:rsidP="00000000" w:rsidRDefault="00000000" w:rsidRPr="00000000" w14:paraId="000003C6">
      <w:pPr>
        <w:rPr>
          <w:rFonts w:ascii="IBM Plex Sans" w:cs="IBM Plex Sans" w:eastAsia="IBM Plex Sans" w:hAnsi="IBM Plex Sans"/>
        </w:rPr>
      </w:pPr>
      <w:r w:rsidDel="00000000" w:rsidR="00000000" w:rsidRPr="00000000">
        <w:rPr>
          <w:rtl w:val="0"/>
        </w:rPr>
        <w:t xml:space="preserve">Depuis sa fondation en 1997 par la danseuse Cindy Schwartz, Les Muses : centre des arts de la scène a vu le jour pour combler un vide dans la formation artistique des personnes vivant avec un handicap. Son programme de formation propose un encadrement favorisant l’inclusion des étudiants avancés et des finissants dans le milieu artistique professionnel.</w:t>
      </w:r>
      <w:r w:rsidDel="00000000" w:rsidR="00000000" w:rsidRPr="00000000">
        <w:rPr>
          <w:rtl w:val="0"/>
        </w:rPr>
      </w:r>
    </w:p>
    <w:p w:rsidR="00000000" w:rsidDel="00000000" w:rsidP="00000000" w:rsidRDefault="00000000" w:rsidRPr="00000000" w14:paraId="000003C7">
      <w:pPr>
        <w:rPr>
          <w:rFonts w:ascii="IBM Plex Sans" w:cs="IBM Plex Sans" w:eastAsia="IBM Plex Sans" w:hAnsi="IBM Plex Sans"/>
        </w:rPr>
      </w:pPr>
      <w:r w:rsidDel="00000000" w:rsidR="00000000" w:rsidRPr="00000000">
        <w:rPr>
          <w:rtl w:val="0"/>
        </w:rPr>
        <w:t xml:space="preserve">D’abord orienté vers les arts et loisirs, le projet s’est raffiné au fil des ans et offre, depuis 2001, une formation professionnelle à temps plein dans le domaine des arts de la scène à ses étudiants.</w:t>
      </w:r>
      <w:r w:rsidDel="00000000" w:rsidR="00000000" w:rsidRPr="00000000">
        <w:rPr>
          <w:rtl w:val="0"/>
        </w:rPr>
      </w:r>
    </w:p>
    <w:p w:rsidR="00000000" w:rsidDel="00000000" w:rsidP="00000000" w:rsidRDefault="00000000" w:rsidRPr="00000000" w14:paraId="000003C8">
      <w:pPr>
        <w:rPr/>
      </w:pPr>
      <w:r w:rsidDel="00000000" w:rsidR="00000000" w:rsidRPr="00000000">
        <w:rPr>
          <w:rtl w:val="0"/>
        </w:rPr>
        <w:t xml:space="preserve">En plus de former des artistes polyvalents, créatifs et professionnels, Les Muses a pour mandat de promouvoir leur intégration dans la pratique artistique professionnelle et de sensibiliser le milieu aux aptitudes et au grand potentiel de ces artistes hors-normes.</w:t>
      </w:r>
    </w:p>
    <w:p w:rsidR="00000000" w:rsidDel="00000000" w:rsidP="00000000" w:rsidRDefault="00000000" w:rsidRPr="00000000" w14:paraId="000003C9">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3C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C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Société de la Place des Arts de Montréal (SPDAM)</w:t>
      </w:r>
    </w:p>
    <w:p w:rsidR="00000000" w:rsidDel="00000000" w:rsidP="00000000" w:rsidRDefault="00000000" w:rsidRPr="00000000" w14:paraId="000003CC">
      <w:pPr>
        <w:rPr/>
      </w:pPr>
      <w:hyperlink r:id="rId236">
        <w:r w:rsidDel="00000000" w:rsidR="00000000" w:rsidRPr="00000000">
          <w:rPr>
            <w:rFonts w:ascii="Calibri" w:cs="Calibri" w:eastAsia="Calibri" w:hAnsi="Calibri"/>
            <w:color w:val="0000ff"/>
            <w:sz w:val="24"/>
            <w:szCs w:val="24"/>
            <w:u w:val="single"/>
            <w:rtl w:val="0"/>
          </w:rPr>
          <w:t xml:space="preserve">placedesarts.com</w:t>
        </w:r>
      </w:hyperlink>
      <w:r w:rsidDel="00000000" w:rsidR="00000000" w:rsidRPr="00000000">
        <w:rPr>
          <w:rtl w:val="0"/>
        </w:rPr>
        <w:t xml:space="preserve"> </w:t>
      </w:r>
    </w:p>
    <w:p w:rsidR="00000000" w:rsidDel="00000000" w:rsidP="00000000" w:rsidRDefault="00000000" w:rsidRPr="00000000" w14:paraId="000003CD">
      <w:pPr>
        <w:rPr/>
      </w:pPr>
      <w:r w:rsidDel="00000000" w:rsidR="00000000" w:rsidRPr="00000000">
        <w:rPr>
          <w:rtl w:val="0"/>
        </w:rPr>
        <w:t xml:space="preserve">Montréal  </w:t>
      </w:r>
    </w:p>
    <w:p w:rsidR="00000000" w:rsidDel="00000000" w:rsidP="00000000" w:rsidRDefault="00000000" w:rsidRPr="00000000" w14:paraId="000003CE">
      <w:pPr>
        <w:rPr/>
      </w:pPr>
      <w:hyperlink r:id="rId237">
        <w:r w:rsidDel="00000000" w:rsidR="00000000" w:rsidRPr="00000000">
          <w:rPr>
            <w:rFonts w:ascii="Calibri" w:cs="Calibri" w:eastAsia="Calibri" w:hAnsi="Calibri"/>
            <w:color w:val="0000ff"/>
            <w:sz w:val="24"/>
            <w:szCs w:val="24"/>
            <w:u w:val="single"/>
            <w:rtl w:val="0"/>
          </w:rPr>
          <w:t xml:space="preserve">Ateliers d’exploration corporelle Le cœur à la danse</w:t>
        </w:r>
      </w:hyperlink>
      <w:r w:rsidDel="00000000" w:rsidR="00000000" w:rsidRPr="00000000">
        <w:rPr>
          <w:rtl w:val="0"/>
        </w:rPr>
        <w:t xml:space="preserve">, Programme Art adapté de la Place des Arts, 2020</w:t>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rFonts w:ascii="IBM Plex Sans" w:cs="IBM Plex Sans" w:eastAsia="IBM Plex Sans" w:hAnsi="IBM Plex Sans"/>
        </w:rPr>
      </w:pPr>
      <w:r w:rsidDel="00000000" w:rsidR="00000000" w:rsidRPr="00000000">
        <w:rPr>
          <w:rtl w:val="0"/>
        </w:rPr>
        <w:t xml:space="preserve">La Société de la Place des Arts de Montréal (SPDAM) a pour objet d’exploiter une entreprise de diffusion des arts de la scène et d’administrer la Place des Arts de Montréal, l’Amphithéâtre Fernand-Lindsay à Joliette, et d’établir la programmation artistique dans la Maison symphonique pour les organisations autres que l’Orchestre symphonique de Montréal. </w:t>
      </w:r>
      <w:r w:rsidDel="00000000" w:rsidR="00000000" w:rsidRPr="00000000">
        <w:rPr>
          <w:rtl w:val="0"/>
        </w:rPr>
      </w:r>
    </w:p>
    <w:p w:rsidR="00000000" w:rsidDel="00000000" w:rsidP="00000000" w:rsidRDefault="00000000" w:rsidRPr="00000000" w14:paraId="000003D1">
      <w:pPr>
        <w:rPr>
          <w:rFonts w:ascii="IBM Plex Sans" w:cs="IBM Plex Sans" w:eastAsia="IBM Plex Sans" w:hAnsi="IBM Plex Sans"/>
        </w:rPr>
      </w:pPr>
      <w:r w:rsidDel="00000000" w:rsidR="00000000" w:rsidRPr="00000000">
        <w:rPr>
          <w:rtl w:val="0"/>
        </w:rPr>
        <w:t xml:space="preserve">Ces activités ont particulièrement pour but de procurer un lieu de résidence aux organismes artistiques majeurs, de favoriser l’accessibilité aux diverses formes d’art de la scène et de promouvoir la vie artistique et culturelle au Québec. </w:t>
      </w:r>
      <w:r w:rsidDel="00000000" w:rsidR="00000000" w:rsidRPr="00000000">
        <w:rPr>
          <w:rtl w:val="0"/>
        </w:rPr>
      </w:r>
    </w:p>
    <w:p w:rsidR="00000000" w:rsidDel="00000000" w:rsidP="00000000" w:rsidRDefault="00000000" w:rsidRPr="00000000" w14:paraId="000003D2">
      <w:pPr>
        <w:rPr>
          <w:rFonts w:ascii="IBM Plex Sans" w:cs="IBM Plex Sans" w:eastAsia="IBM Plex Sans" w:hAnsi="IBM Plex Sans"/>
        </w:rPr>
      </w:pPr>
      <w:r w:rsidDel="00000000" w:rsidR="00000000" w:rsidRPr="00000000">
        <w:rPr>
          <w:rtl w:val="0"/>
        </w:rPr>
        <w:t xml:space="preserve">La SPDAM souhaite assurer un rôle exemplaire à l’égard des personnes handicapées. Dans le respect des obligations législatives et des politiques gouvernementales qui s’appliquent, la SPDAM s’engage à améliorer l’accessibilité de ses services et de considérer, lorsque cela est possible, l’intégration des personnes handicapées au sein de son personnel. Dans une volonté de favoriser l’intégration des personnes handicapées, à compétences égales, la SPDAM s’engage à choisir une personne handicapée qui répondra aux exigences du poste.</w:t>
      </w:r>
      <w:r w:rsidDel="00000000" w:rsidR="00000000" w:rsidRPr="00000000">
        <w:rPr>
          <w:rtl w:val="0"/>
        </w:rPr>
      </w:r>
    </w:p>
    <w:p w:rsidR="00000000" w:rsidDel="00000000" w:rsidP="00000000" w:rsidRDefault="00000000" w:rsidRPr="00000000" w14:paraId="000003D3">
      <w:pPr>
        <w:rPr>
          <w:rFonts w:ascii="IBM Plex Sans" w:cs="IBM Plex Sans" w:eastAsia="IBM Plex Sans" w:hAnsi="IBM Plex Sans"/>
        </w:rPr>
      </w:pPr>
      <w:r w:rsidDel="00000000" w:rsidR="00000000" w:rsidRPr="00000000">
        <w:rPr>
          <w:rtl w:val="0"/>
        </w:rPr>
        <w:t xml:space="preserve">Également, la SPDAM a mis sur pied un </w:t>
      </w:r>
      <w:hyperlink r:id="rId238">
        <w:r w:rsidDel="00000000" w:rsidR="00000000" w:rsidRPr="00000000">
          <w:rPr>
            <w:rtl w:val="0"/>
          </w:rPr>
          <w:t xml:space="preserve">programme intitulé « Art adapté »</w:t>
        </w:r>
      </w:hyperlink>
      <w:r w:rsidDel="00000000" w:rsidR="00000000" w:rsidRPr="00000000">
        <w:rPr>
          <w:rFonts w:ascii="Arial" w:cs="Arial" w:eastAsia="Arial" w:hAnsi="Arial"/>
          <w:color w:val="0079bf"/>
          <w:sz w:val="44"/>
          <w:szCs w:val="44"/>
          <w:rtl w:val="0"/>
        </w:rPr>
        <w:t xml:space="preserve">,</w:t>
      </w:r>
      <w:r w:rsidDel="00000000" w:rsidR="00000000" w:rsidRPr="00000000">
        <w:rPr>
          <w:rtl w:val="0"/>
        </w:rPr>
        <w:t xml:space="preserve"> qui vise à permettre à des adultes vivant avec des besoins particuliers de découvrir et d’explorer de façon dynamique les arts de la scène grâce à des ateliers pratiques et participatifs. </w:t>
      </w:r>
      <w:r w:rsidDel="00000000" w:rsidR="00000000" w:rsidRPr="00000000">
        <w:rPr>
          <w:rtl w:val="0"/>
        </w:rPr>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D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Arts Accessibles</w:t>
      </w:r>
    </w:p>
    <w:p w:rsidR="00000000" w:rsidDel="00000000" w:rsidP="00000000" w:rsidRDefault="00000000" w:rsidRPr="00000000" w14:paraId="000003D7">
      <w:pPr>
        <w:rPr>
          <w:rFonts w:ascii="Calibri" w:cs="Calibri" w:eastAsia="Calibri" w:hAnsi="Calibri"/>
          <w:color w:val="0096ff"/>
          <w:sz w:val="24"/>
          <w:szCs w:val="24"/>
          <w:u w:val="single"/>
        </w:rPr>
      </w:pPr>
      <w:hyperlink r:id="rId239">
        <w:r w:rsidDel="00000000" w:rsidR="00000000" w:rsidRPr="00000000">
          <w:rPr>
            <w:rFonts w:ascii="Calibri" w:cs="Calibri" w:eastAsia="Calibri" w:hAnsi="Calibri"/>
            <w:color w:val="0096ff"/>
            <w:sz w:val="24"/>
            <w:szCs w:val="24"/>
            <w:u w:val="single"/>
            <w:rtl w:val="0"/>
          </w:rPr>
          <w:t xml:space="preserve">arts-accessibles.fr</w:t>
        </w:r>
      </w:hyperlink>
      <w:r w:rsidDel="00000000" w:rsidR="00000000" w:rsidRPr="00000000">
        <w:rPr>
          <w:rFonts w:ascii="Calibri" w:cs="Calibri" w:eastAsia="Calibri" w:hAnsi="Calibri"/>
          <w:color w:val="0096ff"/>
          <w:sz w:val="24"/>
          <w:szCs w:val="24"/>
          <w:u w:val="single"/>
          <w:rtl w:val="0"/>
        </w:rPr>
        <w:t xml:space="preserve"> </w:t>
      </w:r>
    </w:p>
    <w:p w:rsidR="00000000" w:rsidDel="00000000" w:rsidP="00000000" w:rsidRDefault="00000000" w:rsidRPr="00000000" w14:paraId="000003D8">
      <w:pPr>
        <w:rPr/>
      </w:pPr>
      <w:r w:rsidDel="00000000" w:rsidR="00000000" w:rsidRPr="00000000">
        <w:rPr>
          <w:rtl w:val="0"/>
        </w:rPr>
        <w:t xml:space="preserve">France</w:t>
      </w:r>
    </w:p>
    <w:p w:rsidR="00000000" w:rsidDel="00000000" w:rsidP="00000000" w:rsidRDefault="00000000" w:rsidRPr="00000000" w14:paraId="000003D9">
      <w:pPr>
        <w:rPr/>
      </w:pPr>
      <w:hyperlink r:id="rId240">
        <w:r w:rsidDel="00000000" w:rsidR="00000000" w:rsidRPr="00000000">
          <w:rPr>
            <w:rFonts w:ascii="Calibri" w:cs="Calibri" w:eastAsia="Calibri" w:hAnsi="Calibri"/>
            <w:color w:val="0000ff"/>
            <w:sz w:val="24"/>
            <w:szCs w:val="24"/>
            <w:u w:val="single"/>
            <w:rtl w:val="0"/>
          </w:rPr>
          <w:t xml:space="preserve">Présentation d’Arts Accessibles</w:t>
        </w:r>
      </w:hyperlink>
      <w:r w:rsidDel="00000000" w:rsidR="00000000" w:rsidRPr="00000000">
        <w:rPr>
          <w:rtl w:val="0"/>
        </w:rPr>
        <w:t xml:space="preserve">, Arts Accessibles, 2020</w:t>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t xml:space="preserve">Arts Accessibles présente plusieurs outils afin de permettre aux gestionnaires des lieux culturels des initiatives pour que les œuvres soient accessibles aux personnes handicapées. Un surtitrage fait exister un dialogue et son univers sonore ; d’une audiodescription détaillée émerge une représentation mentale précise. </w:t>
      </w:r>
    </w:p>
    <w:p w:rsidR="00000000" w:rsidDel="00000000" w:rsidP="00000000" w:rsidRDefault="00000000" w:rsidRPr="00000000" w14:paraId="000003DC">
      <w:pPr>
        <w:rPr/>
      </w:pPr>
      <w:r w:rsidDel="00000000" w:rsidR="00000000" w:rsidRPr="00000000">
        <w:rPr>
          <w:rtl w:val="0"/>
        </w:rPr>
        <w:t xml:space="preserve">En accord avec la démarche de l’artiste, au service du public accueillant l’outil adapté, Arts Accessibles relie des spectateurs et des œuvres. </w:t>
      </w:r>
    </w:p>
    <w:p w:rsidR="00000000" w:rsidDel="00000000" w:rsidP="00000000" w:rsidRDefault="00000000" w:rsidRPr="00000000" w14:paraId="000003DD">
      <w:pPr>
        <w:rPr/>
      </w:pPr>
      <w:r w:rsidDel="00000000" w:rsidR="00000000" w:rsidRPr="00000000">
        <w:rPr>
          <w:rtl w:val="0"/>
        </w:rPr>
        <w:t xml:space="preserve">Arts accessibles illustre à l’aide de courtes bandes dessinées les dispositifs d’aides pour les personnes malentendantes ou sourdes : </w:t>
      </w:r>
    </w:p>
    <w:p w:rsidR="00000000" w:rsidDel="00000000" w:rsidP="00000000" w:rsidRDefault="00000000" w:rsidRPr="00000000" w14:paraId="000003DE">
      <w:pPr>
        <w:rPr/>
      </w:pPr>
      <w:hyperlink r:id="rId241">
        <w:r w:rsidDel="00000000" w:rsidR="00000000" w:rsidRPr="00000000">
          <w:rPr>
            <w:rFonts w:ascii="Calibri" w:cs="Calibri" w:eastAsia="Calibri" w:hAnsi="Calibri"/>
            <w:color w:val="0000ff"/>
            <w:sz w:val="24"/>
            <w:szCs w:val="24"/>
            <w:u w:val="single"/>
            <w:rtl w:val="0"/>
          </w:rPr>
          <w:t xml:space="preserve">Surtitrage adapté</w:t>
        </w:r>
      </w:hyperlink>
      <w:r w:rsidDel="00000000" w:rsidR="00000000" w:rsidRPr="00000000">
        <w:rPr>
          <w:rtl w:val="0"/>
        </w:rPr>
        <w:t xml:space="preserve"> </w:t>
      </w:r>
    </w:p>
    <w:p w:rsidR="00000000" w:rsidDel="00000000" w:rsidP="00000000" w:rsidRDefault="00000000" w:rsidRPr="00000000" w14:paraId="000003DF">
      <w:pPr>
        <w:rPr/>
      </w:pPr>
      <w:hyperlink r:id="rId242">
        <w:r w:rsidDel="00000000" w:rsidR="00000000" w:rsidRPr="00000000">
          <w:rPr>
            <w:rFonts w:ascii="Calibri" w:cs="Calibri" w:eastAsia="Calibri" w:hAnsi="Calibri"/>
            <w:color w:val="0000ff"/>
            <w:sz w:val="24"/>
            <w:szCs w:val="24"/>
            <w:u w:val="single"/>
            <w:rtl w:val="0"/>
          </w:rPr>
          <w:t xml:space="preserve">Langue des signes française et le chantsigne</w:t>
        </w:r>
      </w:hyperlink>
      <w:r w:rsidDel="00000000" w:rsidR="00000000" w:rsidRPr="00000000">
        <w:rPr>
          <w:rtl w:val="0"/>
        </w:rPr>
      </w:r>
    </w:p>
    <w:p w:rsidR="00000000" w:rsidDel="00000000" w:rsidP="00000000" w:rsidRDefault="00000000" w:rsidRPr="00000000" w14:paraId="000003E0">
      <w:pPr>
        <w:rPr/>
      </w:pPr>
      <w:r w:rsidDel="00000000" w:rsidR="00000000" w:rsidRPr="00000000">
        <w:rPr>
          <w:rtl w:val="0"/>
        </w:rPr>
        <w:t xml:space="preserve">Pour les personnes malvoyantes ou aveugles : </w:t>
      </w:r>
    </w:p>
    <w:p w:rsidR="00000000" w:rsidDel="00000000" w:rsidP="00000000" w:rsidRDefault="00000000" w:rsidRPr="00000000" w14:paraId="000003E1">
      <w:pPr>
        <w:rPr/>
      </w:pPr>
      <w:hyperlink r:id="rId243">
        <w:r w:rsidDel="00000000" w:rsidR="00000000" w:rsidRPr="00000000">
          <w:rPr>
            <w:rFonts w:ascii="Calibri" w:cs="Calibri" w:eastAsia="Calibri" w:hAnsi="Calibri"/>
            <w:color w:val="0000ff"/>
            <w:sz w:val="24"/>
            <w:szCs w:val="24"/>
            <w:u w:val="single"/>
            <w:rtl w:val="0"/>
          </w:rPr>
          <w:t xml:space="preserve">Audiodescription</w:t>
        </w:r>
      </w:hyperlink>
      <w:r w:rsidDel="00000000" w:rsidR="00000000" w:rsidRPr="00000000">
        <w:rPr>
          <w:rtl w:val="0"/>
        </w:rPr>
      </w:r>
    </w:p>
    <w:p w:rsidR="00000000" w:rsidDel="00000000" w:rsidP="00000000" w:rsidRDefault="00000000" w:rsidRPr="00000000" w14:paraId="000003E2">
      <w:pPr>
        <w:rPr/>
      </w:pPr>
      <w:hyperlink r:id="rId244">
        <w:r w:rsidDel="00000000" w:rsidR="00000000" w:rsidRPr="00000000">
          <w:rPr>
            <w:rFonts w:ascii="Calibri" w:cs="Calibri" w:eastAsia="Calibri" w:hAnsi="Calibri"/>
            <w:color w:val="0000ff"/>
            <w:sz w:val="24"/>
            <w:szCs w:val="24"/>
            <w:u w:val="single"/>
            <w:rtl w:val="0"/>
          </w:rPr>
          <w:t xml:space="preserve">Bande démo et voix</w:t>
        </w:r>
      </w:hyperlink>
      <w:r w:rsidDel="00000000" w:rsidR="00000000" w:rsidRPr="00000000">
        <w:rPr>
          <w:rtl w:val="0"/>
        </w:rPr>
      </w:r>
    </w:p>
    <w:p w:rsidR="00000000" w:rsidDel="00000000" w:rsidP="00000000" w:rsidRDefault="00000000" w:rsidRPr="00000000" w14:paraId="000003E3">
      <w:pPr>
        <w:rPr/>
      </w:pPr>
      <w:hyperlink r:id="rId245">
        <w:r w:rsidDel="00000000" w:rsidR="00000000" w:rsidRPr="00000000">
          <w:rPr>
            <w:rFonts w:ascii="Calibri" w:cs="Calibri" w:eastAsia="Calibri" w:hAnsi="Calibri"/>
            <w:color w:val="0000ff"/>
            <w:sz w:val="24"/>
            <w:szCs w:val="24"/>
            <w:u w:val="single"/>
            <w:rtl w:val="0"/>
          </w:rPr>
          <w:t xml:space="preserve">Visites sensorielles </w:t>
        </w:r>
      </w:hyperlink>
      <w:r w:rsidDel="00000000" w:rsidR="00000000" w:rsidRPr="00000000">
        <w:rPr>
          <w:rtl w:val="0"/>
        </w:rPr>
      </w:r>
    </w:p>
    <w:p w:rsidR="00000000" w:rsidDel="00000000" w:rsidP="00000000" w:rsidRDefault="00000000" w:rsidRPr="00000000" w14:paraId="000003E4">
      <w:pPr>
        <w:rPr/>
      </w:pPr>
      <w:r w:rsidDel="00000000" w:rsidR="00000000" w:rsidRPr="00000000">
        <w:rPr>
          <w:rtl w:val="0"/>
        </w:rPr>
      </w:r>
    </w:p>
    <w:p w:rsidR="00000000" w:rsidDel="00000000" w:rsidP="00000000" w:rsidRDefault="00000000" w:rsidRPr="00000000" w14:paraId="000003E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E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Accès Culture</w:t>
      </w:r>
    </w:p>
    <w:p w:rsidR="00000000" w:rsidDel="00000000" w:rsidP="00000000" w:rsidRDefault="00000000" w:rsidRPr="00000000" w14:paraId="000003E7">
      <w:pPr>
        <w:rPr/>
      </w:pPr>
      <w:hyperlink r:id="rId246">
        <w:r w:rsidDel="00000000" w:rsidR="00000000" w:rsidRPr="00000000">
          <w:rPr>
            <w:rFonts w:ascii="Calibri" w:cs="Calibri" w:eastAsia="Calibri" w:hAnsi="Calibri"/>
            <w:color w:val="0000ff"/>
            <w:sz w:val="24"/>
            <w:szCs w:val="24"/>
            <w:u w:val="single"/>
            <w:rtl w:val="0"/>
          </w:rPr>
          <w:t xml:space="preserve">accesculture.org/association</w:t>
        </w:r>
      </w:hyperlink>
      <w:r w:rsidDel="00000000" w:rsidR="00000000" w:rsidRPr="00000000">
        <w:rPr>
          <w:rtl w:val="0"/>
        </w:rPr>
      </w:r>
    </w:p>
    <w:p w:rsidR="00000000" w:rsidDel="00000000" w:rsidP="00000000" w:rsidRDefault="00000000" w:rsidRPr="00000000" w14:paraId="000003E8">
      <w:pPr>
        <w:rPr/>
      </w:pPr>
      <w:r w:rsidDel="00000000" w:rsidR="00000000" w:rsidRPr="00000000">
        <w:rPr>
          <w:rtl w:val="0"/>
        </w:rPr>
        <w:t xml:space="preserve">France</w:t>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rFonts w:ascii="IBM Plex Sans" w:cs="IBM Plex Sans" w:eastAsia="IBM Plex Sans" w:hAnsi="IBM Plex Sans"/>
        </w:rPr>
      </w:pPr>
      <w:r w:rsidDel="00000000" w:rsidR="00000000" w:rsidRPr="00000000">
        <w:rPr>
          <w:rtl w:val="0"/>
        </w:rPr>
        <w:t xml:space="preserve">L’association Accès Culture travaille en collaboration avec plus de 120 théâtres et opéras en France pour mettre en place des services d’accessibilité au spectacle vivant pour les personnes aveugles ou malvoyantes par le biais de l’audiodescription, et pour les personnes sourdes ou malentendantes avec des adaptations en LSF (langue des signes française) et du surtitrage adapté.</w:t>
      </w:r>
      <w:r w:rsidDel="00000000" w:rsidR="00000000" w:rsidRPr="00000000">
        <w:rPr>
          <w:rtl w:val="0"/>
        </w:rPr>
      </w:r>
    </w:p>
    <w:p w:rsidR="00000000" w:rsidDel="00000000" w:rsidP="00000000" w:rsidRDefault="00000000" w:rsidRPr="00000000" w14:paraId="000003EB">
      <w:pPr>
        <w:rPr>
          <w:rFonts w:ascii="IBM Plex Sans" w:cs="IBM Plex Sans" w:eastAsia="IBM Plex Sans" w:hAnsi="IBM Plex Sans"/>
        </w:rPr>
      </w:pPr>
      <w:r w:rsidDel="00000000" w:rsidR="00000000" w:rsidRPr="00000000">
        <w:rPr>
          <w:rtl w:val="0"/>
        </w:rPr>
        <w:t xml:space="preserve">Depuis 1990, l’association accompagne les structures culturelles dans la mise en place de leur politique d’accessibilité envers ces publics. Forte de ce réseau, de l’expérience de chaque structure et à l’écoute des spectateurs, elle continuera à mettre tout en œuvre pour que la culture soit accessible à tous.</w:t>
      </w:r>
      <w:r w:rsidDel="00000000" w:rsidR="00000000" w:rsidRPr="00000000">
        <w:rPr>
          <w:rtl w:val="0"/>
        </w:rPr>
      </w:r>
    </w:p>
    <w:p w:rsidR="00000000" w:rsidDel="00000000" w:rsidP="00000000" w:rsidRDefault="00000000" w:rsidRPr="00000000" w14:paraId="000003EC">
      <w:pPr>
        <w:rPr>
          <w:rFonts w:ascii="IBM Plex Sans" w:cs="IBM Plex Sans" w:eastAsia="IBM Plex Sans" w:hAnsi="IBM Plex Sans"/>
        </w:rPr>
      </w:pPr>
      <w:r w:rsidDel="00000000" w:rsidR="00000000" w:rsidRPr="00000000">
        <w:rPr>
          <w:rtl w:val="0"/>
        </w:rPr>
        <w:t xml:space="preserve">Le site Internet d’Accès Culture permet de connaître les différents dispositifs d’aide afin de permettre aux personnes en situation de handicap d’aller dans les lieux culturels. C’est une vitrine très pertinente des organismes et institutions culturelles françaises qui ont aménagé leurs lieux et leurs programmations pour favoriser l’inclusion. </w:t>
      </w:r>
      <w:r w:rsidDel="00000000" w:rsidR="00000000" w:rsidRPr="00000000">
        <w:rPr>
          <w:rtl w:val="0"/>
        </w:rPr>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E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La Gang à Rambrou</w:t>
      </w:r>
    </w:p>
    <w:p w:rsidR="00000000" w:rsidDel="00000000" w:rsidP="00000000" w:rsidRDefault="00000000" w:rsidRPr="00000000" w14:paraId="000003F0">
      <w:pPr>
        <w:rPr/>
      </w:pPr>
      <w:hyperlink r:id="rId247">
        <w:r w:rsidDel="00000000" w:rsidR="00000000" w:rsidRPr="00000000">
          <w:rPr>
            <w:rFonts w:ascii="Calibri" w:cs="Calibri" w:eastAsia="Calibri" w:hAnsi="Calibri"/>
            <w:color w:val="0000ff"/>
            <w:sz w:val="24"/>
            <w:szCs w:val="24"/>
            <w:u w:val="single"/>
            <w:rtl w:val="0"/>
          </w:rPr>
          <w:t xml:space="preserve">rambrou.ca</w:t>
        </w:r>
      </w:hyperlink>
      <w:r w:rsidDel="00000000" w:rsidR="00000000" w:rsidRPr="00000000">
        <w:rPr>
          <w:rtl w:val="0"/>
        </w:rPr>
        <w:t xml:space="preserve"> </w:t>
      </w:r>
    </w:p>
    <w:p w:rsidR="00000000" w:rsidDel="00000000" w:rsidP="00000000" w:rsidRDefault="00000000" w:rsidRPr="00000000" w14:paraId="000003F1">
      <w:pPr>
        <w:rPr/>
      </w:pPr>
      <w:r w:rsidDel="00000000" w:rsidR="00000000" w:rsidRPr="00000000">
        <w:rPr>
          <w:rtl w:val="0"/>
        </w:rPr>
        <w:t xml:space="preserve">Montréal</w:t>
      </w:r>
    </w:p>
    <w:p w:rsidR="00000000" w:rsidDel="00000000" w:rsidP="00000000" w:rsidRDefault="00000000" w:rsidRPr="00000000" w14:paraId="000003F2">
      <w:pPr>
        <w:rPr/>
      </w:pPr>
      <w:hyperlink r:id="rId248">
        <w:r w:rsidDel="00000000" w:rsidR="00000000" w:rsidRPr="00000000">
          <w:rPr>
            <w:rFonts w:ascii="Calibri" w:cs="Calibri" w:eastAsia="Calibri" w:hAnsi="Calibri"/>
            <w:color w:val="0000ff"/>
            <w:sz w:val="24"/>
            <w:szCs w:val="24"/>
            <w:u w:val="single"/>
            <w:rtl w:val="0"/>
          </w:rPr>
          <w:t xml:space="preserve">Prends Garde à toi,</w:t>
        </w:r>
      </w:hyperlink>
      <w:r w:rsidDel="00000000" w:rsidR="00000000" w:rsidRPr="00000000">
        <w:rPr>
          <w:rtl w:val="0"/>
        </w:rPr>
        <w:t xml:space="preserve"> AMI-télé, 2019</w:t>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rFonts w:ascii="IBM Plex Sans" w:cs="IBM Plex Sans" w:eastAsia="IBM Plex Sans" w:hAnsi="IBM Plex Sans"/>
        </w:rPr>
      </w:pPr>
      <w:r w:rsidDel="00000000" w:rsidR="00000000" w:rsidRPr="00000000">
        <w:rPr>
          <w:rtl w:val="0"/>
        </w:rPr>
        <w:t xml:space="preserve">La mission de La Gang à Rambrou est de permettre la participation sociale, l’intégration, l’inclusion des personnes ayant un handicap intellectuel ou un trouble du spectre de l’autisme en offrant à la clientèle la possibilité d’accroître ses habiletés sociales, de développer des compétences et sur un plan personnel, d’augmenter son estime de soi, de savoir s’exprimer et d’exercer ses droits. </w:t>
      </w:r>
      <w:r w:rsidDel="00000000" w:rsidR="00000000" w:rsidRPr="00000000">
        <w:rPr>
          <w:rtl w:val="0"/>
        </w:rPr>
      </w:r>
    </w:p>
    <w:p w:rsidR="00000000" w:rsidDel="00000000" w:rsidP="00000000" w:rsidRDefault="00000000" w:rsidRPr="00000000" w14:paraId="000003F5">
      <w:pPr>
        <w:rPr>
          <w:rFonts w:ascii="IBM Plex Sans" w:cs="IBM Plex Sans" w:eastAsia="IBM Plex Sans" w:hAnsi="IBM Plex Sans"/>
        </w:rPr>
      </w:pPr>
      <w:r w:rsidDel="00000000" w:rsidR="00000000" w:rsidRPr="00000000">
        <w:rPr>
          <w:rtl w:val="0"/>
        </w:rPr>
        <w:t xml:space="preserve">La Gang à Rambrou a choisi le médium artistique, tels les arts de la scène et les arts visuels, pour répondre à sa mission. Par des démonstrations publiques et concrètes de talents, par son implication dans le milieu culturel montréalais, l’organisme a aussi comme mission d’éduquer le public et de faire tomber les préjugés à l’égard des personnes ayant des handicaps. </w:t>
      </w:r>
      <w:r w:rsidDel="00000000" w:rsidR="00000000" w:rsidRPr="00000000">
        <w:rPr>
          <w:rtl w:val="0"/>
        </w:rPr>
      </w:r>
    </w:p>
    <w:p w:rsidR="00000000" w:rsidDel="00000000" w:rsidP="00000000" w:rsidRDefault="00000000" w:rsidRPr="00000000" w14:paraId="000003F6">
      <w:pPr>
        <w:rPr>
          <w:rFonts w:ascii="IBM Plex Sans" w:cs="IBM Plex Sans" w:eastAsia="IBM Plex Sans" w:hAnsi="IBM Plex Sans"/>
        </w:rPr>
      </w:pPr>
      <w:r w:rsidDel="00000000" w:rsidR="00000000" w:rsidRPr="00000000">
        <w:rPr>
          <w:rtl w:val="0"/>
        </w:rPr>
        <w:t xml:space="preserve">L’organisme collabore à divers projets et a présenté des prestations devant public avec l’inclusion d’artistes professionnels lors des pratiques et lors des présentations publiques. Il participe également à des recherches universitaires visant l’inclusion sociale.</w:t>
      </w:r>
      <w:r w:rsidDel="00000000" w:rsidR="00000000" w:rsidRPr="00000000">
        <w:rPr>
          <w:rtl w:val="0"/>
        </w:rPr>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3F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Sans Oublier le Sourire</w:t>
      </w:r>
    </w:p>
    <w:p w:rsidR="00000000" w:rsidDel="00000000" w:rsidP="00000000" w:rsidRDefault="00000000" w:rsidRPr="00000000" w14:paraId="000003FA">
      <w:pPr>
        <w:rPr/>
      </w:pPr>
      <w:hyperlink r:id="rId249">
        <w:r w:rsidDel="00000000" w:rsidR="00000000" w:rsidRPr="00000000">
          <w:rPr>
            <w:rFonts w:ascii="Calibri" w:cs="Calibri" w:eastAsia="Calibri" w:hAnsi="Calibri"/>
            <w:color w:val="0000ff"/>
            <w:sz w:val="24"/>
            <w:szCs w:val="24"/>
            <w:u w:val="single"/>
            <w:rtl w:val="0"/>
          </w:rPr>
          <w:t xml:space="preserve">sansoublierlesourire.org</w:t>
        </w:r>
      </w:hyperlink>
      <w:r w:rsidDel="00000000" w:rsidR="00000000" w:rsidRPr="00000000">
        <w:rPr>
          <w:rtl w:val="0"/>
        </w:rPr>
        <w:t xml:space="preserve">  </w:t>
      </w:r>
    </w:p>
    <w:p w:rsidR="00000000" w:rsidDel="00000000" w:rsidP="00000000" w:rsidRDefault="00000000" w:rsidRPr="00000000" w14:paraId="000003FB">
      <w:pPr>
        <w:rPr/>
      </w:pPr>
      <w:r w:rsidDel="00000000" w:rsidR="00000000" w:rsidRPr="00000000">
        <w:rPr>
          <w:rtl w:val="0"/>
        </w:rPr>
        <w:t xml:space="preserve">Montréal</w:t>
      </w:r>
    </w:p>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rPr>
          <w:rFonts w:ascii="IBM Plex Sans" w:cs="IBM Plex Sans" w:eastAsia="IBM Plex Sans" w:hAnsi="IBM Plex Sans"/>
        </w:rPr>
      </w:pPr>
      <w:r w:rsidDel="00000000" w:rsidR="00000000" w:rsidRPr="00000000">
        <w:rPr>
          <w:rtl w:val="0"/>
        </w:rPr>
        <w:t xml:space="preserve">La vision de Sans Oublier le Sourire (SOS) est celle d’une société inclusive dans laquelle le fait de côtoyer ou de rencontrer une personne ayant une déficience intellectuelle est une opportunité.</w:t>
      </w:r>
      <w:r w:rsidDel="00000000" w:rsidR="00000000" w:rsidRPr="00000000">
        <w:rPr>
          <w:rtl w:val="0"/>
        </w:rPr>
      </w:r>
    </w:p>
    <w:p w:rsidR="00000000" w:rsidDel="00000000" w:rsidP="00000000" w:rsidRDefault="00000000" w:rsidRPr="00000000" w14:paraId="000003FE">
      <w:pPr>
        <w:rPr>
          <w:rFonts w:ascii="IBM Plex Sans" w:cs="IBM Plex Sans" w:eastAsia="IBM Plex Sans" w:hAnsi="IBM Plex Sans"/>
        </w:rPr>
      </w:pPr>
      <w:r w:rsidDel="00000000" w:rsidR="00000000" w:rsidRPr="00000000">
        <w:rPr>
          <w:rtl w:val="0"/>
        </w:rPr>
        <w:t xml:space="preserve">L’organisme veut permettre aux participants de jouer un rôle social actif en créant des situations où ils ont à interagir avec un environnement aussi large et diversifié que possible. L’ensemble des personnes concernées profite ainsi de l’apport des uns et des autres.</w:t>
      </w:r>
      <w:r w:rsidDel="00000000" w:rsidR="00000000" w:rsidRPr="00000000">
        <w:rPr>
          <w:rtl w:val="0"/>
        </w:rPr>
      </w:r>
    </w:p>
    <w:p w:rsidR="00000000" w:rsidDel="00000000" w:rsidP="00000000" w:rsidRDefault="00000000" w:rsidRPr="00000000" w14:paraId="000003FF">
      <w:pPr>
        <w:rPr>
          <w:rFonts w:ascii="IBM Plex Sans" w:cs="IBM Plex Sans" w:eastAsia="IBM Plex Sans" w:hAnsi="IBM Plex Sans"/>
        </w:rPr>
      </w:pPr>
      <w:r w:rsidDel="00000000" w:rsidR="00000000" w:rsidRPr="00000000">
        <w:rPr>
          <w:rtl w:val="0"/>
        </w:rPr>
        <w:t xml:space="preserve">SOS met le maillage au centre de ses priorités et construit des liens étroits avec sa communauté. Toujours dans un esprit de réciprocité, l’organisme entretient des liens étroits avec les bibliothèques, les centres sportifs, les écoles et les milieux communautaires pour offrir des activités de sensibilisation, et déployer des projets pour la poursuite de la mission. SOS profite aussi des installations dans la communauté pour la réalisation de ses activités. Quand on y pense, n’est-il pas stimulant et profitable d’utiliser les installations du Planétarium dans une optique de stimulation sensorielle ! N’est-il pas gagnant d’utiliser les ressources exceptionnelles de la Grande Bibliothèque pour permettre la découverte des musiques ou des opéras qui ont marqué l’histoire ! </w:t>
      </w:r>
      <w:r w:rsidDel="00000000" w:rsidR="00000000" w:rsidRPr="00000000">
        <w:rPr>
          <w:rtl w:val="0"/>
        </w:rPr>
      </w:r>
    </w:p>
    <w:p w:rsidR="00000000" w:rsidDel="00000000" w:rsidP="00000000" w:rsidRDefault="00000000" w:rsidRPr="00000000" w14:paraId="00000400">
      <w:pPr>
        <w:rPr>
          <w:rFonts w:ascii="IBM Plex Sans" w:cs="IBM Plex Sans" w:eastAsia="IBM Plex Sans" w:hAnsi="IBM Plex Sans"/>
        </w:rPr>
      </w:pPr>
      <w:r w:rsidDel="00000000" w:rsidR="00000000" w:rsidRPr="00000000">
        <w:rPr>
          <w:rtl w:val="0"/>
        </w:rPr>
        <w:t xml:space="preserve">Le maillage avec les écoles ou les groupes communautaires permet d’offrir un accompagnement individualisé pour la réalisation de projets de plus grande envergure. Le maillage avec des organisations culturelles permet parfois de tester l’accessibilité d’une exposition ou d’une œuvre, ou encore d’assister à des répétitions pour un public trop souvent exclu de l’offre culturelle.</w:t>
      </w:r>
      <w:r w:rsidDel="00000000" w:rsidR="00000000" w:rsidRPr="00000000">
        <w:rPr>
          <w:rtl w:val="0"/>
        </w:rPr>
      </w:r>
    </w:p>
    <w:p w:rsidR="00000000" w:rsidDel="00000000" w:rsidP="00000000" w:rsidRDefault="00000000" w:rsidRPr="00000000" w14:paraId="000004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p>
    <w:p w:rsidR="00000000" w:rsidDel="00000000" w:rsidP="00000000" w:rsidRDefault="00000000" w:rsidRPr="00000000" w14:paraId="000004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Festival Un talent pas si différent, ARLPH Saguenay Lac-Saint-Jean</w:t>
      </w:r>
    </w:p>
    <w:p w:rsidR="00000000" w:rsidDel="00000000" w:rsidP="00000000" w:rsidRDefault="00000000" w:rsidRPr="00000000" w14:paraId="00000404">
      <w:pPr>
        <w:rPr/>
      </w:pPr>
      <w:hyperlink r:id="rId250">
        <w:r w:rsidDel="00000000" w:rsidR="00000000" w:rsidRPr="00000000">
          <w:rPr>
            <w:rFonts w:ascii="Calibri" w:cs="Calibri" w:eastAsia="Calibri" w:hAnsi="Calibri"/>
            <w:color w:val="0096ff"/>
            <w:sz w:val="24"/>
            <w:szCs w:val="24"/>
            <w:u w:val="single"/>
            <w:rtl w:val="0"/>
          </w:rPr>
          <w:t xml:space="preserve">Page Facebook</w:t>
        </w:r>
      </w:hyperlink>
      <w:r w:rsidDel="00000000" w:rsidR="00000000" w:rsidRPr="00000000">
        <w:rPr>
          <w:rtl w:val="0"/>
        </w:rPr>
        <w:t xml:space="preserve">, ARLPH Saguenay Lac-Saint-Jean</w:t>
      </w:r>
    </w:p>
    <w:p w:rsidR="00000000" w:rsidDel="00000000" w:rsidP="00000000" w:rsidRDefault="00000000" w:rsidRPr="00000000" w14:paraId="00000405">
      <w:pPr>
        <w:rPr/>
      </w:pPr>
      <w:hyperlink r:id="rId251">
        <w:r w:rsidDel="00000000" w:rsidR="00000000" w:rsidRPr="00000000">
          <w:rPr>
            <w:rFonts w:ascii="Calibri" w:cs="Calibri" w:eastAsia="Calibri" w:hAnsi="Calibri"/>
            <w:color w:val="0096ff"/>
            <w:sz w:val="24"/>
            <w:szCs w:val="24"/>
            <w:u w:val="single"/>
            <w:rtl w:val="0"/>
          </w:rPr>
          <w:t xml:space="preserve">Un talent pas si différent</w:t>
        </w:r>
      </w:hyperlink>
      <w:r w:rsidDel="00000000" w:rsidR="00000000" w:rsidRPr="00000000">
        <w:rPr>
          <w:rtl w:val="0"/>
        </w:rPr>
        <w:t xml:space="preserve">, AMI-télé, 2019</w:t>
      </w:r>
    </w:p>
    <w:p w:rsidR="00000000" w:rsidDel="00000000" w:rsidP="00000000" w:rsidRDefault="00000000" w:rsidRPr="00000000" w14:paraId="00000406">
      <w:pPr>
        <w:rPr/>
      </w:pPr>
      <w:hyperlink r:id="rId252">
        <w:r w:rsidDel="00000000" w:rsidR="00000000" w:rsidRPr="00000000">
          <w:rPr>
            <w:rFonts w:ascii="Calibri" w:cs="Calibri" w:eastAsia="Calibri" w:hAnsi="Calibri"/>
            <w:color w:val="0096ff"/>
            <w:sz w:val="24"/>
            <w:szCs w:val="24"/>
            <w:u w:val="single"/>
            <w:rtl w:val="0"/>
          </w:rPr>
          <w:t xml:space="preserve">Dans les coulisses du festival « Un talent pas si différent »</w:t>
        </w:r>
      </w:hyperlink>
      <w:r w:rsidDel="00000000" w:rsidR="00000000" w:rsidRPr="00000000">
        <w:rPr>
          <w:rtl w:val="0"/>
        </w:rPr>
        <w:t xml:space="preserve">, Radio-Canada, 2021</w:t>
      </w:r>
    </w:p>
    <w:p w:rsidR="00000000" w:rsidDel="00000000" w:rsidP="00000000" w:rsidRDefault="00000000" w:rsidRPr="00000000" w14:paraId="00000407">
      <w:pPr>
        <w:rPr/>
      </w:pPr>
      <w:r w:rsidDel="00000000" w:rsidR="00000000" w:rsidRPr="00000000">
        <w:rPr>
          <w:rtl w:val="0"/>
        </w:rPr>
      </w:r>
    </w:p>
    <w:p w:rsidR="00000000" w:rsidDel="00000000" w:rsidP="00000000" w:rsidRDefault="00000000" w:rsidRPr="00000000" w14:paraId="00000408">
      <w:pPr>
        <w:rPr/>
      </w:pPr>
      <w:r w:rsidDel="00000000" w:rsidR="00000000" w:rsidRPr="00000000">
        <w:rPr>
          <w:rtl w:val="0"/>
        </w:rPr>
        <w:t xml:space="preserve">Depuis 2018, L’Association régionale de loisirs pour personnes handicapées (ARLPH) du Saguenay Lac-Saint-Jean présente le festival Un talent pas si différent. Ce festival est une occasion unique pour les personnes handicapées de démontrer leurs talents artistiques à la population locale.</w:t>
      </w:r>
    </w:p>
    <w:p w:rsidR="00000000" w:rsidDel="00000000" w:rsidP="00000000" w:rsidRDefault="00000000" w:rsidRPr="00000000" w14:paraId="00000409">
      <w:pPr>
        <w:rPr/>
      </w:pPr>
      <w:r w:rsidDel="00000000" w:rsidR="00000000" w:rsidRPr="00000000">
        <w:rPr>
          <w:rtl w:val="0"/>
        </w:rPr>
        <w:t xml:space="preserve">En 2021, le festival a présenté un volet d’exposition et s’est clôturé par un spectacle d’arts de la scène. Afin d’assurer un rayonnement et une découvrabilité des artistes, des capsules, des témoignages et des reportages ont été présentés sur la page Facebook de l’ARLPH. </w:t>
      </w:r>
    </w:p>
    <w:p w:rsidR="00000000" w:rsidDel="00000000" w:rsidP="00000000" w:rsidRDefault="00000000" w:rsidRPr="00000000" w14:paraId="0000040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br w:type="textWrapping"/>
        <w:t xml:space="preserve">Les arts littéraires</w:t>
      </w:r>
      <w:r w:rsidDel="00000000" w:rsidR="00000000" w:rsidRPr="00000000">
        <w:rPr>
          <w:rtl w:val="0"/>
        </w:rPr>
      </w:r>
    </w:p>
    <w:p w:rsidR="00000000" w:rsidDel="00000000" w:rsidP="00000000" w:rsidRDefault="00000000" w:rsidRPr="00000000" w14:paraId="0000040B">
      <w:pPr>
        <w:rPr>
          <w:rFonts w:ascii="IBM Plex Sans" w:cs="IBM Plex Sans" w:eastAsia="IBM Plex Sans" w:hAnsi="IBM Plex Sans"/>
        </w:rPr>
      </w:pPr>
      <w:r w:rsidDel="00000000" w:rsidR="00000000" w:rsidRPr="00000000">
        <w:rPr>
          <w:rtl w:val="0"/>
        </w:rPr>
        <w:t xml:space="preserve">La définition d’art littéraire ne fait pas consensus et certaines pratiques sont ou non reconnues selon différentes organisations et institutions. Pour cette section, les arts littéraires engloberont ceux qui sont listés par le Conseil des arts et lettres du Québec : </w:t>
      </w:r>
      <w:r w:rsidDel="00000000" w:rsidR="00000000" w:rsidRPr="00000000">
        <w:rPr>
          <w:rtl w:val="0"/>
        </w:rPr>
      </w:r>
    </w:p>
    <w:p w:rsidR="00000000" w:rsidDel="00000000" w:rsidP="00000000" w:rsidRDefault="00000000" w:rsidRPr="00000000" w14:paraId="0000040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lecture écrite : la littérature de fiction englobe le roman, la poésie, la nouvelle, le conte, le récit, la littérature jeunesse et les œuvres littéraires hypermédiatiques Les essais visent exclusivement la connaissance et l’exploration de la vie artistique et littéraire.</w:t>
      </w:r>
      <w:r w:rsidDel="00000000" w:rsidR="00000000" w:rsidRPr="00000000">
        <w:rPr>
          <w:rtl w:val="0"/>
        </w:rPr>
      </w:r>
    </w:p>
    <w:p w:rsidR="00000000" w:rsidDel="00000000" w:rsidP="00000000" w:rsidRDefault="00000000" w:rsidRPr="00000000" w14:paraId="0000040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création parlée du domaine littéraire : cette pratique désigne des spectacles conçus à partir d’histoires-récits issues de la tradition orale ou écrite ou de nouvelles créations. Le spectacle de conte se caractérise généralement par une sobriété de moyens où la parole prend toute son importance. Sa particularité réside dans l’exercice du récit oral où la narration se révèle détachée des dispositifs de l’écrit et se nourrit de la proximité avec l’auditeur, de sorte que le conte est réinventé chaque fois qu’il est conté.</w:t>
      </w:r>
      <w:r w:rsidDel="00000000" w:rsidR="00000000" w:rsidRPr="00000000">
        <w:rPr>
          <w:rtl w:val="0"/>
        </w:rPr>
      </w:r>
    </w:p>
    <w:p w:rsidR="00000000" w:rsidDel="00000000" w:rsidP="00000000" w:rsidRDefault="00000000" w:rsidRPr="00000000" w14:paraId="0000040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spectacle de conte : la création parlée revisite par un travail sur le rythme et la sonorité des mots le point de départ qu’est l’écrit. L’interaction avec le public a un impact sur la performance de création parlée et parfois aussi sur le texte. Les diverses formes littéraires de la création parlée englobent le spectacle littéraire, la performance littéraire, le slam, le spectacle de poésie, la poésie sonore, la poésie performance, etc.</w:t>
      </w:r>
      <w:r w:rsidDel="00000000" w:rsidR="00000000" w:rsidRPr="00000000">
        <w:rPr>
          <w:rtl w:val="0"/>
        </w:rPr>
      </w:r>
    </w:p>
    <w:p w:rsidR="00000000" w:rsidDel="00000000" w:rsidP="00000000" w:rsidRDefault="00000000" w:rsidRPr="00000000" w14:paraId="0000040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L’accessibilité aux arts littéraires</w:t>
      </w:r>
      <w:r w:rsidDel="00000000" w:rsidR="00000000" w:rsidRPr="00000000">
        <w:rPr>
          <w:rtl w:val="0"/>
        </w:rPr>
      </w:r>
    </w:p>
    <w:p w:rsidR="00000000" w:rsidDel="00000000" w:rsidP="00000000" w:rsidRDefault="00000000" w:rsidRPr="00000000" w14:paraId="0000041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Le livre</w:t>
      </w:r>
    </w:p>
    <w:p w:rsidR="00000000" w:rsidDel="00000000" w:rsidP="00000000" w:rsidRDefault="00000000" w:rsidRPr="00000000" w14:paraId="00000412">
      <w:pPr>
        <w:rPr/>
      </w:pPr>
      <w:r w:rsidDel="00000000" w:rsidR="00000000" w:rsidRPr="00000000">
        <w:rPr>
          <w:rtl w:val="0"/>
        </w:rPr>
        <w:t xml:space="preserve">Le livre est un des outils les plus utilisés pour entrer dans l’univers des arts littéraires. Pour certaines personnes handicapées, la lecture n’est pas accessible. Les dispositifs d’aide à la lecture sont multiples et sont utilisés par les personnes handicapées depuis de nombreuses années. La plupart des bibliothèques offrent des collections de livres adaptés. </w:t>
      </w:r>
    </w:p>
    <w:p w:rsidR="00000000" w:rsidDel="00000000" w:rsidP="00000000" w:rsidRDefault="00000000" w:rsidRPr="00000000" w14:paraId="00000413">
      <w:pPr>
        <w:rPr/>
      </w:pPr>
      <w:r w:rsidDel="00000000" w:rsidR="00000000" w:rsidRPr="00000000">
        <w:rPr>
          <w:rtl w:val="0"/>
        </w:rPr>
        <w:t xml:space="preserve">De plus, chaque résident peut accéder gratuitement à la bibliothèque de sa municipalité. Afin d’assurer l’accessibilité des personnes à mobilité réduite, les bâtiments ont connu des rénovations et des modifications afin d’assurer un parcours sans obstacles. Kéroul propose le guide </w:t>
      </w:r>
      <w:hyperlink r:id="rId253">
        <w:r w:rsidDel="00000000" w:rsidR="00000000" w:rsidRPr="00000000">
          <w:rPr>
            <w:rFonts w:ascii="Calibri" w:cs="Calibri" w:eastAsia="Calibri" w:hAnsi="Calibri"/>
            <w:color w:val="0000ff"/>
            <w:sz w:val="24"/>
            <w:szCs w:val="24"/>
            <w:u w:val="single"/>
            <w:rtl w:val="0"/>
          </w:rPr>
          <w:t xml:space="preserve">des bibliothèques pour tous</w:t>
        </w:r>
      </w:hyperlink>
      <w:r w:rsidDel="00000000" w:rsidR="00000000" w:rsidRPr="00000000">
        <w:rPr>
          <w:rtl w:val="0"/>
        </w:rPr>
        <w:t xml:space="preserve"> afin de faire connaître les services et les infrastructures des 45 bibliothèques de la Ville de Montréal.  </w:t>
      </w:r>
    </w:p>
    <w:p w:rsidR="00000000" w:rsidDel="00000000" w:rsidP="00000000" w:rsidRDefault="00000000" w:rsidRPr="00000000" w14:paraId="0000041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Dispositifs d’aide à la lecture</w:t>
      </w:r>
    </w:p>
    <w:p w:rsidR="00000000" w:rsidDel="00000000" w:rsidP="00000000" w:rsidRDefault="00000000" w:rsidRPr="00000000" w14:paraId="00000416">
      <w:pPr>
        <w:rPr/>
      </w:pPr>
      <w:r w:rsidDel="00000000" w:rsidR="00000000" w:rsidRPr="00000000">
        <w:rPr>
          <w:u w:val="single"/>
          <w:rtl w:val="0"/>
        </w:rPr>
        <w:t xml:space="preserve">Le braille et le livre tactile</w:t>
      </w:r>
      <w:r w:rsidDel="00000000" w:rsidR="00000000" w:rsidRPr="00000000">
        <w:rPr>
          <w:rtl w:val="0"/>
        </w:rPr>
        <w:t xml:space="preserve"> : ce système d’écriture est utilisé par les personnes aveugles et comporte des caractères faits de traits et de points en relief. Il peut aussi être utilisé pour l’alphabet et la musique. Certains livres ajoutent une section tactile.</w:t>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u w:val="single"/>
          <w:rtl w:val="0"/>
        </w:rPr>
        <w:t xml:space="preserve">Gros caractères</w:t>
      </w:r>
      <w:r w:rsidDel="00000000" w:rsidR="00000000" w:rsidRPr="00000000">
        <w:rPr>
          <w:rtl w:val="0"/>
        </w:rPr>
        <w:t xml:space="preserve"> : des livres en gros caractères aident les personnes ayant des troubles de la vision ou des difficultés à la lecture.</w:t>
      </w:r>
    </w:p>
    <w:p w:rsidR="00000000" w:rsidDel="00000000" w:rsidP="00000000" w:rsidRDefault="00000000" w:rsidRPr="00000000" w14:paraId="00000419">
      <w:pPr>
        <w:rPr>
          <w:u w:val="single"/>
        </w:rPr>
      </w:pPr>
      <w:r w:rsidDel="00000000" w:rsidR="00000000" w:rsidRPr="00000000">
        <w:rPr>
          <w:rtl w:val="0"/>
        </w:rPr>
      </w:r>
    </w:p>
    <w:p w:rsidR="00000000" w:rsidDel="00000000" w:rsidP="00000000" w:rsidRDefault="00000000" w:rsidRPr="00000000" w14:paraId="0000041A">
      <w:pPr>
        <w:rPr/>
      </w:pPr>
      <w:r w:rsidDel="00000000" w:rsidR="00000000" w:rsidRPr="00000000">
        <w:rPr>
          <w:u w:val="single"/>
          <w:rtl w:val="0"/>
        </w:rPr>
        <w:t xml:space="preserve">Livre audio, DVD et Blu-ray (norme DAISY Digital Accessible Information SYstem) avec audiodescription ou sous-titre</w:t>
      </w:r>
      <w:r w:rsidDel="00000000" w:rsidR="00000000" w:rsidRPr="00000000">
        <w:rPr>
          <w:rtl w:val="0"/>
        </w:rPr>
        <w:t xml:space="preserve"> : ce dispositif permet l’accès à la lecture aux personnes ayant une déficience visuelle, cognitive ou intellectuelle. Elle est aussi utilisée pour les personnes ayant des troubles d’apprentissage. La Bibliothèque et Archives nationales du Québec (BAnQ) offre à tous les Québécois ayant une déficience perceptuelle le </w:t>
      </w:r>
      <w:hyperlink r:id="rId254">
        <w:r w:rsidDel="00000000" w:rsidR="00000000" w:rsidRPr="00000000">
          <w:rPr>
            <w:rFonts w:ascii="Calibri" w:cs="Calibri" w:eastAsia="Calibri" w:hAnsi="Calibri"/>
            <w:color w:val="0000ff"/>
            <w:sz w:val="24"/>
            <w:szCs w:val="24"/>
            <w:u w:val="single"/>
            <w:rtl w:val="0"/>
          </w:rPr>
          <w:t xml:space="preserve">Service québécois du livre adapté (SQLA)</w:t>
        </w:r>
      </w:hyperlink>
      <w:r w:rsidDel="00000000" w:rsidR="00000000" w:rsidRPr="00000000">
        <w:rPr>
          <w:rtl w:val="0"/>
        </w:rPr>
        <w:t xml:space="preserve">. </w:t>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pPr>
      <w:r w:rsidDel="00000000" w:rsidR="00000000" w:rsidRPr="00000000">
        <w:rPr>
          <w:u w:val="single"/>
          <w:rtl w:val="0"/>
        </w:rPr>
        <w:t xml:space="preserve">Vision artificielle OrCamMyEye</w:t>
      </w:r>
      <w:r w:rsidDel="00000000" w:rsidR="00000000" w:rsidRPr="00000000">
        <w:rPr>
          <w:rtl w:val="0"/>
        </w:rPr>
        <w:t xml:space="preserve"> : l’intelligence artificielle a permis de développer un dispositif portatif pour lunettes. Cet appareil à activation vocale lit instantanément toute surface. Développé par deux ingénieurs, ce dispositif aide les personnes aveugles ou malvoyantes dans leurs conditions. </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hyperlink r:id="rId255">
        <w:r w:rsidDel="00000000" w:rsidR="00000000" w:rsidRPr="00000000">
          <w:rPr>
            <w:rFonts w:ascii="Calibri" w:cs="Calibri" w:eastAsia="Calibri" w:hAnsi="Calibri"/>
            <w:color w:val="0000ff"/>
            <w:sz w:val="24"/>
            <w:szCs w:val="24"/>
            <w:u w:val="single"/>
            <w:rtl w:val="0"/>
          </w:rPr>
          <w:t xml:space="preserve">OrCam MyEye 2 — Pour les aveugles et déficients visuels</w:t>
        </w:r>
      </w:hyperlink>
      <w:r w:rsidDel="00000000" w:rsidR="00000000" w:rsidRPr="00000000">
        <w:rPr>
          <w:rtl w:val="0"/>
        </w:rPr>
        <w:t xml:space="preserve">, OrCam, 2020</w:t>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hyperlink r:id="rId256">
        <w:r w:rsidDel="00000000" w:rsidR="00000000" w:rsidRPr="00000000">
          <w:rPr>
            <w:rFonts w:ascii="Calibri" w:cs="Calibri" w:eastAsia="Calibri" w:hAnsi="Calibri"/>
            <w:color w:val="0000ff"/>
            <w:sz w:val="24"/>
            <w:szCs w:val="24"/>
            <w:u w:val="single"/>
            <w:rtl w:val="0"/>
          </w:rPr>
          <w:t xml:space="preserve">Facile à lire et à comprendre (FALC)</w:t>
        </w:r>
      </w:hyperlink>
      <w:r w:rsidDel="00000000" w:rsidR="00000000" w:rsidRPr="00000000">
        <w:rPr>
          <w:rtl w:val="0"/>
        </w:rPr>
        <w:t xml:space="preserve"> : en Europe, beaucoup d’institutions culturelles utilisent l’écriture FALC afin de favoriser l’accessibilité des informations. Plusieurs romans ont été transcrits en FALC et sont disponibles auprès des personnes handicapées. </w:t>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hyperlink r:id="rId257">
        <w:r w:rsidDel="00000000" w:rsidR="00000000" w:rsidRPr="00000000">
          <w:rPr>
            <w:rFonts w:ascii="Calibri" w:cs="Calibri" w:eastAsia="Calibri" w:hAnsi="Calibri"/>
            <w:color w:val="0096ff"/>
            <w:sz w:val="24"/>
            <w:szCs w:val="24"/>
            <w:u w:val="single"/>
            <w:rtl w:val="0"/>
          </w:rPr>
          <w:t xml:space="preserve">Pictogrammes</w:t>
        </w:r>
      </w:hyperlink>
      <w:r w:rsidDel="00000000" w:rsidR="00000000" w:rsidRPr="00000000">
        <w:rPr>
          <w:u w:val="single"/>
          <w:rtl w:val="0"/>
        </w:rPr>
        <w:t xml:space="preserve"> </w:t>
      </w:r>
      <w:r w:rsidDel="00000000" w:rsidR="00000000" w:rsidRPr="00000000">
        <w:rPr>
          <w:rtl w:val="0"/>
        </w:rPr>
        <w:t xml:space="preserve">: l’utilisation d’images permet aux personnes ayant une déficience intellectuelle ou cognitive une meilleure accessibilité à la lecture. </w:t>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hyperlink r:id="rId258">
        <w:r w:rsidDel="00000000" w:rsidR="00000000" w:rsidRPr="00000000">
          <w:rPr>
            <w:rFonts w:ascii="Calibri" w:cs="Calibri" w:eastAsia="Calibri" w:hAnsi="Calibri"/>
            <w:color w:val="0000ff"/>
            <w:sz w:val="24"/>
            <w:szCs w:val="24"/>
            <w:u w:val="single"/>
            <w:rtl w:val="0"/>
          </w:rPr>
          <w:t xml:space="preserve">Les 3 petits Cochons rejoignent la famille</w:t>
        </w:r>
      </w:hyperlink>
      <w:r w:rsidDel="00000000" w:rsidR="00000000" w:rsidRPr="00000000">
        <w:rPr>
          <w:rtl w:val="0"/>
        </w:rPr>
        <w:t xml:space="preserve">, Lescalire, Sternis Sylvie, 2020</w:t>
      </w:r>
    </w:p>
    <w:p w:rsidR="00000000" w:rsidDel="00000000" w:rsidP="00000000" w:rsidRDefault="00000000" w:rsidRPr="00000000" w14:paraId="00000425">
      <w:pPr>
        <w:tabs>
          <w:tab w:val="left" w:pos="720"/>
        </w:tabs>
        <w:spacing w:before="280" w:lineRule="auto"/>
        <w:ind w:left="720" w:hanging="720"/>
        <w:rPr>
          <w:rFonts w:ascii="IBM Plex Sans" w:cs="IBM Plex Sans" w:eastAsia="IBM Plex Sans" w:hAnsi="IBM Plex Sans"/>
          <w:color w:val="00a2ff"/>
          <w:sz w:val="24"/>
          <w:szCs w:val="24"/>
          <w:u w:val="none"/>
        </w:rPr>
      </w:pPr>
      <w:r w:rsidDel="00000000" w:rsidR="00000000" w:rsidRPr="00000000">
        <w:rPr>
          <w:rtl w:val="0"/>
        </w:rPr>
      </w:r>
    </w:p>
    <w:p w:rsidR="00000000" w:rsidDel="00000000" w:rsidP="00000000" w:rsidRDefault="00000000" w:rsidRPr="00000000" w14:paraId="000004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Les performances</w:t>
      </w:r>
    </w:p>
    <w:p w:rsidR="00000000" w:rsidDel="00000000" w:rsidP="00000000" w:rsidRDefault="00000000" w:rsidRPr="00000000" w14:paraId="00000427">
      <w:pPr>
        <w:rPr>
          <w:rFonts w:ascii="IBM Plex Sans" w:cs="IBM Plex Sans" w:eastAsia="IBM Plex Sans" w:hAnsi="IBM Plex Sans"/>
        </w:rPr>
      </w:pPr>
      <w:r w:rsidDel="00000000" w:rsidR="00000000" w:rsidRPr="00000000">
        <w:rPr>
          <w:rtl w:val="0"/>
        </w:rPr>
        <w:t xml:space="preserve">Les artistes, conteurs et poètes utilisent la scène pour performer et transmettre aux spectateurs leurs créations ou leurs interprétations. </w:t>
      </w:r>
      <w:r w:rsidDel="00000000" w:rsidR="00000000" w:rsidRPr="00000000">
        <w:rPr>
          <w:rFonts w:ascii="Calibri" w:cs="Calibri" w:eastAsia="Calibri" w:hAnsi="Calibri"/>
          <w:color w:val="0096ff"/>
          <w:sz w:val="24"/>
          <w:szCs w:val="24"/>
          <w:u w:val="single"/>
          <w:rtl w:val="0"/>
        </w:rPr>
        <w:t xml:space="preserve">Les dispositifs</w:t>
      </w:r>
      <w:r w:rsidDel="00000000" w:rsidR="00000000" w:rsidRPr="00000000">
        <w:rPr>
          <w:rtl w:val="0"/>
        </w:rPr>
        <w:t xml:space="preserve"> d’aide pour les personnes malentendantes ou sourdes sont les mêmes pour les arts de la scène. Certains artistes, comme </w:t>
      </w:r>
      <w:hyperlink r:id="rId259">
        <w:r w:rsidDel="00000000" w:rsidR="00000000" w:rsidRPr="00000000">
          <w:rPr>
            <w:rFonts w:ascii="Calibri" w:cs="Calibri" w:eastAsia="Calibri" w:hAnsi="Calibri"/>
            <w:color w:val="0096ff"/>
            <w:sz w:val="24"/>
            <w:szCs w:val="24"/>
            <w:u w:val="single"/>
            <w:rtl w:val="0"/>
          </w:rPr>
          <w:t xml:space="preserve">Colette Barbelivien</w:t>
        </w:r>
      </w:hyperlink>
      <w:r w:rsidDel="00000000" w:rsidR="00000000" w:rsidRPr="00000000">
        <w:rPr>
          <w:rtl w:val="0"/>
        </w:rPr>
        <w:t xml:space="preserve">, présentent des spectacles bilingues, la langue orale et la langue des signes permettant d’accueillir à la fois des entendants et malentendants.</w:t>
      </w:r>
      <w:r w:rsidDel="00000000" w:rsidR="00000000" w:rsidRPr="00000000">
        <w:rPr>
          <w:rtl w:val="0"/>
        </w:rPr>
      </w:r>
    </w:p>
    <w:p w:rsidR="00000000" w:rsidDel="00000000" w:rsidP="00000000" w:rsidRDefault="00000000" w:rsidRPr="00000000" w14:paraId="00000428">
      <w:pPr>
        <w:rPr>
          <w:rFonts w:ascii="IBM Plex Sans" w:cs="IBM Plex Sans" w:eastAsia="IBM Plex Sans" w:hAnsi="IBM Plex Sans"/>
        </w:rPr>
      </w:pPr>
      <w:r w:rsidDel="00000000" w:rsidR="00000000" w:rsidRPr="00000000">
        <w:rPr>
          <w:rtl w:val="0"/>
        </w:rPr>
        <w:t xml:space="preserve">Des formations peuvent être demandées par les artistes pour s’outiller lorsqu’ils s’adressent à un public handicapé. En France, la Chambre de Commerce et d’Industrie de Bretagne offre la formation </w:t>
      </w:r>
      <w:hyperlink r:id="rId260">
        <w:r w:rsidDel="00000000" w:rsidR="00000000" w:rsidRPr="00000000">
          <w:rPr>
            <w:rFonts w:ascii="Calibri" w:cs="Calibri" w:eastAsia="Calibri" w:hAnsi="Calibri"/>
            <w:color w:val="0096ff"/>
            <w:sz w:val="24"/>
            <w:szCs w:val="24"/>
            <w:u w:val="single"/>
            <w:rtl w:val="0"/>
          </w:rPr>
          <w:t xml:space="preserve">Conter des histoires aux adultes et enfants handicapés</w:t>
        </w:r>
      </w:hyperlink>
      <w:r w:rsidDel="00000000" w:rsidR="00000000" w:rsidRPr="00000000">
        <w:rPr>
          <w:rtl w:val="0"/>
        </w:rPr>
        <w:t xml:space="preserve">. L’objectif est de savoir se préparer pour capter l’attention de son auditoire et s’adapter aux besoins spécifiques de son public.</w:t>
      </w:r>
      <w:r w:rsidDel="00000000" w:rsidR="00000000" w:rsidRPr="00000000">
        <w:rPr>
          <w:rtl w:val="0"/>
        </w:rPr>
      </w:r>
    </w:p>
    <w:p w:rsidR="00000000" w:rsidDel="00000000" w:rsidP="00000000" w:rsidRDefault="00000000" w:rsidRPr="00000000" w14:paraId="00000429">
      <w:pPr>
        <w:rPr/>
      </w:pPr>
      <w:r w:rsidDel="00000000" w:rsidR="00000000" w:rsidRPr="00000000">
        <w:rPr>
          <w:rtl w:val="0"/>
        </w:rPr>
        <w:t xml:space="preserve">La diffusion numérique sur les applications et plateformes permet également les sous-titres et l’accessibilité pour tous. Des vidéos, des balados et des contes sont disponibles pour toutes les clientèles. </w:t>
      </w:r>
    </w:p>
    <w:p w:rsidR="00000000" w:rsidDel="00000000" w:rsidP="00000000" w:rsidRDefault="00000000" w:rsidRPr="00000000" w14:paraId="0000042A">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42B">
      <w:pPr>
        <w:rPr/>
      </w:pPr>
      <w:hyperlink r:id="rId261">
        <w:r w:rsidDel="00000000" w:rsidR="00000000" w:rsidRPr="00000000">
          <w:rPr>
            <w:rFonts w:ascii="Calibri" w:cs="Calibri" w:eastAsia="Calibri" w:hAnsi="Calibri"/>
            <w:color w:val="0000ff"/>
            <w:sz w:val="24"/>
            <w:szCs w:val="24"/>
            <w:u w:val="single"/>
            <w:rtl w:val="0"/>
          </w:rPr>
          <w:t xml:space="preserve">ASL SLAM : Poetry Slam In Sign Language</w:t>
        </w:r>
      </w:hyperlink>
      <w:r w:rsidDel="00000000" w:rsidR="00000000" w:rsidRPr="00000000">
        <w:rPr>
          <w:rtl w:val="0"/>
        </w:rPr>
        <w:t xml:space="preserve">, A Plus, 2019 </w:t>
      </w:r>
    </w:p>
    <w:p w:rsidR="00000000" w:rsidDel="00000000" w:rsidP="00000000" w:rsidRDefault="00000000" w:rsidRPr="00000000" w14:paraId="0000042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La pratique artistique des arts littéraires</w:t>
      </w:r>
      <w:r w:rsidDel="00000000" w:rsidR="00000000" w:rsidRPr="00000000">
        <w:rPr>
          <w:rtl w:val="0"/>
        </w:rPr>
      </w:r>
    </w:p>
    <w:p w:rsidR="00000000" w:rsidDel="00000000" w:rsidP="00000000" w:rsidRDefault="00000000" w:rsidRPr="00000000" w14:paraId="0000042E">
      <w:pPr>
        <w:rPr/>
      </w:pPr>
      <w:r w:rsidDel="00000000" w:rsidR="00000000" w:rsidRPr="00000000">
        <w:rPr>
          <w:rtl w:val="0"/>
        </w:rPr>
        <w:t xml:space="preserve">Plusieurs artistes handicapés exercent des arts littéraires, quelle que soit leur limitation. L’écriture de poèmes, contes, slams ou l’adaptation de texte pour la scène sont des pratiques artistiques qui permettent l’expression et l’épanouissement des créateurs. Grâce aux dispositifs d’aide à l’écriture, les personnes handicapées peuvent composer et écrire leurs textes et poèmes pour la diffusion. La préparation pour la scène demande plus de planification. L’artiste peut être accompagné pour faire le repérage des lieux et rencontrer les organisateurs de spectacles pour chaque salle afin d’assurer l’accessibilité. </w:t>
      </w:r>
    </w:p>
    <w:p w:rsidR="00000000" w:rsidDel="00000000" w:rsidP="00000000" w:rsidRDefault="00000000" w:rsidRPr="00000000" w14:paraId="0000042F">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430">
      <w:pPr>
        <w:rPr/>
      </w:pPr>
      <w:hyperlink r:id="rId262">
        <w:r w:rsidDel="00000000" w:rsidR="00000000" w:rsidRPr="00000000">
          <w:rPr>
            <w:rFonts w:ascii="Calibri" w:cs="Calibri" w:eastAsia="Calibri" w:hAnsi="Calibri"/>
            <w:color w:val="0000ff"/>
            <w:sz w:val="24"/>
            <w:szCs w:val="24"/>
            <w:u w:val="single"/>
            <w:rtl w:val="0"/>
          </w:rPr>
          <w:t xml:space="preserve">La maison de Ti’loup, Un conte de Noël avec le conteur aveugle Étienne Gravel</w:t>
        </w:r>
      </w:hyperlink>
      <w:r w:rsidDel="00000000" w:rsidR="00000000" w:rsidRPr="00000000">
        <w:rPr>
          <w:rtl w:val="0"/>
        </w:rPr>
        <w:t xml:space="preserve">, AMI-télé, 2020</w:t>
      </w:r>
    </w:p>
    <w:p w:rsidR="00000000" w:rsidDel="00000000" w:rsidP="00000000" w:rsidRDefault="00000000" w:rsidRPr="00000000" w14:paraId="00000431">
      <w:pPr>
        <w:rPr/>
      </w:pPr>
      <w:hyperlink r:id="rId263">
        <w:r w:rsidDel="00000000" w:rsidR="00000000" w:rsidRPr="00000000">
          <w:rPr>
            <w:rFonts w:ascii="Calibri" w:cs="Calibri" w:eastAsia="Calibri" w:hAnsi="Calibri"/>
            <w:color w:val="0000ff"/>
            <w:sz w:val="24"/>
            <w:szCs w:val="24"/>
            <w:u w:val="single"/>
            <w:rtl w:val="0"/>
          </w:rPr>
          <w:t xml:space="preserve">Spoken Without Words : Poetry with ASL SLAM</w:t>
        </w:r>
      </w:hyperlink>
      <w:r w:rsidDel="00000000" w:rsidR="00000000" w:rsidRPr="00000000">
        <w:rPr>
          <w:rtl w:val="0"/>
        </w:rPr>
        <w:t xml:space="preserve">, Great Big Story, 2017</w:t>
      </w:r>
    </w:p>
    <w:p w:rsidR="00000000" w:rsidDel="00000000" w:rsidP="00000000" w:rsidRDefault="00000000" w:rsidRPr="00000000" w14:paraId="0000043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L’art littéraire pour conscientiser </w:t>
      </w:r>
      <w:r w:rsidDel="00000000" w:rsidR="00000000" w:rsidRPr="00000000">
        <w:rPr>
          <w:rtl w:val="0"/>
        </w:rPr>
      </w:r>
    </w:p>
    <w:p w:rsidR="00000000" w:rsidDel="00000000" w:rsidP="00000000" w:rsidRDefault="00000000" w:rsidRPr="00000000" w14:paraId="00000434">
      <w:pPr>
        <w:rPr/>
      </w:pPr>
      <w:r w:rsidDel="00000000" w:rsidR="00000000" w:rsidRPr="00000000">
        <w:rPr>
          <w:rtl w:val="0"/>
        </w:rPr>
        <w:t xml:space="preserve">L’art oral peut servir pour raconter des histoires inventées ou transmettre les contes traditionnels. Parfois, les artistes utilisent les mots pour exprimer une opinion, une réflexion ou une critique sur des thèmes de la société. Des slams, des contes et des poèmes d’artistes dénoncent des iniquités et des préjugés à l’égard des différences des personnes handicapées et interpellent les spectateurs à la réflexion et à une meilleure inclusion. </w:t>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hyperlink r:id="rId264">
        <w:r w:rsidDel="00000000" w:rsidR="00000000" w:rsidRPr="00000000">
          <w:rPr>
            <w:rFonts w:ascii="Calibri" w:cs="Calibri" w:eastAsia="Calibri" w:hAnsi="Calibri"/>
            <w:color w:val="0000ff"/>
            <w:sz w:val="24"/>
            <w:szCs w:val="24"/>
            <w:u w:val="single"/>
            <w:rtl w:val="0"/>
          </w:rPr>
          <w:t xml:space="preserve">Grand Corps Malade — les handicapés.flv, </w:t>
        </w:r>
      </w:hyperlink>
      <w:r w:rsidDel="00000000" w:rsidR="00000000" w:rsidRPr="00000000">
        <w:rPr>
          <w:rtl w:val="0"/>
        </w:rPr>
        <w:t xml:space="preserve">Djitano, 2010</w:t>
      </w:r>
    </w:p>
    <w:p w:rsidR="00000000" w:rsidDel="00000000" w:rsidP="00000000" w:rsidRDefault="00000000" w:rsidRPr="00000000" w14:paraId="0000043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Ressources</w:t>
      </w:r>
      <w:r w:rsidDel="00000000" w:rsidR="00000000" w:rsidRPr="00000000">
        <w:rPr>
          <w:rtl w:val="0"/>
        </w:rPr>
      </w:r>
    </w:p>
    <w:p w:rsidR="00000000" w:rsidDel="00000000" w:rsidP="00000000" w:rsidRDefault="00000000" w:rsidRPr="00000000" w14:paraId="0000043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Fournisseurs </w:t>
      </w:r>
      <w:r w:rsidDel="00000000" w:rsidR="00000000" w:rsidRPr="00000000">
        <w:rPr>
          <w:rtl w:val="0"/>
        </w:rPr>
      </w:r>
    </w:p>
    <w:p w:rsidR="00000000" w:rsidDel="00000000" w:rsidP="00000000" w:rsidRDefault="00000000" w:rsidRPr="00000000" w14:paraId="0000043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6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Bibliothèque et Archives nationales du Québec (BAnQ)</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Inventaire de la collection de livres adaptés, Montréal</w:t>
      </w:r>
    </w:p>
    <w:p w:rsidR="00000000" w:rsidDel="00000000" w:rsidP="00000000" w:rsidRDefault="00000000" w:rsidRPr="00000000" w14:paraId="0000043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6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Tout à coup, la poésie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Trousse poétique numérique, Montréal </w:t>
      </w:r>
    </w:p>
    <w:p w:rsidR="00000000" w:rsidDel="00000000" w:rsidP="00000000" w:rsidRDefault="00000000" w:rsidRPr="00000000" w14:paraId="0000043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6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Orcam</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Dispositifs intelligents de vision, Israël </w:t>
      </w:r>
    </w:p>
    <w:p w:rsidR="00000000" w:rsidDel="00000000" w:rsidP="00000000" w:rsidRDefault="00000000" w:rsidRPr="00000000" w14:paraId="0000043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6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BrailleNet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Informations et outils pour l’accessibilité numérique, France</w:t>
      </w:r>
    </w:p>
    <w:p w:rsidR="00000000" w:rsidDel="00000000" w:rsidP="00000000" w:rsidRDefault="00000000" w:rsidRPr="00000000" w14:paraId="0000043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6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Association Handmirable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Livres adaptés, France</w:t>
      </w:r>
    </w:p>
    <w:p w:rsidR="00000000" w:rsidDel="00000000" w:rsidP="00000000" w:rsidRDefault="00000000" w:rsidRPr="00000000" w14:paraId="0000043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7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Les Doigts Qui Rêvent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Maison d’édition pour livres adaptés, France </w:t>
      </w:r>
    </w:p>
    <w:p w:rsidR="00000000" w:rsidDel="00000000" w:rsidP="00000000" w:rsidRDefault="00000000" w:rsidRPr="00000000" w14:paraId="0000044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7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Lescalire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Livres en pictogrammes, France </w:t>
      </w:r>
    </w:p>
    <w:p w:rsidR="00000000" w:rsidDel="00000000" w:rsidP="00000000" w:rsidRDefault="00000000" w:rsidRPr="00000000" w14:paraId="0000044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7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Accessible Books Consortium (ABC)</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Ressources et outils pour l’accessibilité du livre pour les personnes aveugles ou malvoyantes, Suisse</w:t>
      </w:r>
    </w:p>
    <w:p w:rsidR="00000000" w:rsidDel="00000000" w:rsidP="00000000" w:rsidRDefault="00000000" w:rsidRPr="00000000" w14:paraId="0000044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Articles de presse</w:t>
      </w:r>
    </w:p>
    <w:p w:rsidR="00000000" w:rsidDel="00000000" w:rsidP="00000000" w:rsidRDefault="00000000" w:rsidRPr="00000000" w14:paraId="0000044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7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Une nouvelle technique pour raconter des histoires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Voix du Nord, 2021</w:t>
      </w:r>
    </w:p>
    <w:p w:rsidR="00000000" w:rsidDel="00000000" w:rsidP="00000000" w:rsidRDefault="00000000" w:rsidRPr="00000000" w14:paraId="0000044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7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Disability Atlantic Arts Symposium</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Global News, 2021</w:t>
      </w:r>
    </w:p>
    <w:p w:rsidR="00000000" w:rsidDel="00000000" w:rsidP="00000000" w:rsidRDefault="00000000" w:rsidRPr="00000000" w14:paraId="0000044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7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Les arts plastiques s’ouvrent aux malvoyants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Hizi, 2020</w:t>
      </w:r>
    </w:p>
    <w:p w:rsidR="00000000" w:rsidDel="00000000" w:rsidP="00000000" w:rsidRDefault="00000000" w:rsidRPr="00000000" w14:paraId="0000044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7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Championne de poésie à 7 ans malgré un handicap visuel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Radio-Canada, 2019</w:t>
      </w:r>
    </w:p>
    <w:p w:rsidR="00000000" w:rsidDel="00000000" w:rsidP="00000000" w:rsidRDefault="00000000" w:rsidRPr="00000000" w14:paraId="0000044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7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L’explosion de la poésie performative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Radio-Canada, 2019</w:t>
      </w:r>
    </w:p>
    <w:p w:rsidR="00000000" w:rsidDel="00000000" w:rsidP="00000000" w:rsidRDefault="00000000" w:rsidRPr="00000000" w14:paraId="0000044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7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Vues et Voix au Salon du livre de Montréal : parce que lire, ça peut aussi passer par les oreilles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Canal Vues et Voix, 2017</w:t>
      </w:r>
    </w:p>
    <w:p w:rsidR="00000000" w:rsidDel="00000000" w:rsidP="00000000" w:rsidRDefault="00000000" w:rsidRPr="00000000" w14:paraId="0000044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7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Un conte pour enfant juste à temps pour la semaine des personnes handicapées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Vingt55, journal Web, 2017</w:t>
      </w:r>
    </w:p>
    <w:p w:rsidR="00000000" w:rsidDel="00000000" w:rsidP="00000000" w:rsidRDefault="00000000" w:rsidRPr="00000000" w14:paraId="0000044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Vidéos</w:t>
      </w:r>
    </w:p>
    <w:p w:rsidR="00000000" w:rsidDel="00000000" w:rsidP="00000000" w:rsidRDefault="00000000" w:rsidRPr="00000000" w14:paraId="0000044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8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Amour rouge, poèmes-couleurs en langue des signes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Éditions des Grandes Personnes, 2019</w:t>
      </w:r>
    </w:p>
    <w:p w:rsidR="00000000" w:rsidDel="00000000" w:rsidP="00000000" w:rsidRDefault="00000000" w:rsidRPr="00000000" w14:paraId="0000044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8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La culture sans obstacles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Fabrique Culturelle, Production de KNGFU et Productions Leitmotiv pour Bibliothèque et Archives nationales du Québec (BAnQ), 2017</w:t>
      </w:r>
    </w:p>
    <w:p w:rsidR="00000000" w:rsidDel="00000000" w:rsidP="00000000" w:rsidRDefault="00000000" w:rsidRPr="00000000" w14:paraId="0000044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Guides </w:t>
      </w:r>
    </w:p>
    <w:p w:rsidR="00000000" w:rsidDel="00000000" w:rsidP="00000000" w:rsidRDefault="00000000" w:rsidRPr="00000000" w14:paraId="0000045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28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Écrire en facile à lire et à comprendre (FALC)</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Fiche technique, Fédération des établissements hospitaliers et d’aide à la personne, France</w:t>
      </w:r>
    </w:p>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45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Festival de contes et menteries</w:t>
      </w:r>
    </w:p>
    <w:p w:rsidR="00000000" w:rsidDel="00000000" w:rsidP="00000000" w:rsidRDefault="00000000" w:rsidRPr="00000000" w14:paraId="00000455">
      <w:pPr>
        <w:rPr/>
      </w:pPr>
      <w:hyperlink r:id="rId283">
        <w:r w:rsidDel="00000000" w:rsidR="00000000" w:rsidRPr="00000000">
          <w:rPr>
            <w:rFonts w:ascii="Calibri" w:cs="Calibri" w:eastAsia="Calibri" w:hAnsi="Calibri"/>
            <w:color w:val="0000ff"/>
            <w:sz w:val="24"/>
            <w:szCs w:val="24"/>
            <w:u w:val="single"/>
            <w:rtl w:val="0"/>
          </w:rPr>
          <w:t xml:space="preserve">conte.quebec/evenement/festival-de-contes-et-menteries-0</w:t>
        </w:r>
      </w:hyperlink>
      <w:r w:rsidDel="00000000" w:rsidR="00000000" w:rsidRPr="00000000">
        <w:rPr>
          <w:rtl w:val="0"/>
        </w:rPr>
      </w:r>
    </w:p>
    <w:p w:rsidR="00000000" w:rsidDel="00000000" w:rsidP="00000000" w:rsidRDefault="00000000" w:rsidRPr="00000000" w14:paraId="00000456">
      <w:pPr>
        <w:rPr/>
      </w:pPr>
      <w:r w:rsidDel="00000000" w:rsidR="00000000" w:rsidRPr="00000000">
        <w:rPr>
          <w:rtl w:val="0"/>
        </w:rPr>
        <w:t xml:space="preserve">Québec </w:t>
      </w:r>
    </w:p>
    <w:p w:rsidR="00000000" w:rsidDel="00000000" w:rsidP="00000000" w:rsidRDefault="00000000" w:rsidRPr="00000000" w14:paraId="00000457">
      <w:pPr>
        <w:rPr/>
      </w:pPr>
      <w:hyperlink r:id="rId284">
        <w:r w:rsidDel="00000000" w:rsidR="00000000" w:rsidRPr="00000000">
          <w:rPr>
            <w:rFonts w:ascii="Calibri" w:cs="Calibri" w:eastAsia="Calibri" w:hAnsi="Calibri"/>
            <w:color w:val="0000ff"/>
            <w:sz w:val="24"/>
            <w:szCs w:val="24"/>
            <w:u w:val="single"/>
            <w:rtl w:val="0"/>
          </w:rPr>
          <w:t xml:space="preserve">Les Ami.e.s Imaginaires — Le conte</w:t>
        </w:r>
      </w:hyperlink>
      <w:r w:rsidDel="00000000" w:rsidR="00000000" w:rsidRPr="00000000">
        <w:rPr>
          <w:rtl w:val="0"/>
        </w:rPr>
        <w:t xml:space="preserve">, Les Ami.e.s Imaginaires, 2016</w:t>
      </w:r>
    </w:p>
    <w:p w:rsidR="00000000" w:rsidDel="00000000" w:rsidP="00000000" w:rsidRDefault="00000000" w:rsidRPr="00000000" w14:paraId="00000458">
      <w:pPr>
        <w:rPr/>
      </w:pPr>
      <w:r w:rsidDel="00000000" w:rsidR="00000000" w:rsidRPr="00000000">
        <w:rPr>
          <w:rtl w:val="0"/>
        </w:rPr>
      </w:r>
    </w:p>
    <w:p w:rsidR="00000000" w:rsidDel="00000000" w:rsidP="00000000" w:rsidRDefault="00000000" w:rsidRPr="00000000" w14:paraId="00000459">
      <w:pPr>
        <w:rPr/>
      </w:pPr>
      <w:r w:rsidDel="00000000" w:rsidR="00000000" w:rsidRPr="00000000">
        <w:rPr>
          <w:rtl w:val="0"/>
        </w:rPr>
        <w:t xml:space="preserve">Le Festival de contes et menteries réunit différents formats de spectacles autour de la parole contée, allant des formules plus intimistes aux métissages avec d’autres pratiques artistiques, en passant par les joutes contées et les concours de menteries. </w:t>
      </w:r>
    </w:p>
    <w:p w:rsidR="00000000" w:rsidDel="00000000" w:rsidP="00000000" w:rsidRDefault="00000000" w:rsidRPr="00000000" w14:paraId="0000045A">
      <w:pPr>
        <w:rPr/>
      </w:pPr>
      <w:r w:rsidDel="00000000" w:rsidR="00000000" w:rsidRPr="00000000">
        <w:rPr>
          <w:rtl w:val="0"/>
        </w:rPr>
        <w:t xml:space="preserve">À chacune des éditions, conteurs et conteuses, menteurs et menteuses de plusieurs régions du Québec en mettent plein la vue et les oreilles avec leurs palabres et leurs boniments. Plus d’une trentaine d’artistes invités en font entendre de toutes les couleurs.</w:t>
      </w:r>
    </w:p>
    <w:p w:rsidR="00000000" w:rsidDel="00000000" w:rsidP="00000000" w:rsidRDefault="00000000" w:rsidRPr="00000000" w14:paraId="0000045B">
      <w:pPr>
        <w:rPr/>
      </w:pPr>
      <w:r w:rsidDel="00000000" w:rsidR="00000000" w:rsidRPr="00000000">
        <w:rPr>
          <w:rtl w:val="0"/>
        </w:rPr>
        <w:t xml:space="preserve">Depuis 2016, </w:t>
      </w:r>
      <w:hyperlink r:id="rId285">
        <w:r w:rsidDel="00000000" w:rsidR="00000000" w:rsidRPr="00000000">
          <w:rPr>
            <w:rFonts w:ascii="Calibri" w:cs="Calibri" w:eastAsia="Calibri" w:hAnsi="Calibri"/>
            <w:color w:val="0000ff"/>
            <w:sz w:val="24"/>
            <w:szCs w:val="24"/>
            <w:u w:val="single"/>
            <w:rtl w:val="0"/>
          </w:rPr>
          <w:t xml:space="preserve">Les Ami.e.s Imaginaires</w:t>
        </w:r>
      </w:hyperlink>
      <w:r w:rsidDel="00000000" w:rsidR="00000000" w:rsidRPr="00000000">
        <w:rPr>
          <w:rtl w:val="0"/>
        </w:rPr>
        <w:t xml:space="preserve"> organisent cet événement et permettent aux publics malentendants ou sourds de pouvoir profiter des différents spectacles. Des interprètes (LSQ) s’allient aux conteurs pour des prestations uniques. </w:t>
      </w:r>
    </w:p>
    <w:p w:rsidR="00000000" w:rsidDel="00000000" w:rsidP="00000000" w:rsidRDefault="00000000" w:rsidRPr="00000000" w14:paraId="0000045C">
      <w:pPr>
        <w:rPr/>
      </w:pPr>
      <w:r w:rsidDel="00000000" w:rsidR="00000000" w:rsidRPr="00000000">
        <w:rPr>
          <w:rtl w:val="0"/>
        </w:rPr>
        <w:t xml:space="preserve">Par exemple, en 2019, </w:t>
      </w:r>
      <w:hyperlink r:id="rId286">
        <w:r w:rsidDel="00000000" w:rsidR="00000000" w:rsidRPr="00000000">
          <w:rPr>
            <w:rFonts w:ascii="Calibri" w:cs="Calibri" w:eastAsia="Calibri" w:hAnsi="Calibri"/>
            <w:color w:val="0000ff"/>
            <w:sz w:val="24"/>
            <w:szCs w:val="24"/>
            <w:u w:val="single"/>
            <w:rtl w:val="0"/>
          </w:rPr>
          <w:t xml:space="preserve">le spectacle Des bulles et des balles de baseball</w:t>
        </w:r>
      </w:hyperlink>
      <w:r w:rsidDel="00000000" w:rsidR="00000000" w:rsidRPr="00000000">
        <w:rPr>
          <w:rtl w:val="0"/>
        </w:rPr>
        <w:t xml:space="preserve"> proposait une formule bilingue mêlant conte et BD. </w:t>
      </w:r>
    </w:p>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45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Les Filles électriques</w:t>
      </w:r>
    </w:p>
    <w:p w:rsidR="00000000" w:rsidDel="00000000" w:rsidP="00000000" w:rsidRDefault="00000000" w:rsidRPr="00000000" w14:paraId="00000460">
      <w:pPr>
        <w:rPr/>
      </w:pPr>
      <w:hyperlink r:id="rId287">
        <w:r w:rsidDel="00000000" w:rsidR="00000000" w:rsidRPr="00000000">
          <w:rPr>
            <w:rFonts w:ascii="Calibri" w:cs="Calibri" w:eastAsia="Calibri" w:hAnsi="Calibri"/>
            <w:color w:val="0000ff"/>
            <w:sz w:val="24"/>
            <w:szCs w:val="24"/>
            <w:u w:val="single"/>
            <w:rtl w:val="0"/>
          </w:rPr>
          <w:t xml:space="preserve">electriques.ca</w:t>
        </w:r>
      </w:hyperlink>
      <w:r w:rsidDel="00000000" w:rsidR="00000000" w:rsidRPr="00000000">
        <w:rPr>
          <w:rtl w:val="0"/>
        </w:rPr>
        <w:t xml:space="preserve"> </w:t>
      </w:r>
    </w:p>
    <w:p w:rsidR="00000000" w:rsidDel="00000000" w:rsidP="00000000" w:rsidRDefault="00000000" w:rsidRPr="00000000" w14:paraId="00000461">
      <w:pPr>
        <w:rPr/>
      </w:pPr>
      <w:r w:rsidDel="00000000" w:rsidR="00000000" w:rsidRPr="00000000">
        <w:rPr>
          <w:rtl w:val="0"/>
        </w:rPr>
        <w:t xml:space="preserve">Montréal</w:t>
      </w:r>
    </w:p>
    <w:p w:rsidR="00000000" w:rsidDel="00000000" w:rsidP="00000000" w:rsidRDefault="00000000" w:rsidRPr="00000000" w14:paraId="00000462">
      <w:pPr>
        <w:rPr/>
      </w:pPr>
      <w:hyperlink r:id="rId288">
        <w:r w:rsidDel="00000000" w:rsidR="00000000" w:rsidRPr="00000000">
          <w:rPr>
            <w:rFonts w:ascii="Calibri" w:cs="Calibri" w:eastAsia="Calibri" w:hAnsi="Calibri"/>
            <w:color w:val="0000ff"/>
            <w:sz w:val="24"/>
            <w:szCs w:val="24"/>
            <w:u w:val="single"/>
            <w:rtl w:val="0"/>
          </w:rPr>
          <w:t xml:space="preserve">Cabaret de performances sourdes — Festival Phénomena 2019</w:t>
        </w:r>
      </w:hyperlink>
      <w:r w:rsidDel="00000000" w:rsidR="00000000" w:rsidRPr="00000000">
        <w:rPr>
          <w:rtl w:val="0"/>
        </w:rPr>
        <w:t xml:space="preserve">, Filles électriques, 2019</w:t>
      </w:r>
    </w:p>
    <w:p w:rsidR="00000000" w:rsidDel="00000000" w:rsidP="00000000" w:rsidRDefault="00000000" w:rsidRPr="00000000" w14:paraId="00000463">
      <w:pPr>
        <w:rPr/>
      </w:pPr>
      <w:hyperlink r:id="rId289">
        <w:r w:rsidDel="00000000" w:rsidR="00000000" w:rsidRPr="00000000">
          <w:rPr>
            <w:rFonts w:ascii="Calibri" w:cs="Calibri" w:eastAsia="Calibri" w:hAnsi="Calibri"/>
            <w:color w:val="0000ff"/>
            <w:sz w:val="24"/>
            <w:szCs w:val="24"/>
            <w:u w:val="single"/>
            <w:rtl w:val="0"/>
          </w:rPr>
          <w:t xml:space="preserve">Le Festival Phénomena présente un cabaret de performances sourdes</w:t>
        </w:r>
      </w:hyperlink>
      <w:r w:rsidDel="00000000" w:rsidR="00000000" w:rsidRPr="00000000">
        <w:rPr>
          <w:rtl w:val="0"/>
        </w:rPr>
        <w:t xml:space="preserve">, Le Devoir, 2019</w:t>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rPr/>
      </w:pPr>
      <w:r w:rsidDel="00000000" w:rsidR="00000000" w:rsidRPr="00000000">
        <w:rPr>
          <w:rtl w:val="0"/>
        </w:rPr>
        <w:t xml:space="preserve">Les Filles électriques (LFÉ) est une compagnie interdisciplinaire fondée en 2001 et dirigée par l’artiste D. Kimm. Cette compagnie propose des créations où interagissent la poésie, la performance, la théâtralité, la musique, les arts visuels et numériques. Elle produit et diffuse des spectacles, des performances, des cabarets, des happenings, des événements poétiques, des courts-métrages, des installations, des expositions, ainsi que le Festival Phénomena, dédié à l’expérimentation. </w:t>
      </w:r>
    </w:p>
    <w:p w:rsidR="00000000" w:rsidDel="00000000" w:rsidP="00000000" w:rsidRDefault="00000000" w:rsidRPr="00000000" w14:paraId="00000466">
      <w:pPr>
        <w:rPr/>
      </w:pPr>
      <w:r w:rsidDel="00000000" w:rsidR="00000000" w:rsidRPr="00000000">
        <w:rPr>
          <w:rtl w:val="0"/>
        </w:rPr>
        <w:t xml:space="preserve">Le Festival Phénomena a été créé en 2012, prenant alors la relève du Festival Voix d’Amérique qui avait connu beaucoup de succès de 2002 à 2011. Phénomena est un festival interdisciplinaire qui offre une tribune et un laboratoire aux artistes inclassables, atypiques et avant-gardistes, qu’ils soient émergents ou confirmés. On y présente des artistes de la performance et des artistes issus de la danse, de la musique, du théâtre, des arts numériques et visuels, qui questionnent leur discipline et cherchent à expérimenter. Le Festival rejoint un public éclectique et souvent non initié aux pratiques interdisciplinaires. </w:t>
      </w:r>
    </w:p>
    <w:p w:rsidR="00000000" w:rsidDel="00000000" w:rsidP="00000000" w:rsidRDefault="00000000" w:rsidRPr="00000000" w14:paraId="00000467">
      <w:pPr>
        <w:rPr/>
      </w:pPr>
      <w:r w:rsidDel="00000000" w:rsidR="00000000" w:rsidRPr="00000000">
        <w:rPr>
          <w:rtl w:val="0"/>
        </w:rPr>
        <w:t xml:space="preserve">En 2021, la compagnie Les Filles électriques célèbre ses 20 ans et le Festival Phénomena ses 10 ans. </w:t>
      </w:r>
    </w:p>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rPr>
          <w:b w:val="1"/>
        </w:rPr>
      </w:pPr>
      <w:r w:rsidDel="00000000" w:rsidR="00000000" w:rsidRPr="00000000">
        <w:rPr>
          <w:b w:val="1"/>
          <w:rtl w:val="0"/>
        </w:rPr>
        <w:t xml:space="preserve">Projet L’Oeil éveillé</w:t>
      </w:r>
    </w:p>
    <w:p w:rsidR="00000000" w:rsidDel="00000000" w:rsidP="00000000" w:rsidRDefault="00000000" w:rsidRPr="00000000" w14:paraId="0000046A">
      <w:pPr>
        <w:rPr/>
      </w:pPr>
      <w:r w:rsidDel="00000000" w:rsidR="00000000" w:rsidRPr="00000000">
        <w:rPr>
          <w:rtl w:val="0"/>
        </w:rPr>
        <w:t xml:space="preserve">Phénomena s’intéresse à la culture sourde depuis sa création en 2012 alors que nous invitions le poète sourd américain Peter Cook. En 2019, nous avons présenté le Cabaret de performances sourdes/Deaf Performances Cabaret à La Sala Rossa, un ambitieux spectacle quadrilingue qui réunissait onze artistes sourds, et en 2020, lors de notre édition numérique, nous avons présenté trois vidéo-poèmes entièrement réalisés par des artistes sourds. </w:t>
      </w:r>
    </w:p>
    <w:p w:rsidR="00000000" w:rsidDel="00000000" w:rsidP="00000000" w:rsidRDefault="00000000" w:rsidRPr="00000000" w14:paraId="0000046B">
      <w:pPr>
        <w:rPr/>
      </w:pPr>
      <w:r w:rsidDel="00000000" w:rsidR="00000000" w:rsidRPr="00000000">
        <w:rPr>
          <w:rtl w:val="0"/>
        </w:rPr>
        <w:t xml:space="preserve">En 2021, D. Kimm, la directrice artistique de Phénomena, a décidé de s’impliquer plus concrètement auprès de la communauté sourde. Elle a créé le collectif L’Oeil éveillé réunissant les artistes Sylvain Gélinas, Jennifer Manning, Marie-Pierre Petit, Pamela E Witcher, Theara Yim, et Hodan Youssouf. Elle a aussi commencé à étudier la LSQ (Langue des signes québécoise). Le collectif fonctionne en collégialité et toutes les décisions sont prises ensemble par les parties prenantes. L’objectif à plus long terme est de soutenir les artistes dans leur développement artistique et professionnel et de les faire connaître à la communauté entendante. Les artistes du collectif ont déjà plusieurs réalisations à leur actif et sont reconnus dans leur communauté. Ils ont du talent, ils sont dynamiques et ambitieux, imaginatifs et courageux, et ils méritent de rayonner davantage.</w:t>
      </w:r>
    </w:p>
    <w:p w:rsidR="00000000" w:rsidDel="00000000" w:rsidP="00000000" w:rsidRDefault="00000000" w:rsidRPr="00000000" w14:paraId="0000046C">
      <w:pPr>
        <w:rPr/>
      </w:pPr>
      <w:r w:rsidDel="00000000" w:rsidR="00000000" w:rsidRPr="00000000">
        <w:rPr>
          <w:rtl w:val="0"/>
        </w:rPr>
        <w:t xml:space="preserve">Nous avons présenté la première création du collectif L’Oeil éveillé lors de la 10e édition du Festival Phénomena les 18 et 19 octobre 2021 à La Sala Rossa. Pour le public sourd, c’était émouvant de voir sur scène des artistes sourds dans le cadre d’un festival professionnel. Pour le public entendant, c’était une rare occasion de mieux connaître cette communauté dynamique et très vivante.</w:t>
      </w:r>
    </w:p>
    <w:p w:rsidR="00000000" w:rsidDel="00000000" w:rsidP="00000000" w:rsidRDefault="00000000" w:rsidRPr="00000000" w14:paraId="0000046D">
      <w:pPr>
        <w:rPr/>
      </w:pPr>
      <w:r w:rsidDel="00000000" w:rsidR="00000000" w:rsidRPr="00000000">
        <w:rPr>
          <w:rtl w:val="0"/>
        </w:rPr>
      </w:r>
    </w:p>
    <w:p w:rsidR="00000000" w:rsidDel="00000000" w:rsidP="00000000" w:rsidRDefault="00000000" w:rsidRPr="00000000" w14:paraId="0000046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46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Mes mains en or</w:t>
      </w:r>
    </w:p>
    <w:p w:rsidR="00000000" w:rsidDel="00000000" w:rsidP="00000000" w:rsidRDefault="00000000" w:rsidRPr="00000000" w14:paraId="00000470">
      <w:pPr>
        <w:rPr/>
      </w:pPr>
      <w:hyperlink r:id="rId290">
        <w:r w:rsidDel="00000000" w:rsidR="00000000" w:rsidRPr="00000000">
          <w:rPr>
            <w:rFonts w:ascii="Calibri" w:cs="Calibri" w:eastAsia="Calibri" w:hAnsi="Calibri"/>
            <w:color w:val="0000ff"/>
            <w:sz w:val="24"/>
            <w:szCs w:val="24"/>
            <w:u w:val="single"/>
            <w:rtl w:val="0"/>
          </w:rPr>
          <w:t xml:space="preserve">mesmainsenor.com</w:t>
        </w:r>
      </w:hyperlink>
      <w:r w:rsidDel="00000000" w:rsidR="00000000" w:rsidRPr="00000000">
        <w:rPr>
          <w:rtl w:val="0"/>
        </w:rPr>
        <w:t xml:space="preserve"> </w:t>
      </w:r>
    </w:p>
    <w:p w:rsidR="00000000" w:rsidDel="00000000" w:rsidP="00000000" w:rsidRDefault="00000000" w:rsidRPr="00000000" w14:paraId="00000471">
      <w:pPr>
        <w:rPr/>
      </w:pPr>
      <w:r w:rsidDel="00000000" w:rsidR="00000000" w:rsidRPr="00000000">
        <w:rPr>
          <w:rtl w:val="0"/>
        </w:rPr>
        <w:t xml:space="preserve">France </w:t>
      </w:r>
    </w:p>
    <w:p w:rsidR="00000000" w:rsidDel="00000000" w:rsidP="00000000" w:rsidRDefault="00000000" w:rsidRPr="00000000" w14:paraId="00000472">
      <w:pPr>
        <w:rPr/>
      </w:pPr>
      <w:hyperlink r:id="rId291">
        <w:r w:rsidDel="00000000" w:rsidR="00000000" w:rsidRPr="00000000">
          <w:rPr>
            <w:rFonts w:ascii="Calibri" w:cs="Calibri" w:eastAsia="Calibri" w:hAnsi="Calibri"/>
            <w:color w:val="0000ff"/>
            <w:sz w:val="24"/>
            <w:szCs w:val="24"/>
            <w:u w:val="single"/>
            <w:rtl w:val="0"/>
          </w:rPr>
          <w:t xml:space="preserve">Une souris verte — Adaptation en braille et gros caractères</w:t>
        </w:r>
      </w:hyperlink>
      <w:r w:rsidDel="00000000" w:rsidR="00000000" w:rsidRPr="00000000">
        <w:rPr>
          <w:rtl w:val="0"/>
        </w:rPr>
        <w:t xml:space="preserve">, Mes mains en or, 2020</w:t>
      </w:r>
    </w:p>
    <w:p w:rsidR="00000000" w:rsidDel="00000000" w:rsidP="00000000" w:rsidRDefault="00000000" w:rsidRPr="00000000" w14:paraId="00000473">
      <w:pPr>
        <w:rPr/>
      </w:pPr>
      <w:r w:rsidDel="00000000" w:rsidR="00000000" w:rsidRPr="00000000">
        <w:rPr>
          <w:rtl w:val="0"/>
        </w:rPr>
      </w:r>
    </w:p>
    <w:p w:rsidR="00000000" w:rsidDel="00000000" w:rsidP="00000000" w:rsidRDefault="00000000" w:rsidRPr="00000000" w14:paraId="00000474">
      <w:pPr>
        <w:rPr/>
      </w:pPr>
      <w:r w:rsidDel="00000000" w:rsidR="00000000" w:rsidRPr="00000000">
        <w:rPr>
          <w:rtl w:val="0"/>
        </w:rPr>
        <w:t xml:space="preserve">Mes Mains en Or est une association fondée en 2010 à Limoges et dont la spécialité est l’édition de livres tactiles pour enfants ayant une déficience visuelle. </w:t>
      </w:r>
    </w:p>
    <w:p w:rsidR="00000000" w:rsidDel="00000000" w:rsidP="00000000" w:rsidRDefault="00000000" w:rsidRPr="00000000" w14:paraId="00000475">
      <w:pPr>
        <w:rPr/>
      </w:pPr>
      <w:r w:rsidDel="00000000" w:rsidR="00000000" w:rsidRPr="00000000">
        <w:rPr>
          <w:rtl w:val="0"/>
        </w:rPr>
        <w:t xml:space="preserve">C’est pour offrir une lecture tactile de qualité aux enfants aveugles et malvoyants que Caroline Chabaud s’est lancée dans ce projet éditorial. Aujourd’hui, la maison d’édition œuvre pour l’accès à la lecture et à la culture pour les enfants en situation de handicap et plus spécifiquement pour les enfants déficients visuels. Une vingtaine de bénévoles mettent en commun leur temps et leurs compétences afin de concevoir de manière artisanale des albums tactiles adaptés.</w:t>
      </w:r>
    </w:p>
    <w:p w:rsidR="00000000" w:rsidDel="00000000" w:rsidP="00000000" w:rsidRDefault="00000000" w:rsidRPr="00000000" w14:paraId="00000476">
      <w:pPr>
        <w:rPr/>
      </w:pPr>
      <w:r w:rsidDel="00000000" w:rsidR="00000000" w:rsidRPr="00000000">
        <w:rPr>
          <w:rtl w:val="0"/>
        </w:rPr>
        <w:t xml:space="preserve">Proposant plusieurs projets inclusifs, Mes mains en Or a mis sur pied le projet de </w:t>
      </w:r>
      <w:hyperlink r:id="rId292">
        <w:r w:rsidDel="00000000" w:rsidR="00000000" w:rsidRPr="00000000">
          <w:rPr>
            <w:rFonts w:ascii="Calibri" w:cs="Calibri" w:eastAsia="Calibri" w:hAnsi="Calibri"/>
            <w:color w:val="0000ff"/>
            <w:sz w:val="24"/>
            <w:szCs w:val="24"/>
            <w:u w:val="single"/>
            <w:rtl w:val="0"/>
          </w:rPr>
          <w:t xml:space="preserve">coconception autour du livre adapté : L’exemple de À 3, on y va !</w:t>
        </w:r>
      </w:hyperlink>
      <w:r w:rsidDel="00000000" w:rsidR="00000000" w:rsidRPr="00000000">
        <w:rPr>
          <w:rtl w:val="0"/>
        </w:rPr>
        <w:t xml:space="preserve"> Accompagnée d’une autrice et d’une illustratrice, l’association a rencontré de nombreux bibliothécaires, des associations et des professionnels du médico-social prêts à concevoir ensemble des projets autour de l’accueil du handicap en bibliothèque. À 3, on y va ! a été pensé avec l’association Trisomie 21 de la Haute-Vienne, et accueilli par la Bibliothèque francophone multimédia de Limoges.</w:t>
      </w:r>
    </w:p>
    <w:p w:rsidR="00000000" w:rsidDel="00000000" w:rsidP="00000000" w:rsidRDefault="00000000" w:rsidRPr="00000000" w14:paraId="00000477">
      <w:pPr>
        <w:rPr/>
      </w:pPr>
      <w:r w:rsidDel="00000000" w:rsidR="00000000" w:rsidRPr="00000000">
        <w:rPr>
          <w:rtl w:val="0"/>
        </w:rPr>
      </w:r>
    </w:p>
    <w:p w:rsidR="00000000" w:rsidDel="00000000" w:rsidP="00000000" w:rsidRDefault="00000000" w:rsidRPr="00000000" w14:paraId="00000478">
      <w:pPr>
        <w:rPr/>
      </w:pPr>
      <w:r w:rsidDel="00000000" w:rsidR="00000000" w:rsidRPr="00000000">
        <w:rPr>
          <w:rtl w:val="0"/>
        </w:rPr>
        <w:t xml:space="preserve">Les objectifs du projet étaient :</w:t>
      </w:r>
    </w:p>
    <w:p w:rsidR="00000000" w:rsidDel="00000000" w:rsidP="00000000" w:rsidRDefault="00000000" w:rsidRPr="00000000" w14:paraId="0000047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Créer, avec un groupe d’adolescents et jeunes adultes ayant une déficience intellectuelle, un livre illustré qui réponde à la fois à leurs envies et à leur niveau de lecture.</w:t>
      </w:r>
    </w:p>
    <w:p w:rsidR="00000000" w:rsidDel="00000000" w:rsidP="00000000" w:rsidRDefault="00000000" w:rsidRPr="00000000" w14:paraId="0000047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Faire participer les futurs lecteurs à la création de l’histoire.</w:t>
      </w:r>
    </w:p>
    <w:p w:rsidR="00000000" w:rsidDel="00000000" w:rsidP="00000000" w:rsidRDefault="00000000" w:rsidRPr="00000000" w14:paraId="0000047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Faire illustrer le livre en séances d’ateliers.</w:t>
      </w:r>
    </w:p>
    <w:p w:rsidR="00000000" w:rsidDel="00000000" w:rsidP="00000000" w:rsidRDefault="00000000" w:rsidRPr="00000000" w14:paraId="0000047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Transcrire le roman en FALC (Facile À Lire et à Comprendre).</w:t>
      </w:r>
    </w:p>
    <w:p w:rsidR="00000000" w:rsidDel="00000000" w:rsidP="00000000" w:rsidRDefault="00000000" w:rsidRPr="00000000" w14:paraId="0000047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Publier le roman mis en page (texte classique, texte en FALC et illustrations).</w:t>
      </w:r>
    </w:p>
    <w:p w:rsidR="00000000" w:rsidDel="00000000" w:rsidP="00000000" w:rsidRDefault="00000000" w:rsidRPr="00000000" w14:paraId="0000047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Sensibiliser la bibliothèque partenaire et ses usagers à la déficience intellectuelle.</w:t>
      </w:r>
    </w:p>
    <w:p w:rsidR="00000000" w:rsidDel="00000000" w:rsidP="00000000" w:rsidRDefault="00000000" w:rsidRPr="00000000" w14:paraId="0000047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Faire mieux connaître la bibliothèque aux publics en situation de handicap et à leur famille.</w:t>
      </w:r>
    </w:p>
    <w:p w:rsidR="00000000" w:rsidDel="00000000" w:rsidP="00000000" w:rsidRDefault="00000000" w:rsidRPr="00000000" w14:paraId="0000048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Permettre aux participants de se rassembler autour d’un projet valorisant et utile : la création d’un livre en FALC.</w:t>
      </w:r>
    </w:p>
    <w:p w:rsidR="00000000" w:rsidDel="00000000" w:rsidP="00000000" w:rsidRDefault="00000000" w:rsidRPr="00000000" w14:paraId="0000048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Effectuer une exposition du travail à la Bibliothèque francophone multimédia pour sensibiliser les usagers.</w:t>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48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Eqla</w:t>
      </w:r>
    </w:p>
    <w:p w:rsidR="00000000" w:rsidDel="00000000" w:rsidP="00000000" w:rsidRDefault="00000000" w:rsidRPr="00000000" w14:paraId="00000485">
      <w:pPr>
        <w:rPr>
          <w:rFonts w:ascii="Calibri" w:cs="Calibri" w:eastAsia="Calibri" w:hAnsi="Calibri"/>
          <w:color w:val="0096ff"/>
          <w:sz w:val="24"/>
          <w:szCs w:val="24"/>
          <w:u w:val="single"/>
        </w:rPr>
      </w:pPr>
      <w:r w:rsidDel="00000000" w:rsidR="00000000" w:rsidRPr="00000000">
        <w:rPr>
          <w:rFonts w:ascii="Calibri" w:cs="Calibri" w:eastAsia="Calibri" w:hAnsi="Calibri"/>
          <w:color w:val="0096ff"/>
          <w:sz w:val="24"/>
          <w:szCs w:val="24"/>
          <w:u w:val="single"/>
          <w:rtl w:val="0"/>
        </w:rPr>
        <w:t xml:space="preserve">eqla.be</w:t>
      </w:r>
    </w:p>
    <w:p w:rsidR="00000000" w:rsidDel="00000000" w:rsidP="00000000" w:rsidRDefault="00000000" w:rsidRPr="00000000" w14:paraId="00000486">
      <w:pPr>
        <w:rPr/>
      </w:pPr>
      <w:r w:rsidDel="00000000" w:rsidR="00000000" w:rsidRPr="00000000">
        <w:rPr>
          <w:rtl w:val="0"/>
        </w:rPr>
        <w:t xml:space="preserve">Belgique</w:t>
      </w:r>
    </w:p>
    <w:p w:rsidR="00000000" w:rsidDel="00000000" w:rsidP="00000000" w:rsidRDefault="00000000" w:rsidRPr="00000000" w14:paraId="00000487">
      <w:pPr>
        <w:rPr/>
      </w:pPr>
      <w:hyperlink r:id="rId293">
        <w:r w:rsidDel="00000000" w:rsidR="00000000" w:rsidRPr="00000000">
          <w:rPr>
            <w:rFonts w:ascii="Calibri" w:cs="Calibri" w:eastAsia="Calibri" w:hAnsi="Calibri"/>
            <w:color w:val="0096ff"/>
            <w:sz w:val="24"/>
            <w:szCs w:val="24"/>
            <w:u w:val="single"/>
            <w:rtl w:val="0"/>
          </w:rPr>
          <w:t xml:space="preserve">Découverte d’un livre tactile illustré avec des élèves de l’IRSA</w:t>
        </w:r>
      </w:hyperlink>
      <w:r w:rsidDel="00000000" w:rsidR="00000000" w:rsidRPr="00000000">
        <w:rPr>
          <w:rtl w:val="0"/>
        </w:rPr>
        <w:t xml:space="preserve">, Eqla, 2019</w:t>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rPr>
          <w:rFonts w:ascii="IBM Plex Sans" w:cs="IBM Plex Sans" w:eastAsia="IBM Plex Sans" w:hAnsi="IBM Plex Sans"/>
        </w:rPr>
      </w:pPr>
      <w:r w:rsidDel="00000000" w:rsidR="00000000" w:rsidRPr="00000000">
        <w:rPr>
          <w:rtl w:val="0"/>
        </w:rPr>
        <w:t xml:space="preserve">Eqla est une association belge qui agit au quotidien avec et pour les personnes aveugles ou malvoyantes. Depuis 1922 et grâce à différents services de proximité, Eqla favorise leur inclusion dans la société en construisant avec elles des solutions d’autonomie et d’épanouissement : accompagnement global et personnalisé, formations aux nouvelles technologies, </w:t>
      </w:r>
      <w:hyperlink r:id="rId294">
        <w:r w:rsidDel="00000000" w:rsidR="00000000" w:rsidRPr="00000000">
          <w:rPr>
            <w:rtl w:val="0"/>
          </w:rPr>
          <w:t xml:space="preserve">accès à des activités culturelles et de loisirs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8A">
      <w:pPr>
        <w:rPr>
          <w:rFonts w:ascii="IBM Plex Sans" w:cs="IBM Plex Sans" w:eastAsia="IBM Plex Sans" w:hAnsi="IBM Plex Sans"/>
        </w:rPr>
      </w:pPr>
      <w:r w:rsidDel="00000000" w:rsidR="00000000" w:rsidRPr="00000000">
        <w:rPr>
          <w:rtl w:val="0"/>
        </w:rPr>
        <w:t xml:space="preserve">Eqla propose également des formations et des animations autour de la déficience visuelle, afin de sensibiliser le grand public et les professionnels aux réalités du handicap visuel. Le mot Eqla s’inspire des mots éclat, équilibre et équité. C’est ainsi que le « e » du logo Eqla comprend trois accents représentant les cils d’un œil.</w:t>
      </w:r>
      <w:r w:rsidDel="00000000" w:rsidR="00000000" w:rsidRPr="00000000">
        <w:rPr>
          <w:rtl w:val="0"/>
        </w:rPr>
      </w:r>
    </w:p>
    <w:p w:rsidR="00000000" w:rsidDel="00000000" w:rsidP="00000000" w:rsidRDefault="00000000" w:rsidRPr="00000000" w14:paraId="0000048B">
      <w:pPr>
        <w:rPr>
          <w:rFonts w:ascii="IBM Plex Sans" w:cs="IBM Plex Sans" w:eastAsia="IBM Plex Sans" w:hAnsi="IBM Plex Sans"/>
        </w:rPr>
      </w:pPr>
      <w:r w:rsidDel="00000000" w:rsidR="00000000" w:rsidRPr="00000000">
        <w:rPr>
          <w:rtl w:val="0"/>
        </w:rPr>
        <w:t xml:space="preserve">Depuis plus de 20 ans, la bibliothèque et la ludothèque d’Eqla organisent tous les deux ans un atelier gratuit de création de livres tactiles, ouvert aux artistes, créateurs d’histoires, illustrateurs, graphistes, spécialistes ou passionnés de tissus, tricot et matériaux divers, etc., ayant l’envie de mettre leurs talents au service du livre pour tous et de contribuer à enrichir la diversité des livres adaptés pour les enfants déficients visuels.</w:t>
      </w:r>
      <w:r w:rsidDel="00000000" w:rsidR="00000000" w:rsidRPr="00000000">
        <w:rPr>
          <w:rtl w:val="0"/>
        </w:rPr>
      </w:r>
    </w:p>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48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Bibliothèque et Archives nationales du Québec (BAnQ)</w:t>
      </w:r>
    </w:p>
    <w:p w:rsidR="00000000" w:rsidDel="00000000" w:rsidP="00000000" w:rsidRDefault="00000000" w:rsidRPr="00000000" w14:paraId="0000048F">
      <w:pPr>
        <w:rPr/>
      </w:pPr>
      <w:hyperlink r:id="rId295">
        <w:r w:rsidDel="00000000" w:rsidR="00000000" w:rsidRPr="00000000">
          <w:rPr>
            <w:rFonts w:ascii="Calibri" w:cs="Calibri" w:eastAsia="Calibri" w:hAnsi="Calibri"/>
            <w:color w:val="0000ff"/>
            <w:sz w:val="24"/>
            <w:szCs w:val="24"/>
            <w:u w:val="single"/>
            <w:rtl w:val="0"/>
          </w:rPr>
          <w:t xml:space="preserve">banq.qc.ca</w:t>
        </w:r>
      </w:hyperlink>
      <w:r w:rsidDel="00000000" w:rsidR="00000000" w:rsidRPr="00000000">
        <w:rPr>
          <w:rtl w:val="0"/>
        </w:rPr>
        <w:t xml:space="preserve"> </w:t>
      </w:r>
    </w:p>
    <w:p w:rsidR="00000000" w:rsidDel="00000000" w:rsidP="00000000" w:rsidRDefault="00000000" w:rsidRPr="00000000" w14:paraId="00000490">
      <w:pPr>
        <w:rPr/>
      </w:pPr>
      <w:r w:rsidDel="00000000" w:rsidR="00000000" w:rsidRPr="00000000">
        <w:rPr>
          <w:rtl w:val="0"/>
        </w:rPr>
        <w:t xml:space="preserve">Province de Québec </w:t>
      </w:r>
    </w:p>
    <w:p w:rsidR="00000000" w:rsidDel="00000000" w:rsidP="00000000" w:rsidRDefault="00000000" w:rsidRPr="00000000" w14:paraId="00000491">
      <w:pPr>
        <w:rPr/>
      </w:pPr>
      <w:hyperlink r:id="rId296">
        <w:r w:rsidDel="00000000" w:rsidR="00000000" w:rsidRPr="00000000">
          <w:rPr>
            <w:rFonts w:ascii="Calibri" w:cs="Calibri" w:eastAsia="Calibri" w:hAnsi="Calibri"/>
            <w:color w:val="0000ff"/>
            <w:sz w:val="24"/>
            <w:szCs w:val="24"/>
            <w:u w:val="single"/>
            <w:rtl w:val="0"/>
          </w:rPr>
          <w:t xml:space="preserve">L’heure du conte en LSQ : Un événement rassembleur !</w:t>
        </w:r>
      </w:hyperlink>
      <w:r w:rsidDel="00000000" w:rsidR="00000000" w:rsidRPr="00000000">
        <w:rPr>
          <w:rtl w:val="0"/>
        </w:rPr>
        <w:t xml:space="preserve">, BAnQ Espace Jeunes, 2021</w:t>
      </w:r>
    </w:p>
    <w:p w:rsidR="00000000" w:rsidDel="00000000" w:rsidP="00000000" w:rsidRDefault="00000000" w:rsidRPr="00000000" w14:paraId="00000492">
      <w:pPr>
        <w:rPr/>
      </w:pPr>
      <w:r w:rsidDel="00000000" w:rsidR="00000000" w:rsidRPr="00000000">
        <w:rPr>
          <w:rtl w:val="0"/>
        </w:rPr>
      </w:r>
    </w:p>
    <w:p w:rsidR="00000000" w:rsidDel="00000000" w:rsidP="00000000" w:rsidRDefault="00000000" w:rsidRPr="00000000" w14:paraId="00000493">
      <w:pPr>
        <w:rPr/>
      </w:pPr>
      <w:r w:rsidDel="00000000" w:rsidR="00000000" w:rsidRPr="00000000">
        <w:rPr>
          <w:rtl w:val="0"/>
        </w:rPr>
        <w:t xml:space="preserve">À la fois bibliothèque nationale, archives nationales et bibliothèque publique de grande métropole, la Bibliothèque et Archives nationales du Québec (BAnQ) rassemble, conserve et diffuse le patrimoine documentaire québécois ou relatif au Québec. Véritable carrefour culturel, la BAnQ œuvre à la démocratisation de l’accès à la connaissance à titre d’acteur clé de la société du savoir et déploie ses activités dans douze édifices ouverts à tous sur le territoire du Québec.</w:t>
      </w:r>
    </w:p>
    <w:p w:rsidR="00000000" w:rsidDel="00000000" w:rsidP="00000000" w:rsidRDefault="00000000" w:rsidRPr="00000000" w14:paraId="00000494">
      <w:pPr>
        <w:rPr/>
      </w:pPr>
      <w:r w:rsidDel="00000000" w:rsidR="00000000" w:rsidRPr="00000000">
        <w:rPr>
          <w:rtl w:val="0"/>
        </w:rPr>
        <w:t xml:space="preserve">En plus de ses collections de livres adaptés pour les personnes handicapées, la BAnQ propose l’heure du conte en langue des signes. Cette activité est animée conjointement par une bibliothécaire de l’Espace Jeunes et une interprète en langue des signes québécoise (LSQ). La diffusion peut se faire en ligne ou dans la BAnQ. De plus, afin d’outiller les jeunes visiteurs ayant un syndrome du spectre de l’autisme, la BAnQ met à la disposition de cette clientèle et des accompagnateurs un guide visuel pour préparer l</w:t>
      </w:r>
      <w:hyperlink r:id="rId297">
        <w:r w:rsidDel="00000000" w:rsidR="00000000" w:rsidRPr="00000000">
          <w:rPr>
            <w:rFonts w:ascii="Calibri" w:cs="Calibri" w:eastAsia="Calibri" w:hAnsi="Calibri"/>
            <w:color w:val="0000ff"/>
            <w:sz w:val="24"/>
            <w:szCs w:val="24"/>
            <w:u w:val="single"/>
            <w:rtl w:val="0"/>
          </w:rPr>
          <w:t xml:space="preserve">a visite à la Grande Bibliothèque</w:t>
        </w:r>
      </w:hyperlink>
      <w:r w:rsidDel="00000000" w:rsidR="00000000" w:rsidRPr="00000000">
        <w:rPr>
          <w:rtl w:val="0"/>
        </w:rPr>
        <w:t xml:space="preserve">. </w:t>
      </w:r>
    </w:p>
    <w:p w:rsidR="00000000" w:rsidDel="00000000" w:rsidP="00000000" w:rsidRDefault="00000000" w:rsidRPr="00000000" w14:paraId="0000049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Arial" w:cs="Arial" w:eastAsia="Arial" w:hAnsi="Arial"/>
          <w:b w:val="0"/>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br w:type="textWrapping"/>
        <w:t xml:space="preserve">Les arts numériques</w:t>
      </w:r>
    </w:p>
    <w:p w:rsidR="00000000" w:rsidDel="00000000" w:rsidP="00000000" w:rsidRDefault="00000000" w:rsidRPr="00000000" w14:paraId="00000496">
      <w:pPr>
        <w:rPr/>
      </w:pPr>
      <w:r w:rsidDel="00000000" w:rsidR="00000000" w:rsidRPr="00000000">
        <w:rPr>
          <w:rtl w:val="0"/>
        </w:rPr>
        <w:t xml:space="preserve">Les arts numériques se définissent comme un ensemble d’explorations et de pratiques artistiques, dont les processus et les œuvres utilisent principalement les technologies numériques pour la création et la diffusion. L’art immersif, l’art interactif, la réalité virtuelle, les œuvres sonores, la réalité augmentée, l’art sonore, la robotique peuvent être inclus dans les arts numériques également. Culture Centre-du-Québec propose un </w:t>
      </w:r>
      <w:hyperlink r:id="rId298">
        <w:r w:rsidDel="00000000" w:rsidR="00000000" w:rsidRPr="00000000">
          <w:rPr>
            <w:rFonts w:ascii="Calibri" w:cs="Calibri" w:eastAsia="Calibri" w:hAnsi="Calibri"/>
            <w:color w:val="0000ff"/>
            <w:sz w:val="24"/>
            <w:szCs w:val="24"/>
            <w:u w:val="single"/>
            <w:rtl w:val="0"/>
          </w:rPr>
          <w:t xml:space="preserve">guide</w:t>
        </w:r>
      </w:hyperlink>
      <w:r w:rsidDel="00000000" w:rsidR="00000000" w:rsidRPr="00000000">
        <w:rPr>
          <w:rtl w:val="0"/>
        </w:rPr>
        <w:t xml:space="preserve"> complet sur ce secteur culturel.</w:t>
      </w:r>
    </w:p>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rPr/>
      </w:pPr>
      <w:hyperlink r:id="rId299">
        <w:r w:rsidDel="00000000" w:rsidR="00000000" w:rsidRPr="00000000">
          <w:rPr>
            <w:rFonts w:ascii="Calibri" w:cs="Calibri" w:eastAsia="Calibri" w:hAnsi="Calibri"/>
            <w:color w:val="0000ff"/>
            <w:sz w:val="24"/>
            <w:szCs w:val="24"/>
            <w:u w:val="single"/>
            <w:rtl w:val="0"/>
          </w:rPr>
          <w:t xml:space="preserve">L’art numérique</w:t>
        </w:r>
      </w:hyperlink>
      <w:r w:rsidDel="00000000" w:rsidR="00000000" w:rsidRPr="00000000">
        <w:rPr>
          <w:rtl w:val="0"/>
        </w:rPr>
        <w:t xml:space="preserve">, Culture Centre-du-Québec, 2017  </w:t>
      </w:r>
    </w:p>
    <w:p w:rsidR="00000000" w:rsidDel="00000000" w:rsidP="00000000" w:rsidRDefault="00000000" w:rsidRPr="00000000" w14:paraId="00000499">
      <w:pPr>
        <w:rPr/>
      </w:pPr>
      <w:r w:rsidDel="00000000" w:rsidR="00000000" w:rsidRPr="00000000">
        <w:rPr>
          <w:rtl w:val="0"/>
        </w:rPr>
      </w:r>
    </w:p>
    <w:p w:rsidR="00000000" w:rsidDel="00000000" w:rsidP="00000000" w:rsidRDefault="00000000" w:rsidRPr="00000000" w14:paraId="0000049A">
      <w:pPr>
        <w:rPr/>
      </w:pPr>
      <w:r w:rsidDel="00000000" w:rsidR="00000000" w:rsidRPr="00000000">
        <w:rPr>
          <w:rtl w:val="0"/>
        </w:rPr>
        <w:t xml:space="preserve">Les artistes utilisent différents dispositifs technologiques afin de créer une œuvre. La robotique, la lumière, la emoc, le logiciel, le Web, tout peut devenir un outil de emocrat. Le développement des sciences de technologies emocratiz à l’innovation constante des arts numériques. L’alliance entre deux secteurs très emocra par le passé emocra complémentaire pour la recherche et la démarche des créateurs. De plus, les œuvres d’arts numériques créent une curiosité emocratiz auprès de publics adeptes de emocrati technologies. </w:t>
      </w:r>
    </w:p>
    <w:p w:rsidR="00000000" w:rsidDel="00000000" w:rsidP="00000000" w:rsidRDefault="00000000" w:rsidRPr="00000000" w14:paraId="0000049B">
      <w:pPr>
        <w:rPr/>
      </w:pPr>
      <w:r w:rsidDel="00000000" w:rsidR="00000000" w:rsidRPr="00000000">
        <w:rPr>
          <w:rtl w:val="0"/>
        </w:rPr>
        <w:t xml:space="preserve">Certains secteurs culturels ont su tirer un grand avantage de ces innovations artistiques pour favoriser le rayonnement des œuvres au-delà des murs de leurs institutions et apporter un support supplémentaire pour la emocratization de l’art. </w:t>
      </w:r>
    </w:p>
    <w:p w:rsidR="00000000" w:rsidDel="00000000" w:rsidP="00000000" w:rsidRDefault="00000000" w:rsidRPr="00000000" w14:paraId="0000049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La pratique de l’art numérique pour les personnes handicapées</w:t>
      </w:r>
      <w:r w:rsidDel="00000000" w:rsidR="00000000" w:rsidRPr="00000000">
        <w:rPr>
          <w:rtl w:val="0"/>
        </w:rPr>
      </w:r>
    </w:p>
    <w:p w:rsidR="00000000" w:rsidDel="00000000" w:rsidP="00000000" w:rsidRDefault="00000000" w:rsidRPr="00000000" w14:paraId="0000049E">
      <w:pPr>
        <w:rPr>
          <w:rFonts w:ascii="IBM Plex Sans" w:cs="IBM Plex Sans" w:eastAsia="IBM Plex Sans" w:hAnsi="IBM Plex Sans"/>
        </w:rPr>
      </w:pPr>
      <w:r w:rsidDel="00000000" w:rsidR="00000000" w:rsidRPr="00000000">
        <w:rPr>
          <w:rtl w:val="0"/>
        </w:rPr>
        <w:t xml:space="preserve">Cette nouvelle pratique encourage l’accessibilité de la pratique des arts visuels, de la production vidéo ou de la musique par l’utilisation des outils numériques. Bien que les arts numériques englobent beaucoup de pratiques, les principales options offertes aux personnes handicapées sont : </w:t>
      </w:r>
      <w:r w:rsidDel="00000000" w:rsidR="00000000" w:rsidRPr="00000000">
        <w:rPr>
          <w:rtl w:val="0"/>
        </w:rPr>
      </w:r>
    </w:p>
    <w:p w:rsidR="00000000" w:rsidDel="00000000" w:rsidP="00000000" w:rsidRDefault="00000000" w:rsidRPr="00000000" w14:paraId="0000049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peinture et dessin numérique</w:t>
      </w:r>
      <w:r w:rsidDel="00000000" w:rsidR="00000000" w:rsidRPr="00000000">
        <w:rPr>
          <w:rtl w:val="0"/>
        </w:rPr>
      </w:r>
    </w:p>
    <w:p w:rsidR="00000000" w:rsidDel="00000000" w:rsidP="00000000" w:rsidRDefault="00000000" w:rsidRPr="00000000" w14:paraId="000004A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production vidéo et photo</w:t>
      </w:r>
      <w:r w:rsidDel="00000000" w:rsidR="00000000" w:rsidRPr="00000000">
        <w:rPr>
          <w:rtl w:val="0"/>
        </w:rPr>
      </w:r>
    </w:p>
    <w:p w:rsidR="00000000" w:rsidDel="00000000" w:rsidP="00000000" w:rsidRDefault="00000000" w:rsidRPr="00000000" w14:paraId="000004A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modélisation et impression 3D </w:t>
      </w:r>
      <w:r w:rsidDel="00000000" w:rsidR="00000000" w:rsidRPr="00000000">
        <w:rPr>
          <w:rtl w:val="0"/>
        </w:rPr>
      </w:r>
    </w:p>
    <w:p w:rsidR="00000000" w:rsidDel="00000000" w:rsidP="00000000" w:rsidRDefault="00000000" w:rsidRPr="00000000" w14:paraId="000004A2">
      <w:pPr>
        <w:rPr>
          <w:rFonts w:ascii="IBM Plex Sans" w:cs="IBM Plex Sans" w:eastAsia="IBM Plex Sans" w:hAnsi="IBM Plex Sans"/>
        </w:rPr>
      </w:pPr>
      <w:r w:rsidDel="00000000" w:rsidR="00000000" w:rsidRPr="00000000">
        <w:rPr>
          <w:rtl w:val="0"/>
        </w:rPr>
        <w:t xml:space="preserve">Pour les personnes handicapées, cette approche artistique permet le développement de leur plein potentiel en matière de création par la multitude d’applications disponibles pour les ordinateurs et tablettes numériques. Cependant, l’acquisition de dispositifs numériques et d’applications spécialisées peut être onéreuse. Ces derniers peuvent devenir obsolètes rapidement. La formation sur l’utilisation des outils peut être disponible par des tutoriels sur Internet permettant aux individus d’apprendre à leur rythme et de façon autonome. </w:t>
      </w:r>
      <w:r w:rsidDel="00000000" w:rsidR="00000000" w:rsidRPr="00000000">
        <w:rPr>
          <w:rtl w:val="0"/>
        </w:rPr>
      </w:r>
    </w:p>
    <w:p w:rsidR="00000000" w:rsidDel="00000000" w:rsidP="00000000" w:rsidRDefault="00000000" w:rsidRPr="00000000" w14:paraId="000004A3">
      <w:pPr>
        <w:rPr>
          <w:rFonts w:ascii="IBM Plex Sans" w:cs="IBM Plex Sans" w:eastAsia="IBM Plex Sans" w:hAnsi="IBM Plex Sans"/>
        </w:rPr>
      </w:pPr>
      <w:r w:rsidDel="00000000" w:rsidR="00000000" w:rsidRPr="00000000">
        <w:rPr>
          <w:rtl w:val="0"/>
        </w:rPr>
        <w:t xml:space="preserve">Quelques organismes de services pour les personnes handicapées offrent des cours d’initiation destinés à des clientèles ciblées. Des institutions culturelles proposent des ateliers adaptés ponctuellement. </w:t>
      </w:r>
      <w:r w:rsidDel="00000000" w:rsidR="00000000" w:rsidRPr="00000000">
        <w:rPr>
          <w:rtl w:val="0"/>
        </w:rPr>
      </w:r>
    </w:p>
    <w:p w:rsidR="00000000" w:rsidDel="00000000" w:rsidP="00000000" w:rsidRDefault="00000000" w:rsidRPr="00000000" w14:paraId="000004A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medialabs, fablabs, artlabs, hacklabs, humanlabs</w:t>
      </w:r>
      <w:r w:rsidDel="00000000" w:rsidR="00000000" w:rsidRPr="00000000">
        <w:rPr>
          <w:rtl w:val="0"/>
        </w:rPr>
      </w:r>
    </w:p>
    <w:p w:rsidR="00000000" w:rsidDel="00000000" w:rsidP="00000000" w:rsidRDefault="00000000" w:rsidRPr="00000000" w14:paraId="000004A6">
      <w:pPr>
        <w:rPr/>
      </w:pPr>
      <w:r w:rsidDel="00000000" w:rsidR="00000000" w:rsidRPr="00000000">
        <w:rPr>
          <w:rtl w:val="0"/>
        </w:rPr>
        <w:t xml:space="preserve">Ces </w:t>
      </w:r>
      <w:hyperlink r:id="rId300">
        <w:r w:rsidDel="00000000" w:rsidR="00000000" w:rsidRPr="00000000">
          <w:rPr>
            <w:rFonts w:ascii="Calibri" w:cs="Calibri" w:eastAsia="Calibri" w:hAnsi="Calibri"/>
            <w:color w:val="0000ff"/>
            <w:sz w:val="24"/>
            <w:szCs w:val="24"/>
            <w:u w:val="single"/>
            <w:rtl w:val="0"/>
          </w:rPr>
          <w:t xml:space="preserve">lieux </w:t>
        </w:r>
      </w:hyperlink>
      <w:r w:rsidDel="00000000" w:rsidR="00000000" w:rsidRPr="00000000">
        <w:rPr>
          <w:rtl w:val="0"/>
        </w:rPr>
        <w:t xml:space="preserve">sont des laboratoires de création permettant un travail autonome ou collectif. Depuis 2010, les bibliothèques du Québec se sont dotées </w:t>
      </w:r>
      <w:hyperlink r:id="rId301">
        <w:r w:rsidDel="00000000" w:rsidR="00000000" w:rsidRPr="00000000">
          <w:rPr>
            <w:rFonts w:ascii="Calibri" w:cs="Calibri" w:eastAsia="Calibri" w:hAnsi="Calibri"/>
            <w:color w:val="0000ff"/>
            <w:sz w:val="24"/>
            <w:szCs w:val="24"/>
            <w:u w:val="single"/>
            <w:rtl w:val="0"/>
          </w:rPr>
          <w:t xml:space="preserve">d’équipements</w:t>
        </w:r>
      </w:hyperlink>
      <w:r w:rsidDel="00000000" w:rsidR="00000000" w:rsidRPr="00000000">
        <w:rPr>
          <w:rtl w:val="0"/>
        </w:rPr>
        <w:t xml:space="preserve"> afin de créer un espace accessible pour toutes les clientèles. En fonction des lieux, la gratuité est souvent appliquée et des horaires sont aménagés selon la programmation des activités. Les bibliothèques sont des endroits habituellement </w:t>
      </w:r>
      <w:hyperlink r:id="rId302">
        <w:r w:rsidDel="00000000" w:rsidR="00000000" w:rsidRPr="00000000">
          <w:rPr>
            <w:rFonts w:ascii="Calibri" w:cs="Calibri" w:eastAsia="Calibri" w:hAnsi="Calibri"/>
            <w:color w:val="0000ff"/>
            <w:sz w:val="24"/>
            <w:szCs w:val="24"/>
            <w:u w:val="single"/>
            <w:rtl w:val="0"/>
          </w:rPr>
          <w:t xml:space="preserve">accessibles pour les personnes handicapées</w:t>
        </w:r>
      </w:hyperlink>
      <w:r w:rsidDel="00000000" w:rsidR="00000000" w:rsidRPr="00000000">
        <w:rPr>
          <w:rtl w:val="0"/>
        </w:rPr>
        <w:t xml:space="preserve">. La collaboration, les échanges d’idées et l’inclusion sont les principes appliqués. Ainsi, la création d’arts numériques peut être rendue possible par ces bâtiments accessibles pour tous. </w:t>
      </w:r>
    </w:p>
    <w:p w:rsidR="00000000" w:rsidDel="00000000" w:rsidP="00000000" w:rsidRDefault="00000000" w:rsidRPr="00000000" w14:paraId="000004A7">
      <w:pPr>
        <w:rPr/>
      </w:pPr>
      <w:r w:rsidDel="00000000" w:rsidR="00000000" w:rsidRPr="00000000">
        <w:rPr>
          <w:rtl w:val="0"/>
        </w:rPr>
      </w:r>
    </w:p>
    <w:p w:rsidR="00000000" w:rsidDel="00000000" w:rsidP="00000000" w:rsidRDefault="00000000" w:rsidRPr="00000000" w14:paraId="000004A8">
      <w:pPr>
        <w:rPr/>
      </w:pPr>
      <w:hyperlink r:id="rId303">
        <w:r w:rsidDel="00000000" w:rsidR="00000000" w:rsidRPr="00000000">
          <w:rPr>
            <w:rFonts w:ascii="Calibri" w:cs="Calibri" w:eastAsia="Calibri" w:hAnsi="Calibri"/>
            <w:color w:val="0000ff"/>
            <w:sz w:val="24"/>
            <w:szCs w:val="24"/>
            <w:u w:val="single"/>
            <w:rtl w:val="0"/>
          </w:rPr>
          <w:t xml:space="preserve">FabLab,</w:t>
        </w:r>
      </w:hyperlink>
      <w:r w:rsidDel="00000000" w:rsidR="00000000" w:rsidRPr="00000000">
        <w:rPr>
          <w:rtl w:val="0"/>
        </w:rPr>
        <w:t xml:space="preserve"> Manufacturing Institute, 2013 (anglaise)</w:t>
      </w:r>
    </w:p>
    <w:p w:rsidR="00000000" w:rsidDel="00000000" w:rsidP="00000000" w:rsidRDefault="00000000" w:rsidRPr="00000000" w14:paraId="000004A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La diffusion des œuvres</w:t>
      </w:r>
      <w:r w:rsidDel="00000000" w:rsidR="00000000" w:rsidRPr="00000000">
        <w:rPr>
          <w:rtl w:val="0"/>
        </w:rPr>
      </w:r>
    </w:p>
    <w:p w:rsidR="00000000" w:rsidDel="00000000" w:rsidP="00000000" w:rsidRDefault="00000000" w:rsidRPr="00000000" w14:paraId="000004AB">
      <w:pPr>
        <w:rPr/>
      </w:pPr>
      <w:r w:rsidDel="00000000" w:rsidR="00000000" w:rsidRPr="00000000">
        <w:rPr>
          <w:rtl w:val="0"/>
        </w:rPr>
        <w:t xml:space="preserve">Les lieux dédiés à l’exposition et à la présentation des œuvres offrent les équipements nécessaires aux visiteurs pour profiter des arts numériques. Selon l’œuvre, des équipements très spécialisés sont installés pour permettre l’accès à l’ensemble des visiteurs et, dans certains cas, des dispositifs individuels sont requis. Selon le type d’œuvre, le dispositif peut varier. Les musées, les cinémas, les salles de spectacles peuvent présenter ces œuvres. Selon la nature des équipements nécessaires à la diffusion, tout lieu public peut devenir un espace de diffusion. </w:t>
      </w:r>
    </w:p>
    <w:p w:rsidR="00000000" w:rsidDel="00000000" w:rsidP="00000000" w:rsidRDefault="00000000" w:rsidRPr="00000000" w14:paraId="000004AC">
      <w:pPr>
        <w:rPr/>
      </w:pPr>
      <w:r w:rsidDel="00000000" w:rsidR="00000000" w:rsidRPr="00000000">
        <w:rPr>
          <w:rtl w:val="0"/>
        </w:rPr>
      </w:r>
    </w:p>
    <w:p w:rsidR="00000000" w:rsidDel="00000000" w:rsidP="00000000" w:rsidRDefault="00000000" w:rsidRPr="00000000" w14:paraId="000004AD">
      <w:pPr>
        <w:rPr/>
      </w:pPr>
      <w:hyperlink r:id="rId304">
        <w:r w:rsidDel="00000000" w:rsidR="00000000" w:rsidRPr="00000000">
          <w:rPr>
            <w:rFonts w:ascii="Calibri" w:cs="Calibri" w:eastAsia="Calibri" w:hAnsi="Calibri"/>
            <w:color w:val="0000ff"/>
            <w:sz w:val="24"/>
            <w:szCs w:val="24"/>
            <w:u w:val="single"/>
            <w:rtl w:val="0"/>
          </w:rPr>
          <w:t xml:space="preserve">Top11 3D Projection Mapping</w:t>
        </w:r>
      </w:hyperlink>
      <w:r w:rsidDel="00000000" w:rsidR="00000000" w:rsidRPr="00000000">
        <w:rPr>
          <w:rtl w:val="0"/>
        </w:rPr>
        <w:t xml:space="preserve"> Artworks, Limelight, 2019</w:t>
      </w:r>
    </w:p>
    <w:p w:rsidR="00000000" w:rsidDel="00000000" w:rsidP="00000000" w:rsidRDefault="00000000" w:rsidRPr="00000000" w14:paraId="000004A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L’accessibilité des œuvres</w:t>
      </w:r>
    </w:p>
    <w:p w:rsidR="00000000" w:rsidDel="00000000" w:rsidP="00000000" w:rsidRDefault="00000000" w:rsidRPr="00000000" w14:paraId="000004B0">
      <w:pPr>
        <w:rPr>
          <w:rFonts w:ascii="IBM Plex Sans" w:cs="IBM Plex Sans" w:eastAsia="IBM Plex Sans" w:hAnsi="IBM Plex Sans"/>
        </w:rPr>
      </w:pPr>
      <w:r w:rsidDel="00000000" w:rsidR="00000000" w:rsidRPr="00000000">
        <w:rPr>
          <w:rtl w:val="0"/>
        </w:rPr>
        <w:t xml:space="preserve">L’utilisation des technologies numériques pour la création permet de diversifier les outils de diffusion des œuvres. Dans certains cas, l’accès à une exposition peut se faire à l’aide de dispositifs disponibles dans les maisons (casque virtuel ou ordinateur récent). Dans ce contexte, les personnes handicapées n’ont plus de contrainte d’aménagement physique. La spontanéité remplace ainsi une planification parfois complexe. Cependant, les coûts reliés à l’acquisition des équipements peuvent s’avérer onéreux, et ces derniers peuvent être rapidement désuets. </w:t>
      </w:r>
      <w:r w:rsidDel="00000000" w:rsidR="00000000" w:rsidRPr="00000000">
        <w:rPr>
          <w:rtl w:val="0"/>
        </w:rPr>
      </w:r>
    </w:p>
    <w:p w:rsidR="00000000" w:rsidDel="00000000" w:rsidP="00000000" w:rsidRDefault="00000000" w:rsidRPr="00000000" w14:paraId="000004B1">
      <w:pPr>
        <w:rPr>
          <w:rFonts w:ascii="IBM Plex Sans" w:cs="IBM Plex Sans" w:eastAsia="IBM Plex Sans" w:hAnsi="IBM Plex Sans"/>
        </w:rPr>
      </w:pPr>
      <w:r w:rsidDel="00000000" w:rsidR="00000000" w:rsidRPr="00000000">
        <w:rPr>
          <w:rtl w:val="0"/>
        </w:rPr>
        <w:t xml:space="preserve">Parfois, la diffusion des arts numériques peut se faire à l’extérieur ou dans des endroits inusités, comme lors des spectacles de projections lumineuses sur les bâtiments. Pour la personne handicapée, il peut s’avérer plus difficile d’obtenir les informations reliées au degré d’accessibilité du site. </w:t>
      </w:r>
      <w:r w:rsidDel="00000000" w:rsidR="00000000" w:rsidRPr="00000000">
        <w:rPr>
          <w:rtl w:val="0"/>
        </w:rPr>
      </w:r>
    </w:p>
    <w:p w:rsidR="00000000" w:rsidDel="00000000" w:rsidP="00000000" w:rsidRDefault="00000000" w:rsidRPr="00000000" w14:paraId="000004B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jeux vidéo</w:t>
      </w:r>
      <w:r w:rsidDel="00000000" w:rsidR="00000000" w:rsidRPr="00000000">
        <w:rPr>
          <w:rtl w:val="0"/>
        </w:rPr>
      </w:r>
    </w:p>
    <w:p w:rsidR="00000000" w:rsidDel="00000000" w:rsidP="00000000" w:rsidRDefault="00000000" w:rsidRPr="00000000" w14:paraId="000004B4">
      <w:pPr>
        <w:rPr/>
      </w:pPr>
      <w:r w:rsidDel="00000000" w:rsidR="00000000" w:rsidRPr="00000000">
        <w:rPr>
          <w:rtl w:val="0"/>
        </w:rPr>
        <w:t xml:space="preserve">Des </w:t>
      </w:r>
      <w:hyperlink r:id="rId305">
        <w:r w:rsidDel="00000000" w:rsidR="00000000" w:rsidRPr="00000000">
          <w:rPr>
            <w:rFonts w:ascii="Calibri" w:cs="Calibri" w:eastAsia="Calibri" w:hAnsi="Calibri"/>
            <w:color w:val="0000ff"/>
            <w:sz w:val="24"/>
            <w:szCs w:val="24"/>
            <w:u w:val="single"/>
            <w:rtl w:val="0"/>
          </w:rPr>
          <w:t xml:space="preserve">tables rondes et des discussions</w:t>
        </w:r>
      </w:hyperlink>
      <w:r w:rsidDel="00000000" w:rsidR="00000000" w:rsidRPr="00000000">
        <w:rPr>
          <w:rtl w:val="0"/>
        </w:rPr>
        <w:t xml:space="preserve"> ont eu lieu afin de déterminer si les jeux vidéo peuvent être considérés comme une matière pour l’art numérique. Par exemple, au Japon, </w:t>
      </w:r>
      <w:hyperlink r:id="rId306">
        <w:r w:rsidDel="00000000" w:rsidR="00000000" w:rsidRPr="00000000">
          <w:rPr>
            <w:rFonts w:ascii="Calibri" w:cs="Calibri" w:eastAsia="Calibri" w:hAnsi="Calibri"/>
            <w:color w:val="0000ff"/>
            <w:sz w:val="24"/>
            <w:szCs w:val="24"/>
            <w:u w:val="single"/>
            <w:rtl w:val="0"/>
          </w:rPr>
          <w:t xml:space="preserve">un concepteur de jeux vidéo</w:t>
        </w:r>
      </w:hyperlink>
      <w:r w:rsidDel="00000000" w:rsidR="00000000" w:rsidRPr="00000000">
        <w:rPr>
          <w:rtl w:val="0"/>
        </w:rPr>
        <w:t xml:space="preserve"> a été admis dans une résidence d’artiste. Bien qu’en France et aux États-Unis, les jeux vidéo soient reconnus comme le dixième art, le Québec n’est pas clairement positionné. C’est bien connu, Montréal est une des villes très importante dans le développement des jeux et permet à beaucoup de créateurs d’explorer les techniques de cette industrie. </w:t>
      </w:r>
    </w:p>
    <w:p w:rsidR="00000000" w:rsidDel="00000000" w:rsidP="00000000" w:rsidRDefault="00000000" w:rsidRPr="00000000" w14:paraId="000004B5">
      <w:pPr>
        <w:rPr/>
      </w:pPr>
      <w:r w:rsidDel="00000000" w:rsidR="00000000" w:rsidRPr="00000000">
        <w:rPr>
          <w:rtl w:val="0"/>
        </w:rPr>
        <w:t xml:space="preserve">En parallèle, certaines entreprises se sont penchées sur l’accessibilité des jeux pour les personnes handicapées. Des dispositifs existent permettant de remplacer ou d’ajouter un élément pour faciliter les manipulations. L’inclusion sociale des jeux vidéo devient facile pour une personne handicapée, car les jeux en réseau créent des échanges et des alliances en fonction des mêmes points d’intérêts. </w:t>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rPr/>
      </w:pPr>
      <w:hyperlink r:id="rId307">
        <w:r w:rsidDel="00000000" w:rsidR="00000000" w:rsidRPr="00000000">
          <w:rPr>
            <w:rFonts w:ascii="Calibri" w:cs="Calibri" w:eastAsia="Calibri" w:hAnsi="Calibri"/>
            <w:color w:val="0000ff"/>
            <w:sz w:val="24"/>
            <w:szCs w:val="24"/>
            <w:u w:val="single"/>
            <w:rtl w:val="0"/>
          </w:rPr>
          <w:t xml:space="preserve">TousGamers</w:t>
        </w:r>
      </w:hyperlink>
      <w:r w:rsidDel="00000000" w:rsidR="00000000" w:rsidRPr="00000000">
        <w:rPr>
          <w:rtl w:val="0"/>
        </w:rPr>
        <w:t xml:space="preserve">, Stéphane Laurent, éducateur spécialisé, Conservatoire national des arts et métiers, 2017</w:t>
      </w:r>
    </w:p>
    <w:p w:rsidR="00000000" w:rsidDel="00000000" w:rsidP="00000000" w:rsidRDefault="00000000" w:rsidRPr="00000000" w14:paraId="000004B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Ressources</w:t>
      </w:r>
    </w:p>
    <w:p w:rsidR="00000000" w:rsidDel="00000000" w:rsidP="00000000" w:rsidRDefault="00000000" w:rsidRPr="00000000" w14:paraId="000004B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Fournisseurs spécialisés</w:t>
      </w:r>
    </w:p>
    <w:p w:rsidR="00000000" w:rsidDel="00000000" w:rsidP="00000000" w:rsidRDefault="00000000" w:rsidRPr="00000000" w14:paraId="000004B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0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TOPO, Centre d’artistes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Location de matériel pour membres, Montréal</w:t>
      </w:r>
    </w:p>
    <w:p w:rsidR="00000000" w:rsidDel="00000000" w:rsidP="00000000" w:rsidRDefault="00000000" w:rsidRPr="00000000" w14:paraId="000004B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0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Moment Factory</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Expériences multimédias, Montréal </w:t>
      </w:r>
    </w:p>
    <w:p w:rsidR="00000000" w:rsidDel="00000000" w:rsidP="00000000" w:rsidRDefault="00000000" w:rsidRPr="00000000" w14:paraId="000004B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1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HitClic</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Accessoires accessibles pour les jeux vidéo, France </w:t>
      </w:r>
    </w:p>
    <w:p w:rsidR="00000000" w:rsidDel="00000000" w:rsidP="00000000" w:rsidRDefault="00000000" w:rsidRPr="00000000" w14:paraId="000004B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1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HUB STUDIO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Studio de création numérique, Montréal </w:t>
      </w:r>
    </w:p>
    <w:p w:rsidR="00000000" w:rsidDel="00000000" w:rsidP="00000000" w:rsidRDefault="00000000" w:rsidRPr="00000000" w14:paraId="000004B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1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Normal Studio,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Expériences multimédia, Montréal </w:t>
      </w:r>
    </w:p>
    <w:p w:rsidR="00000000" w:rsidDel="00000000" w:rsidP="00000000" w:rsidRDefault="00000000" w:rsidRPr="00000000" w14:paraId="000004C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1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Oboro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Laboratoires de création, centre d’artistes, Montréal</w:t>
      </w:r>
    </w:p>
    <w:p w:rsidR="00000000" w:rsidDel="00000000" w:rsidP="00000000" w:rsidRDefault="00000000" w:rsidRPr="00000000" w14:paraId="000004C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1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E&amp;H LAB</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Conception numérique, France</w:t>
      </w:r>
    </w:p>
    <w:p w:rsidR="00000000" w:rsidDel="00000000" w:rsidP="00000000" w:rsidRDefault="00000000" w:rsidRPr="00000000" w14:paraId="000004C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1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XYZ</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Expériences multimédias, Montréal </w:t>
      </w:r>
    </w:p>
    <w:p w:rsidR="00000000" w:rsidDel="00000000" w:rsidP="00000000" w:rsidRDefault="00000000" w:rsidRPr="00000000" w14:paraId="000004C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1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Ceciaa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Produits et services pour malvoyants, France</w:t>
      </w:r>
    </w:p>
    <w:p w:rsidR="00000000" w:rsidDel="00000000" w:rsidP="00000000" w:rsidRDefault="00000000" w:rsidRPr="00000000" w14:paraId="000004C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Articles de presse</w:t>
      </w:r>
      <w:r w:rsidDel="00000000" w:rsidR="00000000" w:rsidRPr="00000000">
        <w:rPr>
          <w:rtl w:val="0"/>
        </w:rPr>
      </w:r>
    </w:p>
    <w:p w:rsidR="00000000" w:rsidDel="00000000" w:rsidP="00000000" w:rsidRDefault="00000000" w:rsidRPr="00000000" w14:paraId="000004C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1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Pour des jeux vidéo plus accessibles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AlterGo, 2021</w:t>
      </w:r>
    </w:p>
    <w:p w:rsidR="00000000" w:rsidDel="00000000" w:rsidP="00000000" w:rsidRDefault="00000000" w:rsidRPr="00000000" w14:paraId="000004C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1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 handicap peut ne pas être un handicap devant la console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Devoir, 2021</w:t>
      </w:r>
    </w:p>
    <w:p w:rsidR="00000000" w:rsidDel="00000000" w:rsidP="00000000" w:rsidRDefault="00000000" w:rsidRPr="00000000" w14:paraId="000004C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1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Des jeux vidéo pour tous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Yanous, 2021</w:t>
      </w:r>
    </w:p>
    <w:p w:rsidR="00000000" w:rsidDel="00000000" w:rsidP="00000000" w:rsidRDefault="00000000" w:rsidRPr="00000000" w14:paraId="000004C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2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À travers les yeux d’un enfant autiste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Soleil, 2019</w:t>
      </w:r>
    </w:p>
    <w:p w:rsidR="00000000" w:rsidDel="00000000" w:rsidP="00000000" w:rsidRDefault="00000000" w:rsidRPr="00000000" w14:paraId="000004C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2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Des jeux vidéo pour vivre des situations de handicap</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Faire Face, 2018</w:t>
      </w:r>
    </w:p>
    <w:p w:rsidR="00000000" w:rsidDel="00000000" w:rsidP="00000000" w:rsidRDefault="00000000" w:rsidRPr="00000000" w14:paraId="000004C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2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Handicap et réalité virtuelle : la VR pour s’évader du quotidien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Fiction Réelle, 2019</w:t>
      </w:r>
    </w:p>
    <w:p w:rsidR="00000000" w:rsidDel="00000000" w:rsidP="00000000" w:rsidRDefault="00000000" w:rsidRPr="00000000" w14:paraId="000004C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Vidéo </w:t>
      </w:r>
      <w:r w:rsidDel="00000000" w:rsidR="00000000" w:rsidRPr="00000000">
        <w:rPr>
          <w:rtl w:val="0"/>
        </w:rPr>
      </w:r>
    </w:p>
    <w:p w:rsidR="00000000" w:rsidDel="00000000" w:rsidP="00000000" w:rsidRDefault="00000000" w:rsidRPr="00000000" w14:paraId="000004C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2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Coup d’œil techno – Voir avec un casque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AMI-télé, 2019</w:t>
      </w:r>
    </w:p>
    <w:p w:rsidR="00000000" w:rsidDel="00000000" w:rsidP="00000000" w:rsidRDefault="00000000" w:rsidRPr="00000000" w14:paraId="000004C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Guides et outils </w:t>
      </w:r>
    </w:p>
    <w:p w:rsidR="00000000" w:rsidDel="00000000" w:rsidP="00000000" w:rsidRDefault="00000000" w:rsidRPr="00000000" w14:paraId="000004D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2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Numa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Propose une série de reportages qui nous font découvrir des expériences numériques réalisées au Québec, en donnant la parole aux créateurs </w:t>
      </w:r>
    </w:p>
    <w:p w:rsidR="00000000" w:rsidDel="00000000" w:rsidP="00000000" w:rsidRDefault="00000000" w:rsidRPr="00000000" w14:paraId="000004D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2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Programme éducatif et culturel en art immersion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Fondation culturespace, 2020</w:t>
      </w:r>
    </w:p>
    <w:p w:rsidR="00000000" w:rsidDel="00000000" w:rsidP="00000000" w:rsidRDefault="00000000" w:rsidRPr="00000000" w14:paraId="000004D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2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L’art numérique en 2016 — origines, enjeux, développement et pratique artistique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Culture Centre du Québec, 2016</w:t>
      </w:r>
    </w:p>
    <w:p w:rsidR="00000000" w:rsidDel="00000000" w:rsidP="00000000" w:rsidRDefault="00000000" w:rsidRPr="00000000" w14:paraId="000004D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2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Les arts médiatiques : historique, installation et conservation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Réseau canadien d’information sur le patrimoine, 2013</w:t>
      </w:r>
    </w:p>
    <w:p w:rsidR="00000000" w:rsidDel="00000000" w:rsidP="00000000" w:rsidRDefault="00000000" w:rsidRPr="00000000" w14:paraId="000004D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p>
    <w:p w:rsidR="00000000" w:rsidDel="00000000" w:rsidP="00000000" w:rsidRDefault="00000000" w:rsidRPr="00000000" w14:paraId="000004D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Production Spectrum</w:t>
      </w:r>
    </w:p>
    <w:p w:rsidR="00000000" w:rsidDel="00000000" w:rsidP="00000000" w:rsidRDefault="00000000" w:rsidRPr="00000000" w14:paraId="000004D8">
      <w:pPr>
        <w:rPr/>
      </w:pPr>
      <w:hyperlink r:id="rId328">
        <w:r w:rsidDel="00000000" w:rsidR="00000000" w:rsidRPr="00000000">
          <w:rPr>
            <w:rFonts w:ascii="Calibri" w:cs="Calibri" w:eastAsia="Calibri" w:hAnsi="Calibri"/>
            <w:color w:val="0000ff"/>
            <w:sz w:val="24"/>
            <w:szCs w:val="24"/>
            <w:u w:val="single"/>
            <w:rtl w:val="0"/>
          </w:rPr>
          <w:t xml:space="preserve">productionsspectrum.com/home-fr</w:t>
        </w:r>
      </w:hyperlink>
      <w:r w:rsidDel="00000000" w:rsidR="00000000" w:rsidRPr="00000000">
        <w:rPr>
          <w:rtl w:val="0"/>
        </w:rPr>
        <w:t xml:space="preserve"> </w:t>
      </w:r>
    </w:p>
    <w:p w:rsidR="00000000" w:rsidDel="00000000" w:rsidP="00000000" w:rsidRDefault="00000000" w:rsidRPr="00000000" w14:paraId="000004D9">
      <w:pPr>
        <w:rPr/>
      </w:pPr>
      <w:r w:rsidDel="00000000" w:rsidR="00000000" w:rsidRPr="00000000">
        <w:rPr>
          <w:rtl w:val="0"/>
        </w:rPr>
        <w:t xml:space="preserve">Montréal</w:t>
      </w:r>
    </w:p>
    <w:p w:rsidR="00000000" w:rsidDel="00000000" w:rsidP="00000000" w:rsidRDefault="00000000" w:rsidRPr="00000000" w14:paraId="000004DA">
      <w:pPr>
        <w:rPr/>
      </w:pPr>
      <w:hyperlink r:id="rId329">
        <w:r w:rsidDel="00000000" w:rsidR="00000000" w:rsidRPr="00000000">
          <w:rPr>
            <w:rFonts w:ascii="Calibri" w:cs="Calibri" w:eastAsia="Calibri" w:hAnsi="Calibri"/>
            <w:color w:val="0000ff"/>
            <w:sz w:val="24"/>
            <w:szCs w:val="24"/>
            <w:u w:val="single"/>
            <w:rtl w:val="0"/>
          </w:rPr>
          <w:t xml:space="preserve">Productions Spectrum</w:t>
        </w:r>
      </w:hyperlink>
      <w:r w:rsidDel="00000000" w:rsidR="00000000" w:rsidRPr="00000000">
        <w:rPr>
          <w:rtl w:val="0"/>
        </w:rPr>
        <w:t xml:space="preserve">, AMI-télé, 2019</w:t>
      </w:r>
    </w:p>
    <w:p w:rsidR="00000000" w:rsidDel="00000000" w:rsidP="00000000" w:rsidRDefault="00000000" w:rsidRPr="00000000" w14:paraId="000004DB">
      <w:pPr>
        <w:rPr/>
      </w:pPr>
      <w:r w:rsidDel="00000000" w:rsidR="00000000" w:rsidRPr="00000000">
        <w:rPr>
          <w:rtl w:val="0"/>
        </w:rPr>
      </w:r>
    </w:p>
    <w:p w:rsidR="00000000" w:rsidDel="00000000" w:rsidP="00000000" w:rsidRDefault="00000000" w:rsidRPr="00000000" w14:paraId="000004DC">
      <w:pPr>
        <w:rPr>
          <w:rFonts w:ascii="IBM Plex Sans" w:cs="IBM Plex Sans" w:eastAsia="IBM Plex Sans" w:hAnsi="IBM Plex Sans"/>
        </w:rPr>
      </w:pPr>
      <w:r w:rsidDel="00000000" w:rsidR="00000000" w:rsidRPr="00000000">
        <w:rPr>
          <w:rtl w:val="0"/>
        </w:rPr>
        <w:t xml:space="preserve">Production Spectrum est un studio de création médiatique dédié aux personnes ayant le trouble du spectre de l’autisme qui veulent créer des projets d’animation, de vidéo 2D, 3D et d’autres productions numériques. </w:t>
      </w:r>
      <w:r w:rsidDel="00000000" w:rsidR="00000000" w:rsidRPr="00000000">
        <w:rPr>
          <w:rtl w:val="0"/>
        </w:rPr>
      </w:r>
    </w:p>
    <w:p w:rsidR="00000000" w:rsidDel="00000000" w:rsidP="00000000" w:rsidRDefault="00000000" w:rsidRPr="00000000" w14:paraId="000004DD">
      <w:pPr>
        <w:rPr>
          <w:rFonts w:ascii="IBM Plex Sans" w:cs="IBM Plex Sans" w:eastAsia="IBM Plex Sans" w:hAnsi="IBM Plex Sans"/>
        </w:rPr>
      </w:pPr>
      <w:r w:rsidDel="00000000" w:rsidR="00000000" w:rsidRPr="00000000">
        <w:rPr>
          <w:rtl w:val="0"/>
        </w:rPr>
        <w:t xml:space="preserve">Production Spectrum a créé le Festival Spectrum en 2018, organisé et diffusé par des artistes autistes, de façon à rejoindre un plus vaste public et à faire connaître ces merveilleux talents qui ont besoin d’un coup de pouce en matière de représentation. Des projections grand public ont eu lieu à Montréal (Théâtre J.A. de Sève, Université Concordia). Le festival est un moyen de diffusion qui permet à la compagnie d’étendre sa communauté au-delà des murs de son studio de Montréal.</w:t>
      </w:r>
      <w:r w:rsidDel="00000000" w:rsidR="00000000" w:rsidRPr="00000000">
        <w:rPr>
          <w:rtl w:val="0"/>
        </w:rPr>
      </w:r>
    </w:p>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p>
    <w:p w:rsidR="00000000" w:rsidDel="00000000" w:rsidP="00000000" w:rsidRDefault="00000000" w:rsidRPr="00000000" w14:paraId="000004E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CIVA, Centre d’intégration à la vie active</w:t>
      </w:r>
    </w:p>
    <w:p w:rsidR="00000000" w:rsidDel="00000000" w:rsidP="00000000" w:rsidRDefault="00000000" w:rsidRPr="00000000" w14:paraId="000004E1">
      <w:pPr>
        <w:rPr/>
      </w:pPr>
      <w:hyperlink r:id="rId330">
        <w:r w:rsidDel="00000000" w:rsidR="00000000" w:rsidRPr="00000000">
          <w:rPr>
            <w:rFonts w:ascii="Calibri" w:cs="Calibri" w:eastAsia="Calibri" w:hAnsi="Calibri"/>
            <w:color w:val="0000ff"/>
            <w:sz w:val="24"/>
            <w:szCs w:val="24"/>
            <w:u w:val="single"/>
            <w:rtl w:val="0"/>
          </w:rPr>
          <w:t xml:space="preserve">civa.qc.ca</w:t>
        </w:r>
      </w:hyperlink>
      <w:r w:rsidDel="00000000" w:rsidR="00000000" w:rsidRPr="00000000">
        <w:rPr>
          <w:rtl w:val="0"/>
        </w:rPr>
      </w:r>
    </w:p>
    <w:p w:rsidR="00000000" w:rsidDel="00000000" w:rsidP="00000000" w:rsidRDefault="00000000" w:rsidRPr="00000000" w14:paraId="000004E2">
      <w:pPr>
        <w:rPr/>
      </w:pPr>
      <w:r w:rsidDel="00000000" w:rsidR="00000000" w:rsidRPr="00000000">
        <w:rPr>
          <w:rtl w:val="0"/>
        </w:rPr>
        <w:t xml:space="preserve">Montréal</w:t>
      </w:r>
    </w:p>
    <w:p w:rsidR="00000000" w:rsidDel="00000000" w:rsidP="00000000" w:rsidRDefault="00000000" w:rsidRPr="00000000" w14:paraId="000004E3">
      <w:pPr>
        <w:rPr/>
      </w:pPr>
      <w:hyperlink r:id="rId331">
        <w:r w:rsidDel="00000000" w:rsidR="00000000" w:rsidRPr="00000000">
          <w:rPr>
            <w:rFonts w:ascii="Calibri" w:cs="Calibri" w:eastAsia="Calibri" w:hAnsi="Calibri"/>
            <w:color w:val="0000ff"/>
            <w:sz w:val="24"/>
            <w:szCs w:val="24"/>
            <w:u w:val="single"/>
            <w:rtl w:val="0"/>
          </w:rPr>
          <w:t xml:space="preserve">Arts numérique CIVA</w:t>
        </w:r>
      </w:hyperlink>
      <w:r w:rsidDel="00000000" w:rsidR="00000000" w:rsidRPr="00000000">
        <w:rPr>
          <w:rtl w:val="0"/>
        </w:rPr>
        <w:t xml:space="preserve">, CIVA Québec, 2017</w:t>
      </w:r>
    </w:p>
    <w:p w:rsidR="00000000" w:rsidDel="00000000" w:rsidP="00000000" w:rsidRDefault="00000000" w:rsidRPr="00000000" w14:paraId="000004E4">
      <w:pPr>
        <w:rPr/>
      </w:pPr>
      <w:r w:rsidDel="00000000" w:rsidR="00000000" w:rsidRPr="00000000">
        <w:rPr>
          <w:rtl w:val="0"/>
        </w:rPr>
      </w:r>
    </w:p>
    <w:p w:rsidR="00000000" w:rsidDel="00000000" w:rsidP="00000000" w:rsidRDefault="00000000" w:rsidRPr="00000000" w14:paraId="000004E5">
      <w:pPr>
        <w:rPr>
          <w:rFonts w:ascii="IBM Plex Sans" w:cs="IBM Plex Sans" w:eastAsia="IBM Plex Sans" w:hAnsi="IBM Plex Sans"/>
        </w:rPr>
      </w:pPr>
      <w:r w:rsidDel="00000000" w:rsidR="00000000" w:rsidRPr="00000000">
        <w:rPr>
          <w:rtl w:val="0"/>
        </w:rPr>
        <w:t xml:space="preserve">Au cœur de l’action, le CIVA a pour mission d’étudier, de parrainer, de promouvoir et de développer des programmes afin d’aider des personnes vivant avec un handicap physique à s’intégrer et à participer activement à la vie de leur communauté.</w:t>
      </w:r>
      <w:r w:rsidDel="00000000" w:rsidR="00000000" w:rsidRPr="00000000">
        <w:rPr>
          <w:rtl w:val="0"/>
        </w:rPr>
      </w:r>
    </w:p>
    <w:p w:rsidR="00000000" w:rsidDel="00000000" w:rsidP="00000000" w:rsidRDefault="00000000" w:rsidRPr="00000000" w14:paraId="000004E6">
      <w:pPr>
        <w:rPr>
          <w:rFonts w:ascii="IBM Plex Sans" w:cs="IBM Plex Sans" w:eastAsia="IBM Plex Sans" w:hAnsi="IBM Plex Sans"/>
        </w:rPr>
      </w:pPr>
      <w:r w:rsidDel="00000000" w:rsidR="00000000" w:rsidRPr="00000000">
        <w:rPr>
          <w:rtl w:val="0"/>
        </w:rPr>
        <w:t xml:space="preserve">Les services du CIVA s’adressent aux personnes en situation de handicap physique (sans ou avec déficience intellectuelle légère associée), membres du CIVA.</w:t>
      </w:r>
      <w:r w:rsidDel="00000000" w:rsidR="00000000" w:rsidRPr="00000000">
        <w:rPr>
          <w:rtl w:val="0"/>
        </w:rPr>
      </w:r>
    </w:p>
    <w:p w:rsidR="00000000" w:rsidDel="00000000" w:rsidP="00000000" w:rsidRDefault="00000000" w:rsidRPr="00000000" w14:paraId="000004E7">
      <w:pPr>
        <w:rPr>
          <w:rFonts w:ascii="IBM Plex Sans" w:cs="IBM Plex Sans" w:eastAsia="IBM Plex Sans" w:hAnsi="IBM Plex Sans"/>
        </w:rPr>
      </w:pPr>
      <w:r w:rsidDel="00000000" w:rsidR="00000000" w:rsidRPr="00000000">
        <w:rPr>
          <w:rtl w:val="0"/>
        </w:rPr>
        <w:t xml:space="preserve">Le CIVA offre un cours d’art numérique adapté aux artistes vivant avec des limitations motrices et souhaitant découvrir des techniques novatrices dans les domaines de la création artistique.</w:t>
      </w:r>
      <w:r w:rsidDel="00000000" w:rsidR="00000000" w:rsidRPr="00000000">
        <w:rPr>
          <w:rtl w:val="0"/>
        </w:rPr>
      </w:r>
    </w:p>
    <w:p w:rsidR="00000000" w:rsidDel="00000000" w:rsidP="00000000" w:rsidRDefault="00000000" w:rsidRPr="00000000" w14:paraId="000004E8">
      <w:pPr>
        <w:rPr>
          <w:rFonts w:ascii="IBM Plex Sans" w:cs="IBM Plex Sans" w:eastAsia="IBM Plex Sans" w:hAnsi="IBM Plex Sans"/>
        </w:rPr>
      </w:pPr>
      <w:r w:rsidDel="00000000" w:rsidR="00000000" w:rsidRPr="00000000">
        <w:rPr>
          <w:rtl w:val="0"/>
        </w:rPr>
        <w:t xml:space="preserve">Les élèves peuvent s’initier aux outils informatiques et technologiques et se les approprier afin de développer leur plein potentiel artistique.</w:t>
      </w:r>
      <w:r w:rsidDel="00000000" w:rsidR="00000000" w:rsidRPr="00000000">
        <w:rPr>
          <w:rtl w:val="0"/>
        </w:rPr>
      </w:r>
    </w:p>
    <w:p w:rsidR="00000000" w:rsidDel="00000000" w:rsidP="00000000" w:rsidRDefault="00000000" w:rsidRPr="00000000" w14:paraId="000004E9">
      <w:pPr>
        <w:rPr>
          <w:rFonts w:ascii="IBM Plex Sans" w:cs="IBM Plex Sans" w:eastAsia="IBM Plex Sans" w:hAnsi="IBM Plex Sans"/>
        </w:rPr>
      </w:pPr>
      <w:r w:rsidDel="00000000" w:rsidR="00000000" w:rsidRPr="00000000">
        <w:rPr>
          <w:rtl w:val="0"/>
        </w:rPr>
        <w:t xml:space="preserve">Dessin et peinture digitale, modélisation et impression 3D, montages de photos et de vidéos, ainsi que la création d’animations sont autant de techniques pouvant être exploitées.</w:t>
      </w:r>
      <w:r w:rsidDel="00000000" w:rsidR="00000000" w:rsidRPr="00000000">
        <w:rPr>
          <w:rtl w:val="0"/>
        </w:rPr>
      </w:r>
    </w:p>
    <w:p w:rsidR="00000000" w:rsidDel="00000000" w:rsidP="00000000" w:rsidRDefault="00000000" w:rsidRPr="00000000" w14:paraId="000004E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p>
    <w:p w:rsidR="00000000" w:rsidDel="00000000" w:rsidP="00000000" w:rsidRDefault="00000000" w:rsidRPr="00000000" w14:paraId="000004E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It is now</w:t>
      </w:r>
    </w:p>
    <w:p w:rsidR="00000000" w:rsidDel="00000000" w:rsidP="00000000" w:rsidRDefault="00000000" w:rsidRPr="00000000" w14:paraId="000004ED">
      <w:pPr>
        <w:rPr/>
      </w:pPr>
      <w:hyperlink r:id="rId332">
        <w:r w:rsidDel="00000000" w:rsidR="00000000" w:rsidRPr="00000000">
          <w:rPr>
            <w:rFonts w:ascii="Calibri" w:cs="Calibri" w:eastAsia="Calibri" w:hAnsi="Calibri"/>
            <w:color w:val="0000ff"/>
            <w:sz w:val="24"/>
            <w:szCs w:val="24"/>
            <w:u w:val="single"/>
            <w:rtl w:val="0"/>
          </w:rPr>
          <w:t xml:space="preserve">itisnow.org</w:t>
        </w:r>
      </w:hyperlink>
      <w:r w:rsidDel="00000000" w:rsidR="00000000" w:rsidRPr="00000000">
        <w:rPr>
          <w:rtl w:val="0"/>
        </w:rPr>
        <w:t xml:space="preserve"> </w:t>
      </w:r>
    </w:p>
    <w:p w:rsidR="00000000" w:rsidDel="00000000" w:rsidP="00000000" w:rsidRDefault="00000000" w:rsidRPr="00000000" w14:paraId="000004EE">
      <w:pPr>
        <w:rPr/>
      </w:pPr>
      <w:r w:rsidDel="00000000" w:rsidR="00000000" w:rsidRPr="00000000">
        <w:rPr>
          <w:rtl w:val="0"/>
        </w:rPr>
        <w:t xml:space="preserve"> France</w:t>
      </w:r>
    </w:p>
    <w:p w:rsidR="00000000" w:rsidDel="00000000" w:rsidP="00000000" w:rsidRDefault="00000000" w:rsidRPr="00000000" w14:paraId="000004EF">
      <w:pPr>
        <w:rPr/>
      </w:pPr>
      <w:hyperlink r:id="rId333">
        <w:r w:rsidDel="00000000" w:rsidR="00000000" w:rsidRPr="00000000">
          <w:rPr>
            <w:rFonts w:ascii="Calibri" w:cs="Calibri" w:eastAsia="Calibri" w:hAnsi="Calibri"/>
            <w:color w:val="0000ff"/>
            <w:sz w:val="24"/>
            <w:szCs w:val="24"/>
            <w:u w:val="single"/>
            <w:rtl w:val="0"/>
          </w:rPr>
          <w:t xml:space="preserve">It is now</w:t>
        </w:r>
      </w:hyperlink>
      <w:r w:rsidDel="00000000" w:rsidR="00000000" w:rsidRPr="00000000">
        <w:rPr>
          <w:rtl w:val="0"/>
        </w:rPr>
        <w:t xml:space="preserve">, Institut Imagine de Necker, Noémie Ganem, 2020</w:t>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rPr/>
      </w:pPr>
      <w:r w:rsidDel="00000000" w:rsidR="00000000" w:rsidRPr="00000000">
        <w:rPr>
          <w:rtl w:val="0"/>
        </w:rPr>
        <w:t xml:space="preserve">La mission de l’association It is now est de favoriser l’inclusion des enfants en situation de handicap. L’objectif est de créer des espaces de jeux où TOUS les enfants peuvent jouer ensemble. En utilisant l’art numérique immersif et les nouvelles technologies, l’organisme travaille avec des artistes pour créer des espaces de jeux multisensoriels stimulants et apaisants accessibles à tous.</w:t>
      </w:r>
    </w:p>
    <w:p w:rsidR="00000000" w:rsidDel="00000000" w:rsidP="00000000" w:rsidRDefault="00000000" w:rsidRPr="00000000" w14:paraId="000004F2">
      <w:pPr>
        <w:rPr/>
      </w:pPr>
      <w:r w:rsidDel="00000000" w:rsidR="00000000" w:rsidRPr="00000000">
        <w:rPr>
          <w:rtl w:val="0"/>
        </w:rPr>
        <w:t xml:space="preserve">It is now réunit des artistes qui créent des espaces de jeux multisensoriels favorisant l’inclusion des enfants en situation de handicap. Ces espaces offrent un voyage immersif grâce à l’art numérique en suscitant instantanément créativité, curiosité et interactions.</w:t>
      </w:r>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p>
    <w:p w:rsidR="00000000" w:rsidDel="00000000" w:rsidP="00000000" w:rsidRDefault="00000000" w:rsidRPr="00000000" w14:paraId="000004F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MusicMotion / Hacklab 21</w:t>
      </w:r>
    </w:p>
    <w:p w:rsidR="00000000" w:rsidDel="00000000" w:rsidP="00000000" w:rsidRDefault="00000000" w:rsidRPr="00000000" w14:paraId="000004F6">
      <w:pPr>
        <w:rPr/>
      </w:pPr>
      <w:hyperlink r:id="rId334">
        <w:r w:rsidDel="00000000" w:rsidR="00000000" w:rsidRPr="00000000">
          <w:rPr>
            <w:rFonts w:ascii="Calibri" w:cs="Calibri" w:eastAsia="Calibri" w:hAnsi="Calibri"/>
            <w:color w:val="0000ff"/>
            <w:sz w:val="24"/>
            <w:szCs w:val="24"/>
            <w:u w:val="single"/>
            <w:rtl w:val="0"/>
          </w:rPr>
          <w:t xml:space="preserve">musicmotion.org/hacklab21</w:t>
        </w:r>
      </w:hyperlink>
      <w:r w:rsidDel="00000000" w:rsidR="00000000" w:rsidRPr="00000000">
        <w:rPr>
          <w:rtl w:val="0"/>
        </w:rPr>
        <w:t xml:space="preserve"> </w:t>
      </w:r>
    </w:p>
    <w:p w:rsidR="00000000" w:rsidDel="00000000" w:rsidP="00000000" w:rsidRDefault="00000000" w:rsidRPr="00000000" w14:paraId="000004F7">
      <w:pPr>
        <w:rPr/>
      </w:pPr>
      <w:r w:rsidDel="00000000" w:rsidR="00000000" w:rsidRPr="00000000">
        <w:rPr>
          <w:rtl w:val="0"/>
        </w:rPr>
        <w:t xml:space="preserve">Montréal </w:t>
      </w:r>
    </w:p>
    <w:p w:rsidR="00000000" w:rsidDel="00000000" w:rsidP="00000000" w:rsidRDefault="00000000" w:rsidRPr="00000000" w14:paraId="000004F8">
      <w:pPr>
        <w:rPr/>
      </w:pPr>
      <w:r w:rsidDel="00000000" w:rsidR="00000000" w:rsidRPr="00000000">
        <w:rPr>
          <w:rtl w:val="0"/>
        </w:rPr>
        <w:t xml:space="preserve">MusicMotion est un organisme à but non lucratif qui contribue à l’avancement de la musique et des arts interactifs par la production d’</w:t>
      </w:r>
      <w:hyperlink r:id="rId335">
        <w:r w:rsidDel="00000000" w:rsidR="00000000" w:rsidRPr="00000000">
          <w:rPr>
            <w:rFonts w:ascii="Calibri" w:cs="Calibri" w:eastAsia="Calibri" w:hAnsi="Calibri"/>
            <w:color w:val="0000ff"/>
            <w:sz w:val="24"/>
            <w:szCs w:val="24"/>
            <w:u w:val="single"/>
            <w:rtl w:val="0"/>
          </w:rPr>
          <w:t xml:space="preserve">événements</w:t>
        </w:r>
      </w:hyperlink>
      <w:r w:rsidDel="00000000" w:rsidR="00000000" w:rsidRPr="00000000">
        <w:rPr>
          <w:rtl w:val="0"/>
        </w:rPr>
        <w:t xml:space="preserve"> ciblés et le développement d’une </w:t>
      </w:r>
      <w:hyperlink r:id="rId336">
        <w:r w:rsidDel="00000000" w:rsidR="00000000" w:rsidRPr="00000000">
          <w:rPr>
            <w:rFonts w:ascii="Calibri" w:cs="Calibri" w:eastAsia="Calibri" w:hAnsi="Calibri"/>
            <w:color w:val="0000ff"/>
            <w:sz w:val="24"/>
            <w:szCs w:val="24"/>
            <w:u w:val="single"/>
            <w:rtl w:val="0"/>
          </w:rPr>
          <w:t xml:space="preserve">communauté</w:t>
        </w:r>
      </w:hyperlink>
      <w:r w:rsidDel="00000000" w:rsidR="00000000" w:rsidRPr="00000000">
        <w:rPr>
          <w:rtl w:val="0"/>
        </w:rPr>
        <w:t xml:space="preserve"> internationale. </w:t>
      </w:r>
    </w:p>
    <w:p w:rsidR="00000000" w:rsidDel="00000000" w:rsidP="00000000" w:rsidRDefault="00000000" w:rsidRPr="00000000" w14:paraId="000004F9">
      <w:pPr>
        <w:rPr/>
      </w:pPr>
      <w:r w:rsidDel="00000000" w:rsidR="00000000" w:rsidRPr="00000000">
        <w:rPr>
          <w:rtl w:val="0"/>
        </w:rPr>
        <w:t xml:space="preserve">Pour le Hacklab 2021, la thématique était de mettre en valeur la diversité par le biais des arts numériques. Le récent virage numérique met en lumière une injustice qui cause une forme d’exclusion sociale pour les personnes handicapées : la grande majorité des outils de création en arts numériques sont conçus pour les personnes non-handicapées et par conséquent ne sont pas accessibles à toutes et à tous. Pour l’édition du Hacklab 2021, </w:t>
      </w:r>
      <w:hyperlink r:id="rId337">
        <w:r w:rsidDel="00000000" w:rsidR="00000000" w:rsidRPr="00000000">
          <w:rPr>
            <w:rFonts w:ascii="Calibri" w:cs="Calibri" w:eastAsia="Calibri" w:hAnsi="Calibri"/>
            <w:color w:val="0000ff"/>
            <w:sz w:val="24"/>
            <w:szCs w:val="24"/>
            <w:u w:val="single"/>
            <w:rtl w:val="0"/>
          </w:rPr>
          <w:t xml:space="preserve">MusicMotion</w:t>
        </w:r>
      </w:hyperlink>
      <w:r w:rsidDel="00000000" w:rsidR="00000000" w:rsidRPr="00000000">
        <w:rPr>
          <w:rtl w:val="0"/>
        </w:rPr>
        <w:t xml:space="preserve"> et la </w:t>
      </w:r>
      <w:hyperlink r:id="rId338">
        <w:r w:rsidDel="00000000" w:rsidR="00000000" w:rsidRPr="00000000">
          <w:rPr>
            <w:rFonts w:ascii="Calibri" w:cs="Calibri" w:eastAsia="Calibri" w:hAnsi="Calibri"/>
            <w:color w:val="0000ff"/>
            <w:sz w:val="24"/>
            <w:szCs w:val="24"/>
            <w:u w:val="single"/>
            <w:rtl w:val="0"/>
          </w:rPr>
          <w:t xml:space="preserve">SAT</w:t>
        </w:r>
      </w:hyperlink>
      <w:r w:rsidDel="00000000" w:rsidR="00000000" w:rsidRPr="00000000">
        <w:rPr>
          <w:rtl w:val="0"/>
        </w:rPr>
        <w:t xml:space="preserve"> ont proposé un écosystème permettant aux trente artistes présents, de façon inclusive, de cocréer et de mettre en valeur la diversité capacitaire des artistes handicapés et des artistes non-handicapés. </w:t>
      </w:r>
    </w:p>
    <w:p w:rsidR="00000000" w:rsidDel="00000000" w:rsidP="00000000" w:rsidRDefault="00000000" w:rsidRPr="00000000" w14:paraId="000004FA">
      <w:pPr>
        <w:rPr/>
      </w:pPr>
      <w:r w:rsidDel="00000000" w:rsidR="00000000" w:rsidRPr="00000000">
        <w:rPr>
          <w:rtl w:val="0"/>
        </w:rPr>
        <w:t xml:space="preserve">Les organisateurs soulignent que la rigueur de la préparation et l’accompagnement d’experts ont permis d’assurer le succès de l’accessibilité et des bonnes pratiques pour l’accueil des artistes handicapés. </w:t>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p>
    <w:p w:rsidR="00000000" w:rsidDel="00000000" w:rsidP="00000000" w:rsidRDefault="00000000" w:rsidRPr="00000000" w14:paraId="000004F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Association Handigamers, Esport &amp; événementiel</w:t>
      </w:r>
    </w:p>
    <w:p w:rsidR="00000000" w:rsidDel="00000000" w:rsidP="00000000" w:rsidRDefault="00000000" w:rsidRPr="00000000" w14:paraId="000004FE">
      <w:pPr>
        <w:rPr/>
      </w:pPr>
      <w:hyperlink r:id="rId339">
        <w:r w:rsidDel="00000000" w:rsidR="00000000" w:rsidRPr="00000000">
          <w:rPr>
            <w:rFonts w:ascii="Calibri" w:cs="Calibri" w:eastAsia="Calibri" w:hAnsi="Calibri"/>
            <w:color w:val="0000ff"/>
            <w:sz w:val="24"/>
            <w:szCs w:val="24"/>
            <w:u w:val="single"/>
            <w:rtl w:val="0"/>
          </w:rPr>
          <w:t xml:space="preserve">handigamers.com</w:t>
        </w:r>
      </w:hyperlink>
      <w:r w:rsidDel="00000000" w:rsidR="00000000" w:rsidRPr="00000000">
        <w:rPr>
          <w:rtl w:val="0"/>
        </w:rPr>
        <w:t xml:space="preserve"> </w:t>
      </w:r>
    </w:p>
    <w:p w:rsidR="00000000" w:rsidDel="00000000" w:rsidP="00000000" w:rsidRDefault="00000000" w:rsidRPr="00000000" w14:paraId="000004FF">
      <w:pPr>
        <w:rPr/>
      </w:pPr>
      <w:r w:rsidDel="00000000" w:rsidR="00000000" w:rsidRPr="00000000">
        <w:rPr>
          <w:rtl w:val="0"/>
        </w:rPr>
        <w:t xml:space="preserve">France </w:t>
      </w:r>
    </w:p>
    <w:p w:rsidR="00000000" w:rsidDel="00000000" w:rsidP="00000000" w:rsidRDefault="00000000" w:rsidRPr="00000000" w14:paraId="00000500">
      <w:pPr>
        <w:rPr/>
      </w:pPr>
      <w:hyperlink r:id="rId340">
        <w:r w:rsidDel="00000000" w:rsidR="00000000" w:rsidRPr="00000000">
          <w:rPr>
            <w:rFonts w:ascii="Calibri" w:cs="Calibri" w:eastAsia="Calibri" w:hAnsi="Calibri"/>
            <w:color w:val="0000ff"/>
            <w:sz w:val="24"/>
            <w:szCs w:val="24"/>
            <w:u w:val="single"/>
            <w:rtl w:val="0"/>
          </w:rPr>
          <w:t xml:space="preserve">Le projet Handigamer : rendre les jeux vidéo accessibles à tous</w:t>
        </w:r>
      </w:hyperlink>
      <w:r w:rsidDel="00000000" w:rsidR="00000000" w:rsidRPr="00000000">
        <w:rPr>
          <w:rtl w:val="0"/>
        </w:rPr>
        <w:t xml:space="preserve">, Brut, 2018</w:t>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rPr/>
      </w:pPr>
      <w:r w:rsidDel="00000000" w:rsidR="00000000" w:rsidRPr="00000000">
        <w:rPr>
          <w:rtl w:val="0"/>
        </w:rPr>
        <w:t xml:space="preserve">Depuis 2017, l’association ide pour l’intégration du handicap dans le jeu ideo. Grâce au « projet Handigamer », l’organisme a fourni des solutions adaptées à des gamers dans toute la France et jusqu’en Belgique. Dès ses débuts, les fondateurs, David Combarieu et Théo Jordan, ont cherché des solutions matérielles pour les joueurs handicapés afin d’optimiser l’utilisation des platesformes standards ideo que Playstation et Xbox.</w:t>
      </w:r>
    </w:p>
    <w:p w:rsidR="00000000" w:rsidDel="00000000" w:rsidP="00000000" w:rsidRDefault="00000000" w:rsidRPr="00000000" w14:paraId="00000503">
      <w:pPr>
        <w:rPr/>
      </w:pPr>
      <w:r w:rsidDel="00000000" w:rsidR="00000000" w:rsidRPr="00000000">
        <w:rPr>
          <w:rtl w:val="0"/>
        </w:rPr>
        <w:t xml:space="preserve">L’association Handigamer, Esport &amp; Évènementiel a été créée pour aider financièrement les personnes à motricité réduite désirant participer à des événements de jeux ideo de grande envergure. Avec la participation de commanditaires, les joueurs peuvent bénéficier d’un appui financier pour échapper à des contraintes logistiques, d’accessibilité de transport et de dépenses diverses. </w:t>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p>
    <w:p w:rsidR="00000000" w:rsidDel="00000000" w:rsidP="00000000" w:rsidRDefault="00000000" w:rsidRPr="00000000" w14:paraId="000005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Fondation Culturespaces</w:t>
      </w:r>
    </w:p>
    <w:p w:rsidR="00000000" w:rsidDel="00000000" w:rsidP="00000000" w:rsidRDefault="00000000" w:rsidRPr="00000000" w14:paraId="00000507">
      <w:pPr>
        <w:rPr/>
      </w:pPr>
      <w:hyperlink r:id="rId341">
        <w:r w:rsidDel="00000000" w:rsidR="00000000" w:rsidRPr="00000000">
          <w:rPr>
            <w:rFonts w:ascii="Calibri" w:cs="Calibri" w:eastAsia="Calibri" w:hAnsi="Calibri"/>
            <w:color w:val="0000ff"/>
            <w:sz w:val="24"/>
            <w:szCs w:val="24"/>
            <w:u w:val="single"/>
            <w:rtl w:val="0"/>
          </w:rPr>
          <w:t xml:space="preserve">fondation-culturespaces.com/fr/nos-programmes</w:t>
        </w:r>
      </w:hyperlink>
      <w:r w:rsidDel="00000000" w:rsidR="00000000" w:rsidRPr="00000000">
        <w:rPr>
          <w:rtl w:val="0"/>
        </w:rPr>
        <w:t xml:space="preserve"> </w:t>
      </w:r>
    </w:p>
    <w:p w:rsidR="00000000" w:rsidDel="00000000" w:rsidP="00000000" w:rsidRDefault="00000000" w:rsidRPr="00000000" w14:paraId="00000508">
      <w:pPr>
        <w:rPr/>
      </w:pPr>
      <w:r w:rsidDel="00000000" w:rsidR="00000000" w:rsidRPr="00000000">
        <w:rPr>
          <w:rtl w:val="0"/>
        </w:rPr>
        <w:t xml:space="preserve">France </w:t>
      </w:r>
    </w:p>
    <w:p w:rsidR="00000000" w:rsidDel="00000000" w:rsidP="00000000" w:rsidRDefault="00000000" w:rsidRPr="00000000" w14:paraId="00000509">
      <w:pPr>
        <w:rPr/>
      </w:pPr>
      <w:hyperlink r:id="rId342">
        <w:r w:rsidDel="00000000" w:rsidR="00000000" w:rsidRPr="00000000">
          <w:rPr>
            <w:rFonts w:ascii="Calibri" w:cs="Calibri" w:eastAsia="Calibri" w:hAnsi="Calibri"/>
            <w:color w:val="0000ff"/>
            <w:sz w:val="24"/>
            <w:szCs w:val="24"/>
            <w:u w:val="single"/>
            <w:rtl w:val="0"/>
          </w:rPr>
          <w:t xml:space="preserve">Art en immersion</w:t>
        </w:r>
      </w:hyperlink>
      <w:r w:rsidDel="00000000" w:rsidR="00000000" w:rsidRPr="00000000">
        <w:rPr>
          <w:rtl w:val="0"/>
        </w:rPr>
        <w:t xml:space="preserve">, Zabriskie Prod, 2020</w:t>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t xml:space="preserve">La mission de la eveloper Culturespaces est de permettre aux enfants les plus fragilisés d’avoir accès à l’art et au patrimoine pour éveiller, eveloper et révéler leur créativité. </w:t>
      </w:r>
    </w:p>
    <w:p w:rsidR="00000000" w:rsidDel="00000000" w:rsidP="00000000" w:rsidRDefault="00000000" w:rsidRPr="00000000" w14:paraId="0000050C">
      <w:pPr>
        <w:rPr/>
      </w:pPr>
      <w:r w:rsidDel="00000000" w:rsidR="00000000" w:rsidRPr="00000000">
        <w:rPr>
          <w:rtl w:val="0"/>
        </w:rPr>
        <w:t xml:space="preserve">Afin de lutter contre les inégalités d’accès à l’art et au patrimoine, la eveloper Culturespaces conçoit et met en œuvre depuis 2009 des programmes éducatifs en faveur des enfants fragilisés par la maladie, le handicap ou la précarité sociale, leur permettant de vivre des evelopers artistiques et culturelles uniques pour s’éveiller, se eveloper, se révéler.</w:t>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p>
    <w:p w:rsidR="00000000" w:rsidDel="00000000" w:rsidP="00000000" w:rsidRDefault="00000000" w:rsidRPr="00000000" w14:paraId="0000050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Compagnie Mobilis-Immobilis</w:t>
      </w:r>
    </w:p>
    <w:p w:rsidR="00000000" w:rsidDel="00000000" w:rsidP="00000000" w:rsidRDefault="00000000" w:rsidRPr="00000000" w14:paraId="00000510">
      <w:pPr>
        <w:rPr/>
      </w:pPr>
      <w:hyperlink r:id="rId343">
        <w:r w:rsidDel="00000000" w:rsidR="00000000" w:rsidRPr="00000000">
          <w:rPr>
            <w:rFonts w:ascii="Calibri" w:cs="Calibri" w:eastAsia="Calibri" w:hAnsi="Calibri"/>
            <w:color w:val="0000ff"/>
            <w:sz w:val="24"/>
            <w:szCs w:val="24"/>
            <w:u w:val="single"/>
            <w:rtl w:val="0"/>
          </w:rPr>
          <w:t xml:space="preserve">mobilisimmobilis.com</w:t>
        </w:r>
      </w:hyperlink>
      <w:r w:rsidDel="00000000" w:rsidR="00000000" w:rsidRPr="00000000">
        <w:rPr>
          <w:rtl w:val="0"/>
        </w:rPr>
        <w:t xml:space="preserve"> </w:t>
      </w:r>
    </w:p>
    <w:p w:rsidR="00000000" w:rsidDel="00000000" w:rsidP="00000000" w:rsidRDefault="00000000" w:rsidRPr="00000000" w14:paraId="00000511">
      <w:pPr>
        <w:rPr/>
      </w:pPr>
      <w:r w:rsidDel="00000000" w:rsidR="00000000" w:rsidRPr="00000000">
        <w:rPr>
          <w:rtl w:val="0"/>
        </w:rPr>
        <w:t xml:space="preserve">France </w:t>
      </w:r>
    </w:p>
    <w:p w:rsidR="00000000" w:rsidDel="00000000" w:rsidP="00000000" w:rsidRDefault="00000000" w:rsidRPr="00000000" w14:paraId="00000512">
      <w:pPr>
        <w:rPr/>
      </w:pPr>
      <w:hyperlink r:id="rId344">
        <w:r w:rsidDel="00000000" w:rsidR="00000000" w:rsidRPr="00000000">
          <w:rPr>
            <w:rFonts w:ascii="Calibri" w:cs="Calibri" w:eastAsia="Calibri" w:hAnsi="Calibri"/>
            <w:color w:val="0000ff"/>
            <w:sz w:val="24"/>
            <w:szCs w:val="24"/>
            <w:u w:val="single"/>
            <w:rtl w:val="0"/>
          </w:rPr>
          <w:t xml:space="preserve">Extrait Spectacle Corps Tangibles — Corps Chamanique</w:t>
        </w:r>
      </w:hyperlink>
      <w:r w:rsidDel="00000000" w:rsidR="00000000" w:rsidRPr="00000000">
        <w:rPr>
          <w:rtl w:val="0"/>
        </w:rPr>
        <w:t xml:space="preserve">, Mobilis-Immobilis, 2017</w:t>
      </w:r>
    </w:p>
    <w:p w:rsidR="00000000" w:rsidDel="00000000" w:rsidP="00000000" w:rsidRDefault="00000000" w:rsidRPr="00000000" w14:paraId="00000513">
      <w:pPr>
        <w:rPr/>
      </w:pPr>
      <w:r w:rsidDel="00000000" w:rsidR="00000000" w:rsidRPr="00000000">
        <w:rPr>
          <w:rtl w:val="0"/>
        </w:rPr>
      </w:r>
    </w:p>
    <w:p w:rsidR="00000000" w:rsidDel="00000000" w:rsidP="00000000" w:rsidRDefault="00000000" w:rsidRPr="00000000" w14:paraId="00000514">
      <w:pPr>
        <w:rPr/>
      </w:pPr>
      <w:r w:rsidDel="00000000" w:rsidR="00000000" w:rsidRPr="00000000">
        <w:rPr>
          <w:rtl w:val="0"/>
        </w:rPr>
        <w:t xml:space="preserve">La Compagnie Mobilis-Immobilis a été créée en 1998 par </w:t>
      </w:r>
      <w:hyperlink r:id="rId345">
        <w:r w:rsidDel="00000000" w:rsidR="00000000" w:rsidRPr="00000000">
          <w:rPr>
            <w:rFonts w:ascii="Calibri" w:cs="Calibri" w:eastAsia="Calibri" w:hAnsi="Calibri"/>
            <w:color w:val="0000ff"/>
            <w:sz w:val="24"/>
            <w:szCs w:val="24"/>
            <w:u w:val="single"/>
            <w:rtl w:val="0"/>
          </w:rPr>
          <w:t xml:space="preserve">Maflohé Passedouet</w:t>
        </w:r>
      </w:hyperlink>
      <w:r w:rsidDel="00000000" w:rsidR="00000000" w:rsidRPr="00000000">
        <w:rPr>
          <w:rtl w:val="0"/>
        </w:rPr>
        <w:t xml:space="preserve">, artiste plasticienne scénographe, et se définit comme compagnie pluridisciplinaire dédiée à la isposit contemporaine à la croisée des arts numériques, du spectacle vivant, des arts plastiques et de l’audiovisuel.</w:t>
      </w:r>
    </w:p>
    <w:p w:rsidR="00000000" w:rsidDel="00000000" w:rsidP="00000000" w:rsidRDefault="00000000" w:rsidRPr="00000000" w14:paraId="00000515">
      <w:pPr>
        <w:rPr/>
      </w:pPr>
      <w:r w:rsidDel="00000000" w:rsidR="00000000" w:rsidRPr="00000000">
        <w:rPr>
          <w:rtl w:val="0"/>
        </w:rPr>
        <w:t xml:space="preserve">La Compagnie s’est fait remarquer dans le milieu des arts numériques et de la danse, par l’utilisation des moyens multimédias développés sur mesure au cœur de ses spectacles au service de la chorégraphie et de l’histoire, et par son isposit de isposit toujours renouvelé dans les domaines croisés de la danse, des technologies et du ispositiv. </w:t>
      </w:r>
    </w:p>
    <w:p w:rsidR="00000000" w:rsidDel="00000000" w:rsidP="00000000" w:rsidRDefault="00000000" w:rsidRPr="00000000" w14:paraId="00000516">
      <w:pPr>
        <w:rPr/>
      </w:pPr>
      <w:r w:rsidDel="00000000" w:rsidR="00000000" w:rsidRPr="00000000">
        <w:rPr>
          <w:rtl w:val="0"/>
        </w:rPr>
        <w:t xml:space="preserve">La Compagnie a créé le spectacle Corps Tangibles qui lie les arts numériques, la danse et le théâtre gestuel avec des interprètes en situation de handicap mental sur ispo, des éducateurs et des artistes professionnels (danseurs, musiciens) dans un ispositive scénique interactif.</w:t>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p>
    <w:p w:rsidR="00000000" w:rsidDel="00000000" w:rsidP="00000000" w:rsidRDefault="00000000" w:rsidRPr="00000000" w14:paraId="000005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Association Créative Handicap</w:t>
      </w:r>
    </w:p>
    <w:p w:rsidR="00000000" w:rsidDel="00000000" w:rsidP="00000000" w:rsidRDefault="00000000" w:rsidRPr="00000000" w14:paraId="0000051A">
      <w:pPr>
        <w:rPr/>
      </w:pPr>
      <w:hyperlink r:id="rId346">
        <w:r w:rsidDel="00000000" w:rsidR="00000000" w:rsidRPr="00000000">
          <w:rPr>
            <w:rFonts w:ascii="Calibri" w:cs="Calibri" w:eastAsia="Calibri" w:hAnsi="Calibri"/>
            <w:color w:val="0000ff"/>
            <w:sz w:val="24"/>
            <w:szCs w:val="24"/>
            <w:u w:val="single"/>
            <w:rtl w:val="0"/>
          </w:rPr>
          <w:t xml:space="preserve">creativehandicap.org</w:t>
        </w:r>
      </w:hyperlink>
      <w:r w:rsidDel="00000000" w:rsidR="00000000" w:rsidRPr="00000000">
        <w:rPr>
          <w:rtl w:val="0"/>
        </w:rPr>
        <w:t xml:space="preserve"> </w:t>
      </w:r>
    </w:p>
    <w:p w:rsidR="00000000" w:rsidDel="00000000" w:rsidP="00000000" w:rsidRDefault="00000000" w:rsidRPr="00000000" w14:paraId="0000051B">
      <w:pPr>
        <w:rPr/>
      </w:pPr>
      <w:r w:rsidDel="00000000" w:rsidR="00000000" w:rsidRPr="00000000">
        <w:rPr>
          <w:rtl w:val="0"/>
        </w:rPr>
        <w:t xml:space="preserve">France </w:t>
      </w:r>
    </w:p>
    <w:p w:rsidR="00000000" w:rsidDel="00000000" w:rsidP="00000000" w:rsidRDefault="00000000" w:rsidRPr="00000000" w14:paraId="0000051C">
      <w:pPr>
        <w:rPr/>
      </w:pPr>
      <w:hyperlink r:id="rId347">
        <w:r w:rsidDel="00000000" w:rsidR="00000000" w:rsidRPr="00000000">
          <w:rPr>
            <w:rFonts w:ascii="Calibri" w:cs="Calibri" w:eastAsia="Calibri" w:hAnsi="Calibri"/>
            <w:color w:val="0000ff"/>
            <w:sz w:val="24"/>
            <w:szCs w:val="24"/>
            <w:u w:val="single"/>
            <w:rtl w:val="0"/>
          </w:rPr>
          <w:t xml:space="preserve">Présentation des activités de l’association Créative Handicap</w:t>
        </w:r>
      </w:hyperlink>
      <w:r w:rsidDel="00000000" w:rsidR="00000000" w:rsidRPr="00000000">
        <w:rPr>
          <w:rtl w:val="0"/>
        </w:rPr>
        <w:t xml:space="preserve">, Association Créative Handicap, 2019</w:t>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t xml:space="preserve">Fondée en 2004 par Sylvie Sanchez, artiste plasticienne, Créative Handicap est un collectif d’artistes et d’experts en nouvelles technologies en situation de handicap ou pas, ayant pour mission d’aborder l’art, le numérique et le handicap dans le respect de l’égalité des chances.</w:t>
      </w:r>
    </w:p>
    <w:p w:rsidR="00000000" w:rsidDel="00000000" w:rsidP="00000000" w:rsidRDefault="00000000" w:rsidRPr="00000000" w14:paraId="0000051F">
      <w:pPr>
        <w:rPr/>
      </w:pPr>
      <w:r w:rsidDel="00000000" w:rsidR="00000000" w:rsidRPr="00000000">
        <w:rPr>
          <w:rtl w:val="0"/>
        </w:rPr>
        <w:t xml:space="preserve">Leurs missions :</w:t>
      </w:r>
    </w:p>
    <w:p w:rsidR="00000000" w:rsidDel="00000000" w:rsidP="00000000" w:rsidRDefault="00000000" w:rsidRPr="00000000" w14:paraId="00000520">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médiations artistiques et numériques accessibles à tous</w:t>
      </w:r>
    </w:p>
    <w:p w:rsidR="00000000" w:rsidDel="00000000" w:rsidP="00000000" w:rsidRDefault="00000000" w:rsidRPr="00000000" w14:paraId="00000521">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actions de sensibilisation au(x) handicap(s)</w:t>
      </w:r>
    </w:p>
    <w:p w:rsidR="00000000" w:rsidDel="00000000" w:rsidP="00000000" w:rsidRDefault="00000000" w:rsidRPr="00000000" w14:paraId="00000522">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 conseil en inclusion</w:t>
      </w:r>
    </w:p>
    <w:p w:rsidR="00000000" w:rsidDel="00000000" w:rsidP="00000000" w:rsidRDefault="00000000" w:rsidRPr="00000000" w14:paraId="00000523">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formations : pour favoriser l’inclusion des jeunes en situation de handicap</w:t>
      </w:r>
    </w:p>
    <w:p w:rsidR="00000000" w:rsidDel="00000000" w:rsidP="00000000" w:rsidRDefault="00000000" w:rsidRPr="00000000" w14:paraId="0000052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L’art et le numérique sont pour nous des vecteurs de citoyenneté et de « vivre ensemble ».</w:t>
      </w:r>
    </w:p>
    <w:p w:rsidR="00000000" w:rsidDel="00000000" w:rsidP="00000000" w:rsidRDefault="00000000" w:rsidRPr="00000000" w14:paraId="0000052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Arial" w:cs="Arial" w:eastAsia="Arial" w:hAnsi="Arial"/>
          <w:b w:val="0"/>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br w:type="textWrapping"/>
        <w:t xml:space="preserve">Les arts visuels</w:t>
      </w:r>
    </w:p>
    <w:p w:rsidR="00000000" w:rsidDel="00000000" w:rsidP="00000000" w:rsidRDefault="00000000" w:rsidRPr="00000000" w14:paraId="000005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 le précise le Conseil des arts et lettres du Québec, les arts visuels englobent la peinture, la sculpture, l’estampe, la photographie, le dessin, l’illustration, les techniques multiples, les installations, la bande dessinée, la performance et les arts textiles ou toute autre forme d’expression artistique apparentée à ce domaine.</w:t>
      </w:r>
    </w:p>
    <w:p w:rsidR="00000000" w:rsidDel="00000000" w:rsidP="00000000" w:rsidRDefault="00000000" w:rsidRPr="00000000" w14:paraId="000005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pratique amateur ou professionnelle permet à l’artiste d’exprimer sa créativité, de s’épanouir ou de partager une idée. Bien que la pratique se fasse en solo ou avec un collectif d’artistes, les arts génèrent des rencontres. Les loisirs culturels, les expositions et les cours permettent de réunir des personnes ayant un même intérêt. Les organismes représentant des personnes handicapées proposent souvent des ateliers d’arts visuels à leur clientèle. La pratique de ces types d’art s’adapte selon les capacités des personnes. </w:t>
      </w:r>
    </w:p>
    <w:p w:rsidR="00000000" w:rsidDel="00000000" w:rsidP="00000000" w:rsidRDefault="00000000" w:rsidRPr="00000000" w14:paraId="0000052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L’art-thérapie en arts visuels auprès des personnes handicapées</w:t>
      </w:r>
      <w:r w:rsidDel="00000000" w:rsidR="00000000" w:rsidRPr="00000000">
        <w:rPr>
          <w:rtl w:val="0"/>
        </w:rPr>
      </w:r>
    </w:p>
    <w:p w:rsidR="00000000" w:rsidDel="00000000" w:rsidP="00000000" w:rsidRDefault="00000000" w:rsidRPr="00000000" w14:paraId="0000052A">
      <w:pPr>
        <w:rPr/>
      </w:pPr>
      <w:r w:rsidDel="00000000" w:rsidR="00000000" w:rsidRPr="00000000">
        <w:rPr>
          <w:rtl w:val="0"/>
        </w:rPr>
        <w:t xml:space="preserve">Les arts visuels sont très utilisés durant les ateliers, en particulier les arts plastiques. Cette pratique se définit comme une démarche d’accompagnement psychologique d’une personne ou d’un groupe en difficulté, centrée sur l’expression de soi, de ses pensées, de ses émotions et ses conflits dans un processus de création d’images. </w:t>
      </w:r>
    </w:p>
    <w:p w:rsidR="00000000" w:rsidDel="00000000" w:rsidP="00000000" w:rsidRDefault="00000000" w:rsidRPr="00000000" w14:paraId="0000052B">
      <w:pPr>
        <w:rPr/>
      </w:pPr>
      <w:r w:rsidDel="00000000" w:rsidR="00000000" w:rsidRPr="00000000">
        <w:rPr>
          <w:rtl w:val="0"/>
        </w:rPr>
        <w:t xml:space="preserve">La spécificité de l’art-thérapie s’exprime dans l’utilisation des médias plastiques visant la compréhension et la résolution de problèmes, le soulagement de l’angoisse et de la souffrance psychologique et physique ou simplement l’évolution et le mieux-être psychologique de la personne ou du groupe. Les personnes accompagnées n’ont pas besoin de talent artistique ou d’habilités particulières. Le processus de création est le cœur des exercices. La personne exprime par l’image et les mots, sa pensée, ses émotions, sa perception d’elle-même ou de son environnement. Beaucoup d’associations de personnes handicapées proposent ces ateliers d’art-thérapie afin de créer des rencontres autour des arts pour briser l’isolement, favoriser l’inclusion et créer un sentiment d’appartenance et de fierté.  </w:t>
      </w:r>
    </w:p>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rPr/>
      </w:pPr>
      <w:r w:rsidDel="00000000" w:rsidR="00000000" w:rsidRPr="00000000">
        <w:rPr>
          <w:rtl w:val="0"/>
        </w:rPr>
        <w:t xml:space="preserve">Les exercices proposés peuvent contribuer à :</w:t>
      </w:r>
    </w:p>
    <w:p w:rsidR="00000000" w:rsidDel="00000000" w:rsidP="00000000" w:rsidRDefault="00000000" w:rsidRPr="00000000" w14:paraId="0000052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Enrichir l’imaginaire et la créativité</w:t>
      </w:r>
    </w:p>
    <w:p w:rsidR="00000000" w:rsidDel="00000000" w:rsidP="00000000" w:rsidRDefault="00000000" w:rsidRPr="00000000" w14:paraId="0000052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Développer des aptitudes cognitives et intellectuelles</w:t>
      </w:r>
    </w:p>
    <w:p w:rsidR="00000000" w:rsidDel="00000000" w:rsidP="00000000" w:rsidRDefault="00000000" w:rsidRPr="00000000" w14:paraId="0000053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Aider à une meilleure autonomie</w:t>
      </w:r>
    </w:p>
    <w:p w:rsidR="00000000" w:rsidDel="00000000" w:rsidP="00000000" w:rsidRDefault="00000000" w:rsidRPr="00000000" w14:paraId="00000531">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Améliorer la communication avec les autres</w:t>
      </w:r>
    </w:p>
    <w:p w:rsidR="00000000" w:rsidDel="00000000" w:rsidP="00000000" w:rsidRDefault="00000000" w:rsidRPr="00000000" w14:paraId="0000053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Exprimer les émotions et les ressentis </w:t>
      </w:r>
    </w:p>
    <w:p w:rsidR="00000000" w:rsidDel="00000000" w:rsidP="00000000" w:rsidRDefault="00000000" w:rsidRPr="00000000" w14:paraId="0000053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structure de l’atelier se divise habituellement en trois étapes : échanges et discussions sur la thématique en groupe ou individuelle, création artistique et réflexion sur l’œuvre créée.  </w:t>
      </w:r>
    </w:p>
    <w:p w:rsidR="00000000" w:rsidDel="00000000" w:rsidP="00000000" w:rsidRDefault="00000000" w:rsidRPr="00000000" w14:paraId="0000053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personnes handicapées et la pratique des arts visuels </w:t>
      </w:r>
      <w:r w:rsidDel="00000000" w:rsidR="00000000" w:rsidRPr="00000000">
        <w:rPr>
          <w:rtl w:val="0"/>
        </w:rPr>
      </w:r>
    </w:p>
    <w:p w:rsidR="00000000" w:rsidDel="00000000" w:rsidP="00000000" w:rsidRDefault="00000000" w:rsidRPr="00000000" w14:paraId="000005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Toute personne peut pratiquer les arts visuels, que ce soit pour elle un loisir, une passion ou un métier. Par le biais des arts, les personnes handicapées peuvent exprimer leur créativité, développer ou perfectionner des techniques et atteindre une autonomie professionnelle artistique. Cependant, des contraintes liées aux handicaps peuvent devenir des freins au développement artistique et à l’accès aux espaces professionnels. </w:t>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rPr/>
      </w:pPr>
      <w:hyperlink r:id="rId348">
        <w:r w:rsidDel="00000000" w:rsidR="00000000" w:rsidRPr="00000000">
          <w:rPr>
            <w:rFonts w:ascii="Calibri" w:cs="Calibri" w:eastAsia="Calibri" w:hAnsi="Calibri"/>
            <w:color w:val="0000ff"/>
            <w:sz w:val="24"/>
            <w:szCs w:val="24"/>
            <w:u w:val="single"/>
            <w:rtl w:val="0"/>
          </w:rPr>
          <w:t xml:space="preserve">L’école des Beaux-arts de Marseille accessible aux sourds</w:t>
        </w:r>
      </w:hyperlink>
      <w:r w:rsidDel="00000000" w:rsidR="00000000" w:rsidRPr="00000000">
        <w:rPr>
          <w:rtl w:val="0"/>
        </w:rPr>
        <w:t xml:space="preserve">, Handi-TV, 2010</w:t>
      </w:r>
    </w:p>
    <w:p w:rsidR="00000000" w:rsidDel="00000000" w:rsidP="00000000" w:rsidRDefault="00000000" w:rsidRPr="00000000" w14:paraId="0000053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dispositifs d’aide pour la pratique des arts visuels</w:t>
      </w:r>
      <w:r w:rsidDel="00000000" w:rsidR="00000000" w:rsidRPr="00000000">
        <w:rPr>
          <w:rtl w:val="0"/>
        </w:rPr>
      </w:r>
    </w:p>
    <w:p w:rsidR="00000000" w:rsidDel="00000000" w:rsidP="00000000" w:rsidRDefault="00000000" w:rsidRPr="00000000" w14:paraId="0000053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Équipements spécialisés</w:t>
      </w:r>
    </w:p>
    <w:p w:rsidR="00000000" w:rsidDel="00000000" w:rsidP="00000000" w:rsidRDefault="00000000" w:rsidRPr="00000000" w14:paraId="0000053C">
      <w:pPr>
        <w:rPr/>
      </w:pPr>
      <w:r w:rsidDel="00000000" w:rsidR="00000000" w:rsidRPr="00000000">
        <w:rPr>
          <w:rtl w:val="0"/>
        </w:rPr>
        <w:t xml:space="preserve">Les types de matière et les équipements pour pratiquer les arts visuels sont très variés. Bien qu’il existe quelques outils adaptés, par exemple des crayons, des ciseaux, des loupes, etc., l’offre culturelle sera adaptée selon les capacités motrices et intellectuelles des clientèles visées. Les outils numériques sont de plus en plus utilisés pour le dessin et la peinture. Quant aux personnes handicapées qui désirent accéder à une pratique plus spécifique, elles doivent parfois créer leurs propres dispositifs. Certaines vont même intégrer cette recherche de solutions dans leur démarche artistique. </w:t>
      </w:r>
    </w:p>
    <w:p w:rsidR="00000000" w:rsidDel="00000000" w:rsidP="00000000" w:rsidRDefault="00000000" w:rsidRPr="00000000" w14:paraId="0000053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Espaces dédiés</w:t>
      </w:r>
    </w:p>
    <w:p w:rsidR="00000000" w:rsidDel="00000000" w:rsidP="00000000" w:rsidRDefault="00000000" w:rsidRPr="00000000" w14:paraId="0000053F">
      <w:pPr>
        <w:rPr>
          <w:rFonts w:ascii="IBM Plex Sans" w:cs="IBM Plex Sans" w:eastAsia="IBM Plex Sans" w:hAnsi="IBM Plex Sans"/>
        </w:rPr>
      </w:pPr>
      <w:r w:rsidDel="00000000" w:rsidR="00000000" w:rsidRPr="00000000">
        <w:rPr>
          <w:rtl w:val="0"/>
        </w:rPr>
        <w:t xml:space="preserve">Les organismes représentant les personnes handicapées offrent des ateliers dans leurs locaux adaptés pour les personnes ayant un handicap moteur, visuel ou auditif. Pour les personnes ayant un handicap intellectuel ou cognitif, des intervenants spécialisés sont présents et les lieux sont familiers pour ces derniers. Les musées et les institutions culturelles offrent des ateliers adaptés permettant aux personnes handicapées de pratiquer les arts dans des lieux spécialisés et inspirants. </w:t>
      </w:r>
      <w:r w:rsidDel="00000000" w:rsidR="00000000" w:rsidRPr="00000000">
        <w:rPr>
          <w:rtl w:val="0"/>
        </w:rPr>
      </w:r>
    </w:p>
    <w:p w:rsidR="00000000" w:rsidDel="00000000" w:rsidP="00000000" w:rsidRDefault="00000000" w:rsidRPr="00000000" w14:paraId="0000054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Lieux d’exposition professionnels</w:t>
      </w:r>
    </w:p>
    <w:p w:rsidR="00000000" w:rsidDel="00000000" w:rsidP="00000000" w:rsidRDefault="00000000" w:rsidRPr="00000000" w14:paraId="00000542">
      <w:pPr>
        <w:rPr>
          <w:rFonts w:ascii="IBM Plex Sans" w:cs="IBM Plex Sans" w:eastAsia="IBM Plex Sans" w:hAnsi="IBM Plex Sans"/>
        </w:rPr>
      </w:pPr>
      <w:r w:rsidDel="00000000" w:rsidR="00000000" w:rsidRPr="00000000">
        <w:rPr>
          <w:rtl w:val="0"/>
        </w:rPr>
        <w:t xml:space="preserve">Les artistes professionnels handicapés doivent avoir accès aux lieux d’exposition de façon inclusive. C’est-à-dire que l’acceptation du dossier doit être faite sur la base de la pratique artistique et non sur la situation physique ou mentale de l’artiste. Il est important d’apporter le soutien nécessaire pour un travail efficace de l’équipe sur place et de l’artiste. Un bâtiment accessible et des dispositifs d’aide permettent une inclusion optimale. </w:t>
      </w:r>
      <w:r w:rsidDel="00000000" w:rsidR="00000000" w:rsidRPr="00000000">
        <w:rPr>
          <w:rtl w:val="0"/>
        </w:rPr>
      </w:r>
    </w:p>
    <w:p w:rsidR="00000000" w:rsidDel="00000000" w:rsidP="00000000" w:rsidRDefault="00000000" w:rsidRPr="00000000" w14:paraId="0000054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L’art, un outil de sensibilisation </w:t>
      </w:r>
    </w:p>
    <w:p w:rsidR="00000000" w:rsidDel="00000000" w:rsidP="00000000" w:rsidRDefault="00000000" w:rsidRPr="00000000" w14:paraId="00000545">
      <w:pPr>
        <w:rPr>
          <w:rFonts w:ascii="IBM Plex Sans" w:cs="IBM Plex Sans" w:eastAsia="IBM Plex Sans" w:hAnsi="IBM Plex Sans"/>
          <w:b w:val="1"/>
          <w:u w:val="single"/>
        </w:rPr>
      </w:pPr>
      <w:r w:rsidDel="00000000" w:rsidR="00000000" w:rsidRPr="00000000">
        <w:rPr>
          <w:u w:val="single"/>
          <w:rtl w:val="0"/>
        </w:rPr>
        <w:t xml:space="preserve">Expositions thématiques</w:t>
      </w:r>
      <w:r w:rsidDel="00000000" w:rsidR="00000000" w:rsidRPr="00000000">
        <w:rPr>
          <w:rtl w:val="0"/>
        </w:rPr>
      </w:r>
    </w:p>
    <w:p w:rsidR="00000000" w:rsidDel="00000000" w:rsidP="00000000" w:rsidRDefault="00000000" w:rsidRPr="00000000" w14:paraId="00000546">
      <w:pPr>
        <w:rPr>
          <w:rFonts w:ascii="IBM Plex Sans" w:cs="IBM Plex Sans" w:eastAsia="IBM Plex Sans" w:hAnsi="IBM Plex Sans"/>
        </w:rPr>
      </w:pPr>
      <w:r w:rsidDel="00000000" w:rsidR="00000000" w:rsidRPr="00000000">
        <w:rPr>
          <w:rtl w:val="0"/>
        </w:rPr>
        <w:t xml:space="preserve">Dans le cadre d’expositions thématiques dans des lieux culturels et des musées, des œuvres d’artistes handicapés amateurs ou professionnels sont exposées afin de conscientiser le grand public et de créer des liens avec lui. Les objectifs de diffusion peuvent varier : </w:t>
      </w:r>
      <w:r w:rsidDel="00000000" w:rsidR="00000000" w:rsidRPr="00000000">
        <w:rPr>
          <w:rtl w:val="0"/>
        </w:rPr>
      </w:r>
    </w:p>
    <w:p w:rsidR="00000000" w:rsidDel="00000000" w:rsidP="00000000" w:rsidRDefault="00000000" w:rsidRPr="00000000" w14:paraId="00000547">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Diminuer les préjugés sur les personnes handicapées</w:t>
      </w:r>
      <w:r w:rsidDel="00000000" w:rsidR="00000000" w:rsidRPr="00000000">
        <w:rPr>
          <w:rtl w:val="0"/>
        </w:rPr>
      </w:r>
    </w:p>
    <w:p w:rsidR="00000000" w:rsidDel="00000000" w:rsidP="00000000" w:rsidRDefault="00000000" w:rsidRPr="00000000" w14:paraId="00000548">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Conscientiser le grand public et améliorer les conditions d’accessibilité des personnes handicapées à la culture </w:t>
      </w:r>
      <w:r w:rsidDel="00000000" w:rsidR="00000000" w:rsidRPr="00000000">
        <w:rPr>
          <w:rtl w:val="0"/>
        </w:rPr>
      </w:r>
    </w:p>
    <w:p w:rsidR="00000000" w:rsidDel="00000000" w:rsidP="00000000" w:rsidRDefault="00000000" w:rsidRPr="00000000" w14:paraId="00000549">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Favoriser des discussions entre les visiteurs et les artistes </w:t>
      </w:r>
      <w:r w:rsidDel="00000000" w:rsidR="00000000" w:rsidRPr="00000000">
        <w:rPr>
          <w:rtl w:val="0"/>
        </w:rPr>
      </w:r>
    </w:p>
    <w:p w:rsidR="00000000" w:rsidDel="00000000" w:rsidP="00000000" w:rsidRDefault="00000000" w:rsidRPr="00000000" w14:paraId="0000054A">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Organiser des activités de financement pour des organismes à but non lucratif en vue d’améliorer les services à leurs clientèles. </w:t>
      </w:r>
      <w:r w:rsidDel="00000000" w:rsidR="00000000" w:rsidRPr="00000000">
        <w:rPr>
          <w:rtl w:val="0"/>
        </w:rPr>
      </w:r>
    </w:p>
    <w:p w:rsidR="00000000" w:rsidDel="00000000" w:rsidP="00000000" w:rsidRDefault="00000000" w:rsidRPr="00000000" w14:paraId="0000054B">
      <w:pPr>
        <w:rPr/>
      </w:pPr>
      <w:r w:rsidDel="00000000" w:rsidR="00000000" w:rsidRPr="00000000">
        <w:rPr>
          <w:rtl w:val="0"/>
        </w:rPr>
        <w:t xml:space="preserve">Afin d’assurer la compréhension de la démarche, une mise en contexte peut être rendue disponible par le biais d’une présentation numérique, d’un guide ou d’affichage. La promotion et les outils de communication sont à intégrer afin d’attirer les visiteurs. En fonction du type de handicap de l’artiste, les musées peuvent innover et proposer des expériences numériques ou tactiles pour permettre de mieux comprendre la situation des artistes. </w:t>
      </w:r>
    </w:p>
    <w:p w:rsidR="00000000" w:rsidDel="00000000" w:rsidP="00000000" w:rsidRDefault="00000000" w:rsidRPr="00000000" w14:paraId="0000054C">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54D">
      <w:pPr>
        <w:rPr>
          <w:rFonts w:ascii="IBM Plex Sans" w:cs="IBM Plex Sans" w:eastAsia="IBM Plex Sans" w:hAnsi="IBM Plex Sans"/>
          <w:b w:val="1"/>
          <w:u w:val="single"/>
        </w:rPr>
      </w:pPr>
      <w:r w:rsidDel="00000000" w:rsidR="00000000" w:rsidRPr="00000000">
        <w:rPr>
          <w:u w:val="single"/>
          <w:rtl w:val="0"/>
        </w:rPr>
        <w:t xml:space="preserve">Expositions solos ou collectives</w:t>
      </w:r>
      <w:r w:rsidDel="00000000" w:rsidR="00000000" w:rsidRPr="00000000">
        <w:rPr>
          <w:rtl w:val="0"/>
        </w:rPr>
      </w:r>
    </w:p>
    <w:p w:rsidR="00000000" w:rsidDel="00000000" w:rsidP="00000000" w:rsidRDefault="00000000" w:rsidRPr="00000000" w14:paraId="0000054E">
      <w:pPr>
        <w:rPr/>
      </w:pPr>
      <w:r w:rsidDel="00000000" w:rsidR="00000000" w:rsidRPr="00000000">
        <w:rPr>
          <w:rtl w:val="0"/>
        </w:rPr>
        <w:t xml:space="preserve">Des artistes handicapés vont mettre en image une représentation de leur handicap dans leurs vies. Ils vont également exprimer leur perception de l’impact que leur situation de handicap a sur eux et sur les personnes qui les entourent. </w:t>
      </w:r>
    </w:p>
    <w:p w:rsidR="00000000" w:rsidDel="00000000" w:rsidP="00000000" w:rsidRDefault="00000000" w:rsidRPr="00000000" w14:paraId="0000054F">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550">
      <w:pPr>
        <w:rPr>
          <w:rFonts w:ascii="IBM Plex Sans" w:cs="IBM Plex Sans" w:eastAsia="IBM Plex Sans" w:hAnsi="IBM Plex Sans"/>
          <w:b w:val="1"/>
          <w:u w:val="single"/>
        </w:rPr>
      </w:pPr>
      <w:r w:rsidDel="00000000" w:rsidR="00000000" w:rsidRPr="00000000">
        <w:rPr>
          <w:u w:val="single"/>
          <w:rtl w:val="0"/>
        </w:rPr>
        <w:t xml:space="preserve">Médiation culturelle </w:t>
      </w:r>
      <w:r w:rsidDel="00000000" w:rsidR="00000000" w:rsidRPr="00000000">
        <w:rPr>
          <w:rtl w:val="0"/>
        </w:rPr>
      </w:r>
    </w:p>
    <w:p w:rsidR="00000000" w:rsidDel="00000000" w:rsidP="00000000" w:rsidRDefault="00000000" w:rsidRPr="00000000" w14:paraId="00000551">
      <w:pPr>
        <w:rPr/>
      </w:pPr>
      <w:r w:rsidDel="00000000" w:rsidR="00000000" w:rsidRPr="00000000">
        <w:rPr>
          <w:rtl w:val="0"/>
        </w:rPr>
        <w:t xml:space="preserve">Les activités de médiation culturelle favorisent le dialogue et le maillage entre différents groupes ou personnes. </w:t>
      </w:r>
    </w:p>
    <w:p w:rsidR="00000000" w:rsidDel="00000000" w:rsidP="00000000" w:rsidRDefault="00000000" w:rsidRPr="00000000" w14:paraId="00000552">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553">
      <w:pPr>
        <w:rPr/>
      </w:pPr>
      <w:r w:rsidDel="00000000" w:rsidR="00000000" w:rsidRPr="00000000">
        <w:rPr>
          <w:rtl w:val="0"/>
        </w:rPr>
        <w:t xml:space="preserve">Maillage : des projets de collaboration entre des artistes professionnels sans limitation fonctionnelle et d’autres en situation de handicap mènent à des impacts importants pour chaque personne impliquée. Des artistes vont s’inspirer des méthodes de travail des personnes handicapées pour explorer et comprendre leur réalité. Ces dernières vont partager leurs impressions et leurs perceptions sur le processus créatif ou sur les œuvres. Ces réflexions apporteront des constats parfois personnels ou collectifs sur la pratique des arts visuels. </w:t>
      </w:r>
    </w:p>
    <w:p w:rsidR="00000000" w:rsidDel="00000000" w:rsidP="00000000" w:rsidRDefault="00000000" w:rsidRPr="00000000" w14:paraId="00000554">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555">
      <w:pPr>
        <w:rPr>
          <w:rFonts w:ascii="IBM Plex Sans" w:cs="IBM Plex Sans" w:eastAsia="IBM Plex Sans" w:hAnsi="IBM Plex Sans"/>
        </w:rPr>
      </w:pPr>
      <w:r w:rsidDel="00000000" w:rsidR="00000000" w:rsidRPr="00000000">
        <w:rPr>
          <w:rtl w:val="0"/>
        </w:rPr>
        <w:t xml:space="preserve">Discussions et rencontres : lorsque des activités entre plusieurs publics sont organisées, la discussion entre le créateur et le spectateur de l’œuvre permet de comprendre la démarche et le message transmis. Des échanges de méthodes de pratique et de développement de dispositifs peuvent être partagés entre artistes et organismes pour élargir l’accès aux arts visuels. </w:t>
      </w:r>
      <w:r w:rsidDel="00000000" w:rsidR="00000000" w:rsidRPr="00000000">
        <w:rPr>
          <w:rtl w:val="0"/>
        </w:rPr>
      </w:r>
    </w:p>
    <w:p w:rsidR="00000000" w:rsidDel="00000000" w:rsidP="00000000" w:rsidRDefault="00000000" w:rsidRPr="00000000" w14:paraId="00000556">
      <w:pPr>
        <w:rPr>
          <w:rFonts w:ascii="IBM Plex Sans" w:cs="IBM Plex Sans" w:eastAsia="IBM Plex Sans" w:hAnsi="IBM Plex Sans"/>
        </w:rPr>
      </w:pPr>
      <w:r w:rsidDel="00000000" w:rsidR="00000000" w:rsidRPr="00000000">
        <w:rPr>
          <w:rtl w:val="0"/>
        </w:rPr>
        <w:t xml:space="preserve">Le milieu des arts visuels est en constante évolution. Les institutions culturelles doivent suivre les innovations et continuer à élargir l’accessibilité et l’inclusion des personnes handicapées afin de mener à bien leur mission.</w:t>
      </w:r>
      <w:r w:rsidDel="00000000" w:rsidR="00000000" w:rsidRPr="00000000">
        <w:rPr>
          <w:rtl w:val="0"/>
        </w:rPr>
      </w:r>
    </w:p>
    <w:p w:rsidR="00000000" w:rsidDel="00000000" w:rsidP="00000000" w:rsidRDefault="00000000" w:rsidRPr="00000000" w14:paraId="0000055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Ressources</w:t>
      </w:r>
    </w:p>
    <w:p w:rsidR="00000000" w:rsidDel="00000000" w:rsidP="00000000" w:rsidRDefault="00000000" w:rsidRPr="00000000" w14:paraId="0000055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Fournisseurs </w:t>
      </w:r>
    </w:p>
    <w:p w:rsidR="00000000" w:rsidDel="00000000" w:rsidP="00000000" w:rsidRDefault="00000000" w:rsidRPr="00000000" w14:paraId="000005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4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Hoptoys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Jeux et objets pour tous les types de handicaps, France </w:t>
      </w:r>
    </w:p>
    <w:p w:rsidR="00000000" w:rsidDel="00000000" w:rsidP="00000000" w:rsidRDefault="00000000" w:rsidRPr="00000000" w14:paraId="0000055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Articles de presse</w:t>
      </w:r>
    </w:p>
    <w:p w:rsidR="00000000" w:rsidDel="00000000" w:rsidP="00000000" w:rsidRDefault="00000000" w:rsidRPr="00000000" w14:paraId="000005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5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Amputée des deux jambes, la photographe Mari Katayama transcende le handicap</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Télérama, 2021</w:t>
      </w:r>
    </w:p>
    <w:p w:rsidR="00000000" w:rsidDel="00000000" w:rsidP="00000000" w:rsidRDefault="00000000" w:rsidRPr="00000000" w14:paraId="000005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5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Favoriser l’inclusion des personnes handicapées par l’art,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L’express — Drummondville, 2021</w:t>
      </w:r>
    </w:p>
    <w:p w:rsidR="00000000" w:rsidDel="00000000" w:rsidP="00000000" w:rsidRDefault="00000000" w:rsidRPr="00000000" w14:paraId="000005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5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AXART – « Le portail de l’accessibilité universelle » : quand l’art fait réfléchir,</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Parce que ça bouge à Québec ! 2020 </w:t>
      </w:r>
    </w:p>
    <w:p w:rsidR="00000000" w:rsidDel="00000000" w:rsidP="00000000" w:rsidRDefault="00000000" w:rsidRPr="00000000" w14:paraId="000005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5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Les œuvres de jeunes artistes ayant une déficience intellectuelle au Musée des beaux-arts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Radio-Canada, 2019</w:t>
      </w:r>
    </w:p>
    <w:p w:rsidR="00000000" w:rsidDel="00000000" w:rsidP="00000000" w:rsidRDefault="00000000" w:rsidRPr="00000000" w14:paraId="000005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20e de La Fenêtre : inspirer pour que « les rganismss s’effacent », Radio-Canada 2019</w:t>
      </w:r>
    </w:p>
    <w:p w:rsidR="00000000" w:rsidDel="00000000" w:rsidP="00000000" w:rsidRDefault="00000000" w:rsidRPr="00000000" w14:paraId="000005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5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Une exposition d’Anne Théberge en collaboration avec des personnes handicapées visuelles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Radio-Canada, 2019</w:t>
      </w:r>
    </w:p>
    <w:p w:rsidR="00000000" w:rsidDel="00000000" w:rsidP="00000000" w:rsidRDefault="00000000" w:rsidRPr="00000000" w14:paraId="000005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5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Saisir les couleurs par le toucher pour les malvoyants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Presse, 2018</w:t>
      </w:r>
    </w:p>
    <w:p w:rsidR="00000000" w:rsidDel="00000000" w:rsidP="00000000" w:rsidRDefault="00000000" w:rsidRPr="00000000" w14:paraId="000005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5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Les villes facilitent les loisirs des personnes handicapées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Reflet, 2016 </w:t>
      </w:r>
    </w:p>
    <w:p w:rsidR="00000000" w:rsidDel="00000000" w:rsidP="00000000" w:rsidRDefault="00000000" w:rsidRPr="00000000" w14:paraId="000005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Artistes handicapés : pas facile de sortir de l’ombre, TVA Nouvelles, 2016</w:t>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Vidéos </w:t>
      </w:r>
    </w:p>
    <w:p w:rsidR="00000000" w:rsidDel="00000000" w:rsidP="00000000" w:rsidRDefault="00000000" w:rsidRPr="00000000" w14:paraId="0000056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5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Atelier de peinture parfumée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AMI-télé, 2018</w:t>
      </w:r>
    </w:p>
    <w:p w:rsidR="00000000" w:rsidDel="00000000" w:rsidP="00000000" w:rsidRDefault="00000000" w:rsidRPr="00000000" w14:paraId="0000056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5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Exposition D’un œil différent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AMI-télé, 2016</w:t>
      </w:r>
    </w:p>
    <w:p w:rsidR="00000000" w:rsidDel="00000000" w:rsidP="00000000" w:rsidRDefault="00000000" w:rsidRPr="00000000" w14:paraId="0000056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5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L’impact des arts visuels sur la santé</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Canal Vues et Voix, 2016 (AUDIO)</w:t>
      </w:r>
    </w:p>
    <w:p w:rsidR="00000000" w:rsidDel="00000000" w:rsidP="00000000" w:rsidRDefault="00000000" w:rsidRPr="00000000" w14:paraId="0000056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6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L’Actu — Les arts plastiques pour les personnes handicapées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TV78 — La chaîne des Yvelines, 2012 </w:t>
      </w:r>
    </w:p>
    <w:p w:rsidR="00000000" w:rsidDel="00000000" w:rsidP="00000000" w:rsidRDefault="00000000" w:rsidRPr="00000000" w14:paraId="0000056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6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La sculpture accessible à tous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Handi-TV, 2011</w:t>
      </w:r>
    </w:p>
    <w:p w:rsidR="00000000" w:rsidDel="00000000" w:rsidP="00000000" w:rsidRDefault="00000000" w:rsidRPr="00000000" w14:paraId="0000056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Guides</w:t>
      </w:r>
    </w:p>
    <w:p w:rsidR="00000000" w:rsidDel="00000000" w:rsidP="00000000" w:rsidRDefault="00000000" w:rsidRPr="00000000" w14:paraId="0000056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6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Déclaration du loisir culturel. Un mouvement citoyen présent partout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Conseil rganisms du loisir, 2017</w:t>
      </w:r>
    </w:p>
    <w:p w:rsidR="00000000" w:rsidDel="00000000" w:rsidP="00000000" w:rsidRDefault="00000000" w:rsidRPr="00000000" w14:paraId="0000057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6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Guide pratique des ruches d’art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Janis Timm-Bottos et Rachel Chainey, 2015</w:t>
      </w:r>
    </w:p>
    <w:p w:rsidR="00000000" w:rsidDel="00000000" w:rsidP="00000000" w:rsidRDefault="00000000" w:rsidRPr="00000000" w14:paraId="0000057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6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Art for All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Programme d’éducation et de formation tout au long de la vie, 2014</w:t>
      </w:r>
    </w:p>
    <w:p w:rsidR="00000000" w:rsidDel="00000000" w:rsidP="00000000" w:rsidRDefault="00000000" w:rsidRPr="00000000" w14:paraId="0000057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6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La culture pour tous et par tous. Pour une politique de soutien du ministère de la Culture, des Communications et de la Condition féminine du Québec</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Table de concertation des rganisms œuvrant dans le domaine culturel auprès des personnes handicapées, 2010</w:t>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57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D’un œil différent </w:t>
      </w:r>
    </w:p>
    <w:p w:rsidR="00000000" w:rsidDel="00000000" w:rsidP="00000000" w:rsidRDefault="00000000" w:rsidRPr="00000000" w14:paraId="00000576">
      <w:pPr>
        <w:rPr/>
      </w:pPr>
      <w:hyperlink r:id="rId366">
        <w:r w:rsidDel="00000000" w:rsidR="00000000" w:rsidRPr="00000000">
          <w:rPr>
            <w:rFonts w:ascii="Calibri" w:cs="Calibri" w:eastAsia="Calibri" w:hAnsi="Calibri"/>
            <w:color w:val="0000ff"/>
            <w:sz w:val="24"/>
            <w:szCs w:val="24"/>
            <w:u w:val="single"/>
            <w:rtl w:val="0"/>
          </w:rPr>
          <w:t xml:space="preserve">dodevenement.blogspot.com</w:t>
        </w:r>
      </w:hyperlink>
      <w:r w:rsidDel="00000000" w:rsidR="00000000" w:rsidRPr="00000000">
        <w:rPr>
          <w:rtl w:val="0"/>
        </w:rPr>
        <w:t xml:space="preserve"> </w:t>
      </w:r>
    </w:p>
    <w:p w:rsidR="00000000" w:rsidDel="00000000" w:rsidP="00000000" w:rsidRDefault="00000000" w:rsidRPr="00000000" w14:paraId="00000577">
      <w:pPr>
        <w:rPr/>
      </w:pPr>
      <w:r w:rsidDel="00000000" w:rsidR="00000000" w:rsidRPr="00000000">
        <w:rPr>
          <w:rtl w:val="0"/>
        </w:rPr>
        <w:t xml:space="preserve">Montréal </w:t>
      </w:r>
    </w:p>
    <w:p w:rsidR="00000000" w:rsidDel="00000000" w:rsidP="00000000" w:rsidRDefault="00000000" w:rsidRPr="00000000" w14:paraId="00000578">
      <w:pPr>
        <w:rPr/>
      </w:pPr>
      <w:hyperlink r:id="rId367">
        <w:r w:rsidDel="00000000" w:rsidR="00000000" w:rsidRPr="00000000">
          <w:rPr>
            <w:rFonts w:ascii="Calibri" w:cs="Calibri" w:eastAsia="Calibri" w:hAnsi="Calibri"/>
            <w:color w:val="0000ff"/>
            <w:sz w:val="24"/>
            <w:szCs w:val="24"/>
            <w:u w:val="single"/>
            <w:rtl w:val="0"/>
          </w:rPr>
          <w:t xml:space="preserve">D’un œil différent, quand l’art rassemble</w:t>
        </w:r>
      </w:hyperlink>
      <w:r w:rsidDel="00000000" w:rsidR="00000000" w:rsidRPr="00000000">
        <w:rPr>
          <w:rtl w:val="0"/>
        </w:rPr>
        <w:t xml:space="preserve">, Compagnons de Montréal, crédit vidéo Jérémie Leroux, 2019</w:t>
      </w:r>
    </w:p>
    <w:p w:rsidR="00000000" w:rsidDel="00000000" w:rsidP="00000000" w:rsidRDefault="00000000" w:rsidRPr="00000000" w14:paraId="00000579">
      <w:pPr>
        <w:rPr/>
      </w:pPr>
      <w:hyperlink r:id="rId368">
        <w:r w:rsidDel="00000000" w:rsidR="00000000" w:rsidRPr="00000000">
          <w:rPr>
            <w:rFonts w:ascii="Calibri" w:cs="Calibri" w:eastAsia="Calibri" w:hAnsi="Calibri"/>
            <w:color w:val="0000ff"/>
            <w:sz w:val="24"/>
            <w:szCs w:val="24"/>
            <w:u w:val="single"/>
            <w:rtl w:val="0"/>
          </w:rPr>
          <w:t xml:space="preserve">D’un œil différent : l’art pour se réadapter</w:t>
        </w:r>
      </w:hyperlink>
      <w:r w:rsidDel="00000000" w:rsidR="00000000" w:rsidRPr="00000000">
        <w:rPr>
          <w:rtl w:val="0"/>
        </w:rPr>
        <w:t xml:space="preserve">, La Presse, 2019</w:t>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rPr>
          <w:rFonts w:ascii="IBM Plex Sans" w:cs="IBM Plex Sans" w:eastAsia="IBM Plex Sans" w:hAnsi="IBM Plex Sans"/>
        </w:rPr>
      </w:pPr>
      <w:r w:rsidDel="00000000" w:rsidR="00000000" w:rsidRPr="00000000">
        <w:rPr>
          <w:rtl w:val="0"/>
        </w:rPr>
        <w:t xml:space="preserve">D’un œil différent est un événement culturel annuel qui rassemble plus de 200 artistes multidisciplinaires ayant, ou non, une déficience intellectuelle ou un trouble du spectre de l’autisme, autour d’une exposition en arts visuels et d’une programmation variée, incluant des événements d’ouverture et de clôture, des journées d’activités scolaires, des ateliers et des performances artistiques. </w:t>
      </w:r>
      <w:r w:rsidDel="00000000" w:rsidR="00000000" w:rsidRPr="00000000">
        <w:rPr>
          <w:rtl w:val="0"/>
        </w:rPr>
      </w:r>
    </w:p>
    <w:p w:rsidR="00000000" w:rsidDel="00000000" w:rsidP="00000000" w:rsidRDefault="00000000" w:rsidRPr="00000000" w14:paraId="0000057C">
      <w:pPr>
        <w:rPr>
          <w:rFonts w:ascii="IBM Plex Sans" w:cs="IBM Plex Sans" w:eastAsia="IBM Plex Sans" w:hAnsi="IBM Plex Sans"/>
        </w:rPr>
      </w:pPr>
      <w:r w:rsidDel="00000000" w:rsidR="00000000" w:rsidRPr="00000000">
        <w:rPr>
          <w:rtl w:val="0"/>
        </w:rPr>
        <w:t xml:space="preserve">Le comité organisateur est composé de plusieurs organismes ayant à cœur l’inclusion sociale des personnes ayant une déficience intellectuelle. Depuis 2009, l’Écomusée du fier monde accueille l’exposition dans ses murs et a connu une popularité grandissante ces dernières années. Depuis 2017, l’exposition s’associe à la Société québécoise de la déficience intellectuelle (anciennement l’AQIS) pour le lancement de la semaine québécoise de la déficience intellectuelle. </w:t>
      </w:r>
      <w:r w:rsidDel="00000000" w:rsidR="00000000" w:rsidRPr="00000000">
        <w:rPr>
          <w:rtl w:val="0"/>
        </w:rPr>
      </w:r>
    </w:p>
    <w:p w:rsidR="00000000" w:rsidDel="00000000" w:rsidP="00000000" w:rsidRDefault="00000000" w:rsidRPr="00000000" w14:paraId="0000057D">
      <w:pPr>
        <w:rPr/>
      </w:pPr>
      <w:r w:rsidDel="00000000" w:rsidR="00000000" w:rsidRPr="00000000">
        <w:rPr>
          <w:rtl w:val="0"/>
        </w:rPr>
      </w:r>
    </w:p>
    <w:p w:rsidR="00000000" w:rsidDel="00000000" w:rsidP="00000000" w:rsidRDefault="00000000" w:rsidRPr="00000000" w14:paraId="0000057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57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Impatients           </w:t>
      </w:r>
    </w:p>
    <w:p w:rsidR="00000000" w:rsidDel="00000000" w:rsidP="00000000" w:rsidRDefault="00000000" w:rsidRPr="00000000" w14:paraId="00000580">
      <w:pPr>
        <w:rPr/>
      </w:pPr>
      <w:hyperlink r:id="rId369">
        <w:r w:rsidDel="00000000" w:rsidR="00000000" w:rsidRPr="00000000">
          <w:rPr>
            <w:rFonts w:ascii="Calibri" w:cs="Calibri" w:eastAsia="Calibri" w:hAnsi="Calibri"/>
            <w:color w:val="0000ff"/>
            <w:sz w:val="24"/>
            <w:szCs w:val="24"/>
            <w:u w:val="single"/>
            <w:rtl w:val="0"/>
          </w:rPr>
          <w:t xml:space="preserve">impatients.ca</w:t>
        </w:r>
      </w:hyperlink>
      <w:r w:rsidDel="00000000" w:rsidR="00000000" w:rsidRPr="00000000">
        <w:rPr>
          <w:rtl w:val="0"/>
        </w:rPr>
      </w:r>
    </w:p>
    <w:p w:rsidR="00000000" w:rsidDel="00000000" w:rsidP="00000000" w:rsidRDefault="00000000" w:rsidRPr="00000000" w14:paraId="00000581">
      <w:pPr>
        <w:rPr/>
      </w:pPr>
      <w:r w:rsidDel="00000000" w:rsidR="00000000" w:rsidRPr="00000000">
        <w:rPr>
          <w:rtl w:val="0"/>
        </w:rPr>
        <w:t xml:space="preserve">Montréal </w:t>
      </w:r>
    </w:p>
    <w:p w:rsidR="00000000" w:rsidDel="00000000" w:rsidP="00000000" w:rsidRDefault="00000000" w:rsidRPr="00000000" w14:paraId="00000582">
      <w:pPr>
        <w:rPr/>
      </w:pPr>
      <w:hyperlink r:id="rId370">
        <w:r w:rsidDel="00000000" w:rsidR="00000000" w:rsidRPr="00000000">
          <w:rPr>
            <w:rFonts w:ascii="Calibri" w:cs="Calibri" w:eastAsia="Calibri" w:hAnsi="Calibri"/>
            <w:color w:val="0000ff"/>
            <w:sz w:val="24"/>
            <w:szCs w:val="24"/>
            <w:u w:val="single"/>
            <w:rtl w:val="0"/>
          </w:rPr>
          <w:t xml:space="preserve">La cause de François Bellefeuille — La Presse + du 15 décembre 2015</w:t>
        </w:r>
      </w:hyperlink>
      <w:r w:rsidDel="00000000" w:rsidR="00000000" w:rsidRPr="00000000">
        <w:rPr>
          <w:rtl w:val="0"/>
        </w:rPr>
        <w:t xml:space="preserve"> — Les Impatients </w:t>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rPr>
          <w:rFonts w:ascii="IBM Plex Sans" w:cs="IBM Plex Sans" w:eastAsia="IBM Plex Sans" w:hAnsi="IBM Plex Sans"/>
        </w:rPr>
      </w:pPr>
      <w:r w:rsidDel="00000000" w:rsidR="00000000" w:rsidRPr="00000000">
        <w:rPr>
          <w:rtl w:val="0"/>
        </w:rPr>
        <w:t xml:space="preserve">La mission de l’organisme Les Impatients est de venir en aide aux personnes ayant des problèmes de santé mentale par le biais de l’expression artistique.</w:t>
      </w:r>
      <w:r w:rsidDel="00000000" w:rsidR="00000000" w:rsidRPr="00000000">
        <w:rPr>
          <w:rtl w:val="0"/>
        </w:rPr>
      </w:r>
    </w:p>
    <w:p w:rsidR="00000000" w:rsidDel="00000000" w:rsidP="00000000" w:rsidRDefault="00000000" w:rsidRPr="00000000" w14:paraId="00000585">
      <w:pPr>
        <w:rPr>
          <w:rFonts w:ascii="IBM Plex Sans" w:cs="IBM Plex Sans" w:eastAsia="IBM Plex Sans" w:hAnsi="IBM Plex Sans"/>
        </w:rPr>
      </w:pPr>
      <w:r w:rsidDel="00000000" w:rsidR="00000000" w:rsidRPr="00000000">
        <w:rPr>
          <w:rtl w:val="0"/>
        </w:rPr>
        <w:t xml:space="preserve">À la suite du succès d’un projet-pilote d’atelier d’art-thérapie mené à l’Hôpital Louis-H. Lafontaine en 1989, l’organisme a vu le jour. L’expérience était une initiative de la Fondation des maladies mentales, de concert avec l’Association des galeries d’art contemporain de Montréal, alors présidée par Lorraine B. Palardy.</w:t>
      </w:r>
      <w:r w:rsidDel="00000000" w:rsidR="00000000" w:rsidRPr="00000000">
        <w:rPr>
          <w:rtl w:val="0"/>
        </w:rPr>
      </w:r>
    </w:p>
    <w:p w:rsidR="00000000" w:rsidDel="00000000" w:rsidP="00000000" w:rsidRDefault="00000000" w:rsidRPr="00000000" w14:paraId="00000586">
      <w:pPr>
        <w:rPr>
          <w:rFonts w:ascii="IBM Plex Sans" w:cs="IBM Plex Sans" w:eastAsia="IBM Plex Sans" w:hAnsi="IBM Plex Sans"/>
        </w:rPr>
      </w:pPr>
      <w:r w:rsidDel="00000000" w:rsidR="00000000" w:rsidRPr="00000000">
        <w:rPr>
          <w:rtl w:val="0"/>
        </w:rPr>
        <w:t xml:space="preserve">Les Impatients offrent gratuitement des ateliers d’arts aux personnes ayant un problème de santé mentale. L’organisme est à même de transmettre son expertise aux centres et aux groupes travaillant avec une clientèle en santé mentale. Aujourd’hui, les ateliers ont lieu dans 21 points de service dans 13 villes au Québec, en collaboration avec des établissements du milieu de la santé et avec des lieux de diffusion impliqués dans leur communauté.</w:t>
      </w:r>
      <w:r w:rsidDel="00000000" w:rsidR="00000000" w:rsidRPr="00000000">
        <w:rPr>
          <w:rtl w:val="0"/>
        </w:rPr>
      </w:r>
    </w:p>
    <w:p w:rsidR="00000000" w:rsidDel="00000000" w:rsidP="00000000" w:rsidRDefault="00000000" w:rsidRPr="00000000" w14:paraId="00000587">
      <w:pPr>
        <w:rPr>
          <w:rFonts w:ascii="IBM Plex Sans" w:cs="IBM Plex Sans" w:eastAsia="IBM Plex Sans" w:hAnsi="IBM Plex Sans"/>
        </w:rPr>
      </w:pPr>
      <w:r w:rsidDel="00000000" w:rsidR="00000000" w:rsidRPr="00000000">
        <w:rPr>
          <w:rtl w:val="0"/>
        </w:rPr>
        <w:t xml:space="preserve">Depuis leur fondation en 1992, Les Impatients font l’acquisition d’œuvres créées en ateliers. Les collections rassemblent près de 15 000 œuvres réalisées par 150 créatrices et créateurs des Impatients, en plus des différents dons et acquisitions provenant de collections privées d’art hors norme. </w:t>
      </w:r>
      <w:r w:rsidDel="00000000" w:rsidR="00000000" w:rsidRPr="00000000">
        <w:rPr>
          <w:rtl w:val="0"/>
        </w:rPr>
      </w:r>
    </w:p>
    <w:p w:rsidR="00000000" w:rsidDel="00000000" w:rsidP="00000000" w:rsidRDefault="00000000" w:rsidRPr="00000000" w14:paraId="00000588">
      <w:pPr>
        <w:rPr/>
      </w:pPr>
      <w:r w:rsidDel="00000000" w:rsidR="00000000" w:rsidRPr="00000000">
        <w:rPr>
          <w:rtl w:val="0"/>
        </w:rPr>
        <w:t xml:space="preserve">Depuis 1999, l’exposition-encan Parle-moi d’amour est devenue un événement phare du milieu artistique et la principale activité de financement de l’organisme Les Impatients. Il s’agit d’un encan silencieux où sont présentées les loture de participant·e·s aux ateliers, d’artistes de loture arts visuels et des dons provenant de collections privées. Un encan crié d’œuvres sélectionnées loture l’événement.</w:t>
      </w:r>
    </w:p>
    <w:p w:rsidR="00000000" w:rsidDel="00000000" w:rsidP="00000000" w:rsidRDefault="00000000" w:rsidRPr="00000000" w14:paraId="00000589">
      <w:pPr>
        <w:rPr/>
      </w:pPr>
      <w:r w:rsidDel="00000000" w:rsidR="00000000" w:rsidRPr="00000000">
        <w:rPr>
          <w:rtl w:val="0"/>
        </w:rPr>
      </w:r>
    </w:p>
    <w:p w:rsidR="00000000" w:rsidDel="00000000" w:rsidP="00000000" w:rsidRDefault="00000000" w:rsidRPr="00000000" w14:paraId="0000058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58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Association de Montréal pour la déficience intellectuelle (AMDI)</w:t>
      </w:r>
    </w:p>
    <w:p w:rsidR="00000000" w:rsidDel="00000000" w:rsidP="00000000" w:rsidRDefault="00000000" w:rsidRPr="00000000" w14:paraId="0000058C">
      <w:pPr>
        <w:rPr>
          <w:rFonts w:ascii="Calibri" w:cs="Calibri" w:eastAsia="Calibri" w:hAnsi="Calibri"/>
          <w:color w:val="0096ff"/>
          <w:sz w:val="24"/>
          <w:szCs w:val="24"/>
          <w:u w:val="single"/>
        </w:rPr>
      </w:pPr>
      <w:r w:rsidDel="00000000" w:rsidR="00000000" w:rsidRPr="00000000">
        <w:rPr>
          <w:rFonts w:ascii="Calibri" w:cs="Calibri" w:eastAsia="Calibri" w:hAnsi="Calibri"/>
          <w:color w:val="0096ff"/>
          <w:sz w:val="24"/>
          <w:szCs w:val="24"/>
          <w:u w:val="single"/>
          <w:rtl w:val="0"/>
        </w:rPr>
        <w:t xml:space="preserve">amdi.info </w:t>
      </w:r>
    </w:p>
    <w:p w:rsidR="00000000" w:rsidDel="00000000" w:rsidP="00000000" w:rsidRDefault="00000000" w:rsidRPr="00000000" w14:paraId="0000058D">
      <w:pPr>
        <w:rPr/>
      </w:pPr>
      <w:r w:rsidDel="00000000" w:rsidR="00000000" w:rsidRPr="00000000">
        <w:rPr>
          <w:rtl w:val="0"/>
        </w:rPr>
        <w:t xml:space="preserve">Montréal </w:t>
      </w:r>
    </w:p>
    <w:p w:rsidR="00000000" w:rsidDel="00000000" w:rsidP="00000000" w:rsidRDefault="00000000" w:rsidRPr="00000000" w14:paraId="0000058E">
      <w:pPr>
        <w:rPr/>
      </w:pPr>
      <w:hyperlink r:id="rId371">
        <w:r w:rsidDel="00000000" w:rsidR="00000000" w:rsidRPr="00000000">
          <w:rPr>
            <w:rFonts w:ascii="Calibri" w:cs="Calibri" w:eastAsia="Calibri" w:hAnsi="Calibri"/>
            <w:color w:val="0000ff"/>
            <w:sz w:val="24"/>
            <w:szCs w:val="24"/>
            <w:u w:val="single"/>
            <w:rtl w:val="0"/>
          </w:rPr>
          <w:t xml:space="preserve">« Fragments de vue », l’AMDI expose au MAC</w:t>
        </w:r>
      </w:hyperlink>
      <w:r w:rsidDel="00000000" w:rsidR="00000000" w:rsidRPr="00000000">
        <w:rPr>
          <w:rtl w:val="0"/>
        </w:rPr>
        <w:t xml:space="preserve">, Communication — AMDI, 2021</w:t>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rPr/>
      </w:pPr>
      <w:r w:rsidDel="00000000" w:rsidR="00000000" w:rsidRPr="00000000">
        <w:rPr>
          <w:rtl w:val="0"/>
        </w:rPr>
        <w:t xml:space="preserve">L’AMDI est un organisme up longern qui existe depuis 1935 et qui a pour mission d’accompagner et soutenir les personnes adultes ayant une déficience intellectuelle, et de les aider à maintenir leur plein up longe personnel et social, tout en favorisant leur épanouissement.</w:t>
      </w:r>
    </w:p>
    <w:p w:rsidR="00000000" w:rsidDel="00000000" w:rsidP="00000000" w:rsidRDefault="00000000" w:rsidRPr="00000000" w14:paraId="00000591">
      <w:pPr>
        <w:rPr/>
      </w:pPr>
      <w:r w:rsidDel="00000000" w:rsidR="00000000" w:rsidRPr="00000000">
        <w:rPr>
          <w:rtl w:val="0"/>
        </w:rPr>
        <w:t xml:space="preserve">L’organisme travaille pour que chaque personne ayant une déficience intellectuelle puisse prendre sa place dans la société, à chaque étape de sa vie. Pour réaliser sa mission, l’AMDI valorise l’autodétermination des up lon et le renforcement de leurs capacités de prise en charge individuelle et collective.</w:t>
      </w:r>
    </w:p>
    <w:p w:rsidR="00000000" w:rsidDel="00000000" w:rsidP="00000000" w:rsidRDefault="00000000" w:rsidRPr="00000000" w14:paraId="00000592">
      <w:pPr>
        <w:rPr/>
      </w:pPr>
      <w:r w:rsidDel="00000000" w:rsidR="00000000" w:rsidRPr="00000000">
        <w:rPr>
          <w:rtl w:val="0"/>
        </w:rPr>
        <w:t xml:space="preserve">L’organisme propose plusieurs activités d’inclusion et de participation sociale, de sorties et d’explorations artistiques.</w:t>
      </w:r>
    </w:p>
    <w:p w:rsidR="00000000" w:rsidDel="00000000" w:rsidP="00000000" w:rsidRDefault="00000000" w:rsidRPr="00000000" w14:paraId="00000593">
      <w:pPr>
        <w:rPr/>
      </w:pPr>
      <w:r w:rsidDel="00000000" w:rsidR="00000000" w:rsidRPr="00000000">
        <w:rPr>
          <w:rtl w:val="0"/>
        </w:rPr>
        <w:t xml:space="preserve">En raison des conditions sanitaires, les visites aux musées n’étaient pas accessibles. L’AMDI a alors décidé d’accueillir le musée dans up long. C’est ainsi qu’est né le projet d’exposition « Fragments de vue », en partenariat avec le Musée d’art contemporain de Montréal (MAC).</w:t>
      </w:r>
    </w:p>
    <w:p w:rsidR="00000000" w:rsidDel="00000000" w:rsidP="00000000" w:rsidRDefault="00000000" w:rsidRPr="00000000" w14:paraId="00000594">
      <w:pPr>
        <w:rPr/>
      </w:pPr>
      <w:r w:rsidDel="00000000" w:rsidR="00000000" w:rsidRPr="00000000">
        <w:rPr>
          <w:rtl w:val="0"/>
        </w:rPr>
        <w:t xml:space="preserve">Pour ce faire, Geneviève Nobert et Tracy Grosvenor, toutes deux up longer aux ateliers du MAC, sont venues up lo visite aux participants de l’atelier d’Explorations Artistiques, au mois de février 2021. Au programme : trois séances de up longern et de up long autour du up l « créer à partir de ce qui existe déjà » en lien avec l’exposition « </w:t>
      </w:r>
      <w:hyperlink r:id="rId372">
        <w:r w:rsidDel="00000000" w:rsidR="00000000" w:rsidRPr="00000000">
          <w:rPr>
            <w:rFonts w:ascii="Calibri" w:cs="Calibri" w:eastAsia="Calibri" w:hAnsi="Calibri"/>
            <w:color w:val="0000ff"/>
            <w:sz w:val="24"/>
            <w:szCs w:val="24"/>
            <w:u w:val="single"/>
            <w:rtl w:val="0"/>
          </w:rPr>
          <w:t xml:space="preserve">La Machine qui enseignait des airs aux oiseaux </w:t>
        </w:r>
      </w:hyperlink>
      <w:r w:rsidDel="00000000" w:rsidR="00000000" w:rsidRPr="00000000">
        <w:rPr>
          <w:rtl w:val="0"/>
        </w:rPr>
        <w:t xml:space="preserve">» — actuellement présentée au MAC. Les personnes présentes ont up longer à bras ouvert dans l’univers artistique de Vikky Alexander, en créant des espaces fantasmagoriques au moyen de collages de fragments d’images hétéroclites. Mais également entrer dans l’univers coloré et abstrait de l’artiste Marlon Kroll, en poursuivant sa démarche qui s’inspire des objets du quotidien, de ce qui existe déjà. En mars 2021, les œuvres ont été exposées dans le MAC. </w:t>
      </w:r>
    </w:p>
    <w:p w:rsidR="00000000" w:rsidDel="00000000" w:rsidP="00000000" w:rsidRDefault="00000000" w:rsidRPr="00000000" w14:paraId="00000595">
      <w:pPr>
        <w:rPr/>
      </w:pPr>
      <w:r w:rsidDel="00000000" w:rsidR="00000000" w:rsidRPr="00000000">
        <w:rPr>
          <w:rtl w:val="0"/>
        </w:rPr>
      </w:r>
    </w:p>
    <w:p w:rsidR="00000000" w:rsidDel="00000000" w:rsidP="00000000" w:rsidRDefault="00000000" w:rsidRPr="00000000" w14:paraId="0000059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59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Atelier le Fil d’Ariane </w:t>
      </w:r>
    </w:p>
    <w:p w:rsidR="00000000" w:rsidDel="00000000" w:rsidP="00000000" w:rsidRDefault="00000000" w:rsidRPr="00000000" w14:paraId="00000598">
      <w:pPr>
        <w:rPr/>
      </w:pPr>
      <w:hyperlink r:id="rId373">
        <w:r w:rsidDel="00000000" w:rsidR="00000000" w:rsidRPr="00000000">
          <w:rPr>
            <w:rFonts w:ascii="Calibri" w:cs="Calibri" w:eastAsia="Calibri" w:hAnsi="Calibri"/>
            <w:color w:val="0000ff"/>
            <w:sz w:val="24"/>
            <w:szCs w:val="24"/>
            <w:u w:val="single"/>
            <w:rtl w:val="0"/>
          </w:rPr>
          <w:t xml:space="preserve">atelierlefildariane.org</w:t>
        </w:r>
      </w:hyperlink>
      <w:r w:rsidDel="00000000" w:rsidR="00000000" w:rsidRPr="00000000">
        <w:rPr>
          <w:rtl w:val="0"/>
        </w:rPr>
        <w:t xml:space="preserve"> </w:t>
      </w:r>
    </w:p>
    <w:p w:rsidR="00000000" w:rsidDel="00000000" w:rsidP="00000000" w:rsidRDefault="00000000" w:rsidRPr="00000000" w14:paraId="00000599">
      <w:pPr>
        <w:rPr/>
      </w:pPr>
      <w:r w:rsidDel="00000000" w:rsidR="00000000" w:rsidRPr="00000000">
        <w:rPr>
          <w:rtl w:val="0"/>
        </w:rPr>
        <w:t xml:space="preserve">Montréal </w:t>
      </w:r>
    </w:p>
    <w:p w:rsidR="00000000" w:rsidDel="00000000" w:rsidP="00000000" w:rsidRDefault="00000000" w:rsidRPr="00000000" w14:paraId="0000059A">
      <w:pPr>
        <w:rPr/>
      </w:pPr>
      <w:r w:rsidDel="00000000" w:rsidR="00000000" w:rsidRPr="00000000">
        <w:rPr>
          <w:rtl w:val="0"/>
        </w:rPr>
        <w:t xml:space="preserve">Depuis sa création en 1971, l’Atelier le Fil d’Ariane a permis à des centaines de personnes vivant avec des limitations intellectuelles de découvrir un monde nouveau et accessible. En participant au programme adapté de l’Atelier le Fil d’Ariane, ces personnes ont pu découvrir leur potentiel artistique et s’accomplir personnellement dans de nombreux aspects de la vie quotidienne.</w:t>
      </w:r>
    </w:p>
    <w:p w:rsidR="00000000" w:rsidDel="00000000" w:rsidP="00000000" w:rsidRDefault="00000000" w:rsidRPr="00000000" w14:paraId="0000059B">
      <w:pPr>
        <w:rPr/>
      </w:pPr>
      <w:r w:rsidDel="00000000" w:rsidR="00000000" w:rsidRPr="00000000">
        <w:rPr>
          <w:rtl w:val="0"/>
        </w:rPr>
        <w:t xml:space="preserve">Diverses activités sociales et culturelles sont organisées afin de développer leur confiance en eux et leur estime de soi. Des visites régulières aux musées, aux expositions et à certaines entreprises sont mises sur pied comme un programme de perfectionnement.</w:t>
      </w:r>
    </w:p>
    <w:p w:rsidR="00000000" w:rsidDel="00000000" w:rsidP="00000000" w:rsidRDefault="00000000" w:rsidRPr="00000000" w14:paraId="0000059C">
      <w:pPr>
        <w:rPr/>
      </w:pPr>
      <w:r w:rsidDel="00000000" w:rsidR="00000000" w:rsidRPr="00000000">
        <w:rPr>
          <w:rtl w:val="0"/>
        </w:rPr>
        <w:t xml:space="preserve">Par ses programmes de réadaptation et d’expression par l’art, l’Atelier propose à chacun d’exprimer ses potentialités, de développer sa créativité tout en faisant l’apprentissage des habitudes et des habiletés de travail.</w:t>
      </w:r>
    </w:p>
    <w:p w:rsidR="00000000" w:rsidDel="00000000" w:rsidP="00000000" w:rsidRDefault="00000000" w:rsidRPr="00000000" w14:paraId="0000059D">
      <w:pPr>
        <w:rPr/>
      </w:pPr>
      <w:r w:rsidDel="00000000" w:rsidR="00000000" w:rsidRPr="00000000">
        <w:rPr>
          <w:rtl w:val="0"/>
        </w:rPr>
      </w:r>
    </w:p>
    <w:p w:rsidR="00000000" w:rsidDel="00000000" w:rsidP="00000000" w:rsidRDefault="00000000" w:rsidRPr="00000000" w14:paraId="0000059E">
      <w:pPr>
        <w:rPr/>
      </w:pPr>
      <w:r w:rsidDel="00000000" w:rsidR="00000000" w:rsidRPr="00000000">
        <w:rPr>
          <w:rtl w:val="0"/>
        </w:rPr>
        <w:t xml:space="preserve">Les objectifs généraux :</w:t>
      </w:r>
    </w:p>
    <w:p w:rsidR="00000000" w:rsidDel="00000000" w:rsidP="00000000" w:rsidRDefault="00000000" w:rsidRPr="00000000" w14:paraId="0000059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Développer l’autonomie personnelle et professionnelle des artisans bénéficiaires</w:t>
      </w:r>
    </w:p>
    <w:p w:rsidR="00000000" w:rsidDel="00000000" w:rsidP="00000000" w:rsidRDefault="00000000" w:rsidRPr="00000000" w14:paraId="000005A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Favoriser l’intégration sociale et articiplere</w:t>
      </w:r>
    </w:p>
    <w:p w:rsidR="00000000" w:rsidDel="00000000" w:rsidP="00000000" w:rsidRDefault="00000000" w:rsidRPr="00000000" w14:paraId="000005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Sensibiliser le public aux possibilités artistiques des personnes ayant des limitations intellectuelles</w:t>
      </w:r>
    </w:p>
    <w:p w:rsidR="00000000" w:rsidDel="00000000" w:rsidP="00000000" w:rsidRDefault="00000000" w:rsidRPr="00000000" w14:paraId="000005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Contribuer à la vie artistique</w:t>
      </w:r>
    </w:p>
    <w:p w:rsidR="00000000" w:rsidDel="00000000" w:rsidP="00000000" w:rsidRDefault="00000000" w:rsidRPr="00000000" w14:paraId="000005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L’Atelier le Fil d’Ariane articiple à l’exposition D’un Œil Différent, où il est notamment impliqué dans le comité organisateur. </w:t>
      </w:r>
    </w:p>
    <w:p w:rsidR="00000000" w:rsidDel="00000000" w:rsidP="00000000" w:rsidRDefault="00000000" w:rsidRPr="00000000" w14:paraId="000005A4">
      <w:pPr>
        <w:rPr/>
      </w:pPr>
      <w:r w:rsidDel="00000000" w:rsidR="00000000" w:rsidRPr="00000000">
        <w:rPr>
          <w:rtl w:val="0"/>
        </w:rPr>
      </w:r>
    </w:p>
    <w:p w:rsidR="00000000" w:rsidDel="00000000" w:rsidP="00000000" w:rsidRDefault="00000000" w:rsidRPr="00000000" w14:paraId="000005A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5A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LMAC-MP : Laboratoire des médiations en art contemporain en Midi-Pyrénées</w:t>
      </w:r>
    </w:p>
    <w:p w:rsidR="00000000" w:rsidDel="00000000" w:rsidP="00000000" w:rsidRDefault="00000000" w:rsidRPr="00000000" w14:paraId="000005A7">
      <w:pPr>
        <w:rPr/>
      </w:pPr>
      <w:hyperlink r:id="rId374">
        <w:r w:rsidDel="00000000" w:rsidR="00000000" w:rsidRPr="00000000">
          <w:rPr>
            <w:rFonts w:ascii="Calibri" w:cs="Calibri" w:eastAsia="Calibri" w:hAnsi="Calibri"/>
            <w:color w:val="0000ff"/>
            <w:sz w:val="24"/>
            <w:szCs w:val="24"/>
            <w:u w:val="single"/>
            <w:rtl w:val="0"/>
          </w:rPr>
          <w:t xml:space="preserve">artcontemporain-deficiencevisuelle.fr/index.php</w:t>
        </w:r>
      </w:hyperlink>
      <w:r w:rsidDel="00000000" w:rsidR="00000000" w:rsidRPr="00000000">
        <w:rPr>
          <w:rtl w:val="0"/>
        </w:rPr>
        <w:t xml:space="preserve"> </w:t>
      </w:r>
    </w:p>
    <w:p w:rsidR="00000000" w:rsidDel="00000000" w:rsidP="00000000" w:rsidRDefault="00000000" w:rsidRPr="00000000" w14:paraId="000005A8">
      <w:pPr>
        <w:rPr/>
      </w:pPr>
      <w:r w:rsidDel="00000000" w:rsidR="00000000" w:rsidRPr="00000000">
        <w:rPr>
          <w:rtl w:val="0"/>
        </w:rPr>
        <w:t xml:space="preserve">France</w:t>
      </w:r>
    </w:p>
    <w:p w:rsidR="00000000" w:rsidDel="00000000" w:rsidP="00000000" w:rsidRDefault="00000000" w:rsidRPr="00000000" w14:paraId="000005A9">
      <w:pPr>
        <w:rPr/>
      </w:pPr>
      <w:hyperlink r:id="rId375">
        <w:r w:rsidDel="00000000" w:rsidR="00000000" w:rsidRPr="00000000">
          <w:rPr>
            <w:rFonts w:ascii="Calibri" w:cs="Calibri" w:eastAsia="Calibri" w:hAnsi="Calibri"/>
            <w:color w:val="0000ff"/>
            <w:sz w:val="24"/>
            <w:szCs w:val="24"/>
            <w:u w:val="single"/>
            <w:rtl w:val="0"/>
          </w:rPr>
          <w:t xml:space="preserve">Art Contemporain et déficience visuelle</w:t>
        </w:r>
      </w:hyperlink>
      <w:r w:rsidDel="00000000" w:rsidR="00000000" w:rsidRPr="00000000">
        <w:rPr>
          <w:rtl w:val="0"/>
        </w:rPr>
      </w:r>
    </w:p>
    <w:p w:rsidR="00000000" w:rsidDel="00000000" w:rsidP="00000000" w:rsidRDefault="00000000" w:rsidRPr="00000000" w14:paraId="000005AA">
      <w:pPr>
        <w:rPr/>
      </w:pPr>
      <w:r w:rsidDel="00000000" w:rsidR="00000000" w:rsidRPr="00000000">
        <w:rPr>
          <w:rtl w:val="0"/>
        </w:rPr>
      </w:r>
    </w:p>
    <w:p w:rsidR="00000000" w:rsidDel="00000000" w:rsidP="00000000" w:rsidRDefault="00000000" w:rsidRPr="00000000" w14:paraId="000005AB">
      <w:pPr>
        <w:rPr>
          <w:rFonts w:ascii="IBM Plex Sans" w:cs="IBM Plex Sans" w:eastAsia="IBM Plex Sans" w:hAnsi="IBM Plex Sans"/>
        </w:rPr>
      </w:pPr>
      <w:r w:rsidDel="00000000" w:rsidR="00000000" w:rsidRPr="00000000">
        <w:rPr>
          <w:rtl w:val="0"/>
        </w:rPr>
        <w:t xml:space="preserve">Espace de formations, d’expérimentations, d’échanges et de débats, le LMAC-MP rassemble une trentaine de professionnels issus de centres d’art, musées, associations ou services culturels de collectivités territoriales de la région Midi-Pyrénées, et dont la pratique est en lien avec la médiation en art contemporain.</w:t>
      </w:r>
      <w:r w:rsidDel="00000000" w:rsidR="00000000" w:rsidRPr="00000000">
        <w:rPr>
          <w:rtl w:val="0"/>
        </w:rPr>
      </w:r>
    </w:p>
    <w:p w:rsidR="00000000" w:rsidDel="00000000" w:rsidP="00000000" w:rsidRDefault="00000000" w:rsidRPr="00000000" w14:paraId="000005AC">
      <w:pPr>
        <w:rPr>
          <w:rFonts w:ascii="IBM Plex Sans" w:cs="IBM Plex Sans" w:eastAsia="IBM Plex Sans" w:hAnsi="IBM Plex Sans"/>
        </w:rPr>
      </w:pPr>
      <w:r w:rsidDel="00000000" w:rsidR="00000000" w:rsidRPr="00000000">
        <w:rPr>
          <w:rtl w:val="0"/>
        </w:rPr>
        <w:t xml:space="preserve">Le LMAC-MP (Laboratoire des médiations en art contemporain de Midi-Pyrénées) s’est associé au CESDV-Institut des Jeunes Aveugles de Toulouse pour mettre en place une formation conjointe, alliant art contemporain et sensibilisation à la déficience visuelle. Cette formation vise à imaginer des médiations pour que les personnes déficientes visuelles puissent aller le plus aisément possible à la rencontre d’œuvres d’art contemporain, quels qu’en soient les médiums.</w:t>
      </w:r>
      <w:r w:rsidDel="00000000" w:rsidR="00000000" w:rsidRPr="00000000">
        <w:rPr>
          <w:rtl w:val="0"/>
        </w:rPr>
      </w:r>
    </w:p>
    <w:p w:rsidR="00000000" w:rsidDel="00000000" w:rsidP="00000000" w:rsidRDefault="00000000" w:rsidRPr="00000000" w14:paraId="000005AD">
      <w:pPr>
        <w:rPr>
          <w:rFonts w:ascii="IBM Plex Sans" w:cs="IBM Plex Sans" w:eastAsia="IBM Plex Sans" w:hAnsi="IBM Plex Sans"/>
        </w:rPr>
      </w:pPr>
      <w:r w:rsidDel="00000000" w:rsidR="00000000" w:rsidRPr="00000000">
        <w:rPr>
          <w:rtl w:val="0"/>
        </w:rPr>
        <w:t xml:space="preserve">Qu’il s’agisse d’œuvres monumentales, d’œuvres aux dimensions plus restreintes, de peintures, de vidéos, de photos ou d’installations, la vision est la modalité sensorielle la plus sollicitée. Aussi, la façon dont sera traitée ce que seule la vision perçoit devient une question à part entière. Et c’est tout notre rapport au visuel et à la manière dont l’image règne en maître autour de nous qui se trouve interrogé.</w:t>
      </w:r>
      <w:r w:rsidDel="00000000" w:rsidR="00000000" w:rsidRPr="00000000">
        <w:rPr>
          <w:rtl w:val="0"/>
        </w:rPr>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5B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La Fenêtre</w:t>
      </w:r>
    </w:p>
    <w:p w:rsidR="00000000" w:rsidDel="00000000" w:rsidP="00000000" w:rsidRDefault="00000000" w:rsidRPr="00000000" w14:paraId="000005B1">
      <w:pPr>
        <w:rPr/>
      </w:pPr>
      <w:hyperlink r:id="rId376">
        <w:r w:rsidDel="00000000" w:rsidR="00000000" w:rsidRPr="00000000">
          <w:rPr>
            <w:rFonts w:ascii="Calibri" w:cs="Calibri" w:eastAsia="Calibri" w:hAnsi="Calibri"/>
            <w:color w:val="0000ff"/>
            <w:sz w:val="24"/>
            <w:szCs w:val="24"/>
            <w:u w:val="single"/>
            <w:rtl w:val="0"/>
          </w:rPr>
          <w:t xml:space="preserve">lafenetre3r.org</w:t>
        </w:r>
      </w:hyperlink>
      <w:r w:rsidDel="00000000" w:rsidR="00000000" w:rsidRPr="00000000">
        <w:rPr>
          <w:rtl w:val="0"/>
        </w:rPr>
        <w:t xml:space="preserve"> </w:t>
      </w:r>
    </w:p>
    <w:p w:rsidR="00000000" w:rsidDel="00000000" w:rsidP="00000000" w:rsidRDefault="00000000" w:rsidRPr="00000000" w14:paraId="000005B2">
      <w:pPr>
        <w:rPr/>
      </w:pPr>
      <w:r w:rsidDel="00000000" w:rsidR="00000000" w:rsidRPr="00000000">
        <w:rPr>
          <w:rtl w:val="0"/>
        </w:rPr>
        <w:t xml:space="preserve">Mauricie </w:t>
      </w:r>
    </w:p>
    <w:p w:rsidR="00000000" w:rsidDel="00000000" w:rsidP="00000000" w:rsidRDefault="00000000" w:rsidRPr="00000000" w14:paraId="000005B3">
      <w:pPr>
        <w:rPr/>
      </w:pPr>
      <w:hyperlink r:id="rId377">
        <w:r w:rsidDel="00000000" w:rsidR="00000000" w:rsidRPr="00000000">
          <w:rPr>
            <w:rFonts w:ascii="Calibri" w:cs="Calibri" w:eastAsia="Calibri" w:hAnsi="Calibri"/>
            <w:color w:val="0000ff"/>
            <w:sz w:val="24"/>
            <w:szCs w:val="24"/>
            <w:u w:val="single"/>
            <w:rtl w:val="0"/>
          </w:rPr>
          <w:t xml:space="preserve">La Fenêtre</w:t>
        </w:r>
      </w:hyperlink>
      <w:r w:rsidDel="00000000" w:rsidR="00000000" w:rsidRPr="00000000">
        <w:rPr>
          <w:rtl w:val="0"/>
        </w:rPr>
        <w:t xml:space="preserve">, AMI-télé, 2019</w:t>
      </w:r>
    </w:p>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rPr/>
      </w:pPr>
      <w:r w:rsidDel="00000000" w:rsidR="00000000" w:rsidRPr="00000000">
        <w:rPr>
          <w:rtl w:val="0"/>
        </w:rPr>
        <w:t xml:space="preserve">La Fenêtre est un organisme sans but lucratif dont la mission consiste à créer des opportunités d’inclusion sociale des personnes handicapées par le biais des arts et la culture. La Fenêtre constitue un lieu unique d’éducation et de ssentialion pour les personnes handicapées de la Mauricie.</w:t>
      </w:r>
    </w:p>
    <w:p w:rsidR="00000000" w:rsidDel="00000000" w:rsidP="00000000" w:rsidRDefault="00000000" w:rsidRPr="00000000" w14:paraId="000005B6">
      <w:pPr>
        <w:rPr/>
      </w:pPr>
      <w:r w:rsidDel="00000000" w:rsidR="00000000" w:rsidRPr="00000000">
        <w:rPr>
          <w:rtl w:val="0"/>
        </w:rPr>
        <w:t xml:space="preserve">La Fenêtre ssen ses ateliers aux personnes ayant tous types de limitations fonctionnelles, que ce soient des déficiences physiques, sensorielles, intellectuelles ou des ssentia de santé mentale. Le recours à des professeurs ssential et spécialisés dans leurs domaines respectifs, ainsi que la ssentia d’accompagnateurs, permettent d’offrir un service personnalisé, ssential au confort physique et mental ainsi qu’à la sécurité des participant€s.</w:t>
      </w:r>
    </w:p>
    <w:p w:rsidR="00000000" w:rsidDel="00000000" w:rsidP="00000000" w:rsidRDefault="00000000" w:rsidRPr="00000000" w14:paraId="000005B7">
      <w:pPr>
        <w:rPr/>
      </w:pPr>
      <w:r w:rsidDel="00000000" w:rsidR="00000000" w:rsidRPr="00000000">
        <w:rPr>
          <w:rtl w:val="0"/>
        </w:rPr>
        <w:t xml:space="preserve">Plusieurs types d’ateliers ont été offerts à La Fenêtre : arts plastiques, chant choral, danse, estampe, gravure, peinture, percussions, poésie, poterie, théâtre et travail du verre. Lors des spectacles de danse et de théâtre, une exposition-encan a lieu avec les œuvres des ateliers d’arts visuels. </w:t>
      </w:r>
    </w:p>
    <w:p w:rsidR="00000000" w:rsidDel="00000000" w:rsidP="00000000" w:rsidRDefault="00000000" w:rsidRPr="00000000" w14:paraId="000005B8">
      <w:pPr>
        <w:rPr/>
      </w:pPr>
      <w:r w:rsidDel="00000000" w:rsidR="00000000" w:rsidRPr="00000000">
        <w:rPr>
          <w:rtl w:val="0"/>
        </w:rPr>
      </w:r>
    </w:p>
    <w:p w:rsidR="00000000" w:rsidDel="00000000" w:rsidP="00000000" w:rsidRDefault="00000000" w:rsidRPr="00000000" w14:paraId="000005B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5B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National accessArts Centre (NaAC) </w:t>
      </w:r>
    </w:p>
    <w:p w:rsidR="00000000" w:rsidDel="00000000" w:rsidP="00000000" w:rsidRDefault="00000000" w:rsidRPr="00000000" w14:paraId="000005BB">
      <w:pPr>
        <w:rPr/>
      </w:pPr>
      <w:hyperlink r:id="rId378">
        <w:r w:rsidDel="00000000" w:rsidR="00000000" w:rsidRPr="00000000">
          <w:rPr>
            <w:rFonts w:ascii="Calibri" w:cs="Calibri" w:eastAsia="Calibri" w:hAnsi="Calibri"/>
            <w:color w:val="0000ff"/>
            <w:sz w:val="24"/>
            <w:szCs w:val="24"/>
            <w:u w:val="single"/>
            <w:rtl w:val="0"/>
          </w:rPr>
          <w:t xml:space="preserve">accessarts.ca</w:t>
        </w:r>
      </w:hyperlink>
      <w:r w:rsidDel="00000000" w:rsidR="00000000" w:rsidRPr="00000000">
        <w:rPr>
          <w:rtl w:val="0"/>
        </w:rPr>
        <w:t xml:space="preserve"> </w:t>
      </w:r>
    </w:p>
    <w:p w:rsidR="00000000" w:rsidDel="00000000" w:rsidP="00000000" w:rsidRDefault="00000000" w:rsidRPr="00000000" w14:paraId="000005BC">
      <w:pPr>
        <w:rPr/>
      </w:pPr>
      <w:r w:rsidDel="00000000" w:rsidR="00000000" w:rsidRPr="00000000">
        <w:rPr>
          <w:rtl w:val="0"/>
        </w:rPr>
        <w:t xml:space="preserve">Calgary</w:t>
      </w:r>
    </w:p>
    <w:p w:rsidR="00000000" w:rsidDel="00000000" w:rsidP="00000000" w:rsidRDefault="00000000" w:rsidRPr="00000000" w14:paraId="000005BD">
      <w:pPr>
        <w:rPr/>
      </w:pPr>
      <w:hyperlink r:id="rId379">
        <w:r w:rsidDel="00000000" w:rsidR="00000000" w:rsidRPr="00000000">
          <w:rPr>
            <w:rFonts w:ascii="Calibri" w:cs="Calibri" w:eastAsia="Calibri" w:hAnsi="Calibri"/>
            <w:color w:val="0000ff"/>
            <w:sz w:val="24"/>
            <w:szCs w:val="24"/>
            <w:u w:val="single"/>
            <w:rtl w:val="0"/>
          </w:rPr>
          <w:t xml:space="preserve">Introducing the National accessArts Centre</w:t>
        </w:r>
      </w:hyperlink>
      <w:r w:rsidDel="00000000" w:rsidR="00000000" w:rsidRPr="00000000">
        <w:rPr>
          <w:rtl w:val="0"/>
        </w:rPr>
        <w:t xml:space="preserve">, National accessArts Centre, 2020</w:t>
      </w:r>
    </w:p>
    <w:p w:rsidR="00000000" w:rsidDel="00000000" w:rsidP="00000000" w:rsidRDefault="00000000" w:rsidRPr="00000000" w14:paraId="000005BE">
      <w:pPr>
        <w:rPr/>
      </w:pPr>
      <w:hyperlink r:id="rId380">
        <w:r w:rsidDel="00000000" w:rsidR="00000000" w:rsidRPr="00000000">
          <w:rPr>
            <w:rFonts w:ascii="Calibri" w:cs="Calibri" w:eastAsia="Calibri" w:hAnsi="Calibri"/>
            <w:color w:val="0000ff"/>
            <w:sz w:val="24"/>
            <w:szCs w:val="24"/>
            <w:u w:val="single"/>
            <w:rtl w:val="0"/>
          </w:rPr>
          <w:t xml:space="preserve">Plans revealed for $12M disability arts venue in northwest Calgary</w:t>
        </w:r>
      </w:hyperlink>
      <w:r w:rsidDel="00000000" w:rsidR="00000000" w:rsidRPr="00000000">
        <w:rPr>
          <w:rtl w:val="0"/>
        </w:rPr>
        <w:t xml:space="preserve">, CBC News, 2021</w:t>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rFonts w:ascii="IBM Plex Sans" w:cs="IBM Plex Sans" w:eastAsia="IBM Plex Sans" w:hAnsi="IBM Plex Sans"/>
        </w:rPr>
      </w:pPr>
      <w:r w:rsidDel="00000000" w:rsidR="00000000" w:rsidRPr="00000000">
        <w:rPr>
          <w:rtl w:val="0"/>
        </w:rPr>
        <w:t xml:space="preserve">Fondé en 1975 sous le nom de In-Definite Arts Society, le National accessArts Centre (NaAC) est la plus ancienne organisation artistique pour les personnes handicapées au Canada. Aujourd’hui, le NaAC soutient d’une part plus de 300 artistes vivant avec une déficience intellectuelle ou physique grâce à l’accès aux studios et aux ateliers, et d’autre part une communauté encore plus large d’artistes canadiens handicapés grâce à des programmes immersifs offerts en ligne.</w:t>
      </w:r>
      <w:r w:rsidDel="00000000" w:rsidR="00000000" w:rsidRPr="00000000">
        <w:rPr>
          <w:rtl w:val="0"/>
        </w:rPr>
      </w:r>
    </w:p>
    <w:p w:rsidR="00000000" w:rsidDel="00000000" w:rsidP="00000000" w:rsidRDefault="00000000" w:rsidRPr="00000000" w14:paraId="000005C1">
      <w:pPr>
        <w:rPr>
          <w:rFonts w:ascii="IBM Plex Sans" w:cs="IBM Plex Sans" w:eastAsia="IBM Plex Sans" w:hAnsi="IBM Plex Sans"/>
        </w:rPr>
      </w:pPr>
      <w:r w:rsidDel="00000000" w:rsidR="00000000" w:rsidRPr="00000000">
        <w:rPr>
          <w:rtl w:val="0"/>
        </w:rPr>
        <w:t xml:space="preserve">Sa mission est de faire reconnaître, partout au Canada, les talents et les compétences des artistes handicapés. En 2018, le NaAC est devenu l’une des premières organisations artistiques canadiennes pour les personnes handicapées à effectuer une tournée internationale et à lancer une initiative mondiale de résidence d’artistes. Depuis lors, les artistes et/ou leurs œuvres ont voyagé vers des destinations telles que Hong Kong, Séoul, Dubaï, Guadalajara et New York.</w:t>
      </w:r>
      <w:r w:rsidDel="00000000" w:rsidR="00000000" w:rsidRPr="00000000">
        <w:rPr>
          <w:rtl w:val="0"/>
        </w:rPr>
      </w:r>
    </w:p>
    <w:p w:rsidR="00000000" w:rsidDel="00000000" w:rsidP="00000000" w:rsidRDefault="00000000" w:rsidRPr="00000000" w14:paraId="000005C2">
      <w:pPr>
        <w:rPr/>
      </w:pPr>
      <w:r w:rsidDel="00000000" w:rsidR="00000000" w:rsidRPr="00000000">
        <w:rPr>
          <w:rtl w:val="0"/>
        </w:rPr>
      </w:r>
    </w:p>
    <w:p w:rsidR="00000000" w:rsidDel="00000000" w:rsidP="00000000" w:rsidRDefault="00000000" w:rsidRPr="00000000" w14:paraId="000005C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5C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CRÉAHM</w:t>
      </w:r>
    </w:p>
    <w:p w:rsidR="00000000" w:rsidDel="00000000" w:rsidP="00000000" w:rsidRDefault="00000000" w:rsidRPr="00000000" w14:paraId="000005C5">
      <w:pPr>
        <w:rPr/>
      </w:pPr>
      <w:hyperlink r:id="rId381">
        <w:r w:rsidDel="00000000" w:rsidR="00000000" w:rsidRPr="00000000">
          <w:rPr>
            <w:rFonts w:ascii="Calibri" w:cs="Calibri" w:eastAsia="Calibri" w:hAnsi="Calibri"/>
            <w:color w:val="0000ff"/>
            <w:sz w:val="24"/>
            <w:szCs w:val="24"/>
            <w:u w:val="single"/>
            <w:rtl w:val="0"/>
          </w:rPr>
          <w:t xml:space="preserve">creahm.be</w:t>
        </w:r>
      </w:hyperlink>
      <w:r w:rsidDel="00000000" w:rsidR="00000000" w:rsidRPr="00000000">
        <w:rPr>
          <w:rtl w:val="0"/>
        </w:rPr>
        <w:t xml:space="preserve"> </w:t>
      </w:r>
    </w:p>
    <w:p w:rsidR="00000000" w:rsidDel="00000000" w:rsidP="00000000" w:rsidRDefault="00000000" w:rsidRPr="00000000" w14:paraId="000005C6">
      <w:pPr>
        <w:rPr/>
      </w:pPr>
      <w:r w:rsidDel="00000000" w:rsidR="00000000" w:rsidRPr="00000000">
        <w:rPr>
          <w:rtl w:val="0"/>
        </w:rPr>
        <w:t xml:space="preserve">Belgique</w:t>
      </w:r>
    </w:p>
    <w:p w:rsidR="00000000" w:rsidDel="00000000" w:rsidP="00000000" w:rsidRDefault="00000000" w:rsidRPr="00000000" w14:paraId="000005C7">
      <w:pPr>
        <w:rPr/>
      </w:pPr>
      <w:hyperlink r:id="rId382">
        <w:r w:rsidDel="00000000" w:rsidR="00000000" w:rsidRPr="00000000">
          <w:rPr>
            <w:rFonts w:ascii="Calibri" w:cs="Calibri" w:eastAsia="Calibri" w:hAnsi="Calibri"/>
            <w:color w:val="0000ff"/>
            <w:sz w:val="24"/>
            <w:szCs w:val="24"/>
            <w:u w:val="single"/>
            <w:rtl w:val="0"/>
          </w:rPr>
          <w:t xml:space="preserve">Présentation du Créahm de Liège</w:t>
        </w:r>
      </w:hyperlink>
      <w:r w:rsidDel="00000000" w:rsidR="00000000" w:rsidRPr="00000000">
        <w:rPr>
          <w:rtl w:val="0"/>
        </w:rPr>
        <w:t xml:space="preserve">, Créahm de Liège, 2021</w:t>
      </w:r>
    </w:p>
    <w:p w:rsidR="00000000" w:rsidDel="00000000" w:rsidP="00000000" w:rsidRDefault="00000000" w:rsidRPr="00000000" w14:paraId="000005C8">
      <w:pPr>
        <w:rPr/>
      </w:pPr>
      <w:hyperlink r:id="rId383">
        <w:r w:rsidDel="00000000" w:rsidR="00000000" w:rsidRPr="00000000">
          <w:rPr>
            <w:rFonts w:ascii="Calibri" w:cs="Calibri" w:eastAsia="Calibri" w:hAnsi="Calibri"/>
            <w:color w:val="0000ff"/>
            <w:sz w:val="24"/>
            <w:szCs w:val="24"/>
            <w:u w:val="single"/>
            <w:rtl w:val="0"/>
          </w:rPr>
          <w:t xml:space="preserve">Portraits atelier 2021</w:t>
        </w:r>
      </w:hyperlink>
      <w:r w:rsidDel="00000000" w:rsidR="00000000" w:rsidRPr="00000000">
        <w:rPr>
          <w:rtl w:val="0"/>
        </w:rPr>
        <w:t xml:space="preserve">, Créahm de Liège, 2021</w:t>
      </w:r>
    </w:p>
    <w:p w:rsidR="00000000" w:rsidDel="00000000" w:rsidP="00000000" w:rsidRDefault="00000000" w:rsidRPr="00000000" w14:paraId="000005C9">
      <w:pPr>
        <w:rPr/>
      </w:pPr>
      <w:r w:rsidDel="00000000" w:rsidR="00000000" w:rsidRPr="00000000">
        <w:rPr>
          <w:rtl w:val="0"/>
        </w:rPr>
      </w:r>
    </w:p>
    <w:p w:rsidR="00000000" w:rsidDel="00000000" w:rsidP="00000000" w:rsidRDefault="00000000" w:rsidRPr="00000000" w14:paraId="000005CA">
      <w:pPr>
        <w:rPr>
          <w:rFonts w:ascii="IBM Plex Sans" w:cs="IBM Plex Sans" w:eastAsia="IBM Plex Sans" w:hAnsi="IBM Plex Sans"/>
        </w:rPr>
      </w:pPr>
      <w:r w:rsidDel="00000000" w:rsidR="00000000" w:rsidRPr="00000000">
        <w:rPr>
          <w:rtl w:val="0"/>
        </w:rPr>
        <w:t xml:space="preserve">Créée en 1979 par Luc Boulangé, le Créahm est une association dont l’objectif est de révéler et de déployer des formes d’art produites par des personnes handicapées mentales. Pour ce faire, le Créahm a mis en place des ateliers de création animés par des praticiens en arts plastiques et en arts vivants, inscrivant ainsi son projet dans un cadre pleinement artistique, et non pas thérapeutique ou occupationnel.</w:t>
      </w:r>
      <w:r w:rsidDel="00000000" w:rsidR="00000000" w:rsidRPr="00000000">
        <w:rPr>
          <w:rtl w:val="0"/>
        </w:rPr>
      </w:r>
    </w:p>
    <w:p w:rsidR="00000000" w:rsidDel="00000000" w:rsidP="00000000" w:rsidRDefault="00000000" w:rsidRPr="00000000" w14:paraId="000005CB">
      <w:pPr>
        <w:rPr>
          <w:rFonts w:ascii="IBM Plex Sans" w:cs="IBM Plex Sans" w:eastAsia="IBM Plex Sans" w:hAnsi="IBM Plex Sans"/>
        </w:rPr>
      </w:pPr>
      <w:r w:rsidDel="00000000" w:rsidR="00000000" w:rsidRPr="00000000">
        <w:rPr>
          <w:rtl w:val="0"/>
        </w:rPr>
        <w:t xml:space="preserve">L’objectif principal de l’atelier d’arts plastiques reste immuable au fil des années : développer la créativité des personnes accueillies et accroître leur bagage personnel.</w:t>
      </w:r>
      <w:r w:rsidDel="00000000" w:rsidR="00000000" w:rsidRPr="00000000">
        <w:rPr>
          <w:rtl w:val="0"/>
        </w:rPr>
      </w:r>
    </w:p>
    <w:p w:rsidR="00000000" w:rsidDel="00000000" w:rsidP="00000000" w:rsidRDefault="00000000" w:rsidRPr="00000000" w14:paraId="000005CC">
      <w:pPr>
        <w:rPr>
          <w:rFonts w:ascii="IBM Plex Sans" w:cs="IBM Plex Sans" w:eastAsia="IBM Plex Sans" w:hAnsi="IBM Plex Sans"/>
        </w:rPr>
      </w:pPr>
      <w:r w:rsidDel="00000000" w:rsidR="00000000" w:rsidRPr="00000000">
        <w:rPr>
          <w:rtl w:val="0"/>
        </w:rPr>
        <w:t xml:space="preserve">Un axe du travail consiste à respecter le cheminement individuel et à favoriser l’évolution positive par la stimulation, l’essai de nouvelles démarches ou encore la concrétisation d’expériences inédites. À l’origine du projet de l’association, l’atelier a progressivement trouvé son havre de paix.</w:t>
      </w:r>
      <w:r w:rsidDel="00000000" w:rsidR="00000000" w:rsidRPr="00000000">
        <w:rPr>
          <w:rtl w:val="0"/>
        </w:rPr>
      </w:r>
    </w:p>
    <w:p w:rsidR="00000000" w:rsidDel="00000000" w:rsidP="00000000" w:rsidRDefault="00000000" w:rsidRPr="00000000" w14:paraId="000005CD">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5C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5C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Projet : L’Autre Regard </w:t>
      </w:r>
    </w:p>
    <w:p w:rsidR="00000000" w:rsidDel="00000000" w:rsidP="00000000" w:rsidRDefault="00000000" w:rsidRPr="00000000" w14:paraId="000005D0">
      <w:pPr>
        <w:rPr/>
      </w:pPr>
      <w:hyperlink r:id="rId384">
        <w:r w:rsidDel="00000000" w:rsidR="00000000" w:rsidRPr="00000000">
          <w:rPr>
            <w:rFonts w:ascii="Calibri" w:cs="Calibri" w:eastAsia="Calibri" w:hAnsi="Calibri"/>
            <w:color w:val="0000ff"/>
            <w:sz w:val="24"/>
            <w:szCs w:val="24"/>
            <w:u w:val="single"/>
            <w:rtl w:val="0"/>
          </w:rPr>
          <w:t xml:space="preserve">sophiebourgeixphotographe.com/projet-l-autre-regard</w:t>
        </w:r>
      </w:hyperlink>
      <w:r w:rsidDel="00000000" w:rsidR="00000000" w:rsidRPr="00000000">
        <w:rPr>
          <w:rtl w:val="0"/>
        </w:rPr>
      </w:r>
    </w:p>
    <w:p w:rsidR="00000000" w:rsidDel="00000000" w:rsidP="00000000" w:rsidRDefault="00000000" w:rsidRPr="00000000" w14:paraId="000005D1">
      <w:pPr>
        <w:rPr/>
      </w:pPr>
      <w:r w:rsidDel="00000000" w:rsidR="00000000" w:rsidRPr="00000000">
        <w:rPr>
          <w:rtl w:val="0"/>
        </w:rPr>
        <w:t xml:space="preserve">France </w:t>
      </w:r>
    </w:p>
    <w:p w:rsidR="00000000" w:rsidDel="00000000" w:rsidP="00000000" w:rsidRDefault="00000000" w:rsidRPr="00000000" w14:paraId="000005D2">
      <w:pPr>
        <w:rPr/>
      </w:pPr>
      <w:hyperlink r:id="rId385">
        <w:r w:rsidDel="00000000" w:rsidR="00000000" w:rsidRPr="00000000">
          <w:rPr>
            <w:rFonts w:ascii="Calibri" w:cs="Calibri" w:eastAsia="Calibri" w:hAnsi="Calibri"/>
            <w:color w:val="0000ff"/>
            <w:sz w:val="24"/>
            <w:szCs w:val="24"/>
            <w:u w:val="single"/>
            <w:rtl w:val="0"/>
          </w:rPr>
          <w:t xml:space="preserve">L’Autre Regard 2016</w:t>
        </w:r>
      </w:hyperlink>
      <w:r w:rsidDel="00000000" w:rsidR="00000000" w:rsidRPr="00000000">
        <w:rPr>
          <w:rtl w:val="0"/>
        </w:rPr>
        <w:t xml:space="preserve">, Sophie Bourgeix Photographe, 2016</w:t>
      </w:r>
    </w:p>
    <w:p w:rsidR="00000000" w:rsidDel="00000000" w:rsidP="00000000" w:rsidRDefault="00000000" w:rsidRPr="00000000" w14:paraId="000005D3">
      <w:pPr>
        <w:rPr/>
      </w:pPr>
      <w:hyperlink r:id="rId386">
        <w:r w:rsidDel="00000000" w:rsidR="00000000" w:rsidRPr="00000000">
          <w:rPr>
            <w:rFonts w:ascii="Calibri" w:cs="Calibri" w:eastAsia="Calibri" w:hAnsi="Calibri"/>
            <w:color w:val="0000ff"/>
            <w:sz w:val="24"/>
            <w:szCs w:val="24"/>
            <w:u w:val="single"/>
            <w:rtl w:val="0"/>
          </w:rPr>
          <w:t xml:space="preserve">« L’Autre Regard » : Sophie Bourgeix primée pour sa série photo sur le handicap</w:t>
        </w:r>
      </w:hyperlink>
      <w:r w:rsidDel="00000000" w:rsidR="00000000" w:rsidRPr="00000000">
        <w:rPr>
          <w:rtl w:val="0"/>
        </w:rPr>
        <w:t xml:space="preserve">, France Info, Ofile Maurain, 2016</w:t>
      </w:r>
    </w:p>
    <w:p w:rsidR="00000000" w:rsidDel="00000000" w:rsidP="00000000" w:rsidRDefault="00000000" w:rsidRPr="00000000" w14:paraId="000005D4">
      <w:pPr>
        <w:rPr/>
      </w:pPr>
      <w:r w:rsidDel="00000000" w:rsidR="00000000" w:rsidRPr="00000000">
        <w:rPr>
          <w:rtl w:val="0"/>
        </w:rPr>
      </w:r>
    </w:p>
    <w:p w:rsidR="00000000" w:rsidDel="00000000" w:rsidP="00000000" w:rsidRDefault="00000000" w:rsidRPr="00000000" w14:paraId="000005D5">
      <w:pPr>
        <w:rPr>
          <w:rFonts w:ascii="IBM Plex Sans" w:cs="IBM Plex Sans" w:eastAsia="IBM Plex Sans" w:hAnsi="IBM Plex Sans"/>
        </w:rPr>
      </w:pPr>
      <w:r w:rsidDel="00000000" w:rsidR="00000000" w:rsidRPr="00000000">
        <w:rPr>
          <w:rtl w:val="0"/>
        </w:rPr>
        <w:t xml:space="preserve">Sophie Bourgeix est une photographe française. Le projet l’Autre Regard né en 2014 à la suite d’un reportage au sein de l’Institut Médico-Educatifs situé en région Provence-Alpes-Côte d’Azur.</w:t>
      </w:r>
      <w:r w:rsidDel="00000000" w:rsidR="00000000" w:rsidRPr="00000000">
        <w:rPr>
          <w:rtl w:val="0"/>
        </w:rPr>
      </w:r>
    </w:p>
    <w:p w:rsidR="00000000" w:rsidDel="00000000" w:rsidP="00000000" w:rsidRDefault="00000000" w:rsidRPr="00000000" w14:paraId="000005D6">
      <w:pPr>
        <w:rPr>
          <w:rFonts w:ascii="IBM Plex Sans" w:cs="IBM Plex Sans" w:eastAsia="IBM Plex Sans" w:hAnsi="IBM Plex Sans"/>
        </w:rPr>
      </w:pPr>
      <w:r w:rsidDel="00000000" w:rsidR="00000000" w:rsidRPr="00000000">
        <w:rPr>
          <w:rtl w:val="0"/>
        </w:rPr>
        <w:t xml:space="preserve">« L’Autre Regard » est une série de portraits d’enfants en situation de handicap qui montre la singularité́ de chacun. Une série qui nous transporte dans leur univers, et qui nous permet un instant de se poser pour se découvrir l’un l’autre. L’Autre Regard, c’était aussi offrir à chacun d’eux (et à leur famille) un portrait… parce que cela a tellement de sens !</w:t>
      </w:r>
      <w:r w:rsidDel="00000000" w:rsidR="00000000" w:rsidRPr="00000000">
        <w:rPr>
          <w:rtl w:val="0"/>
        </w:rPr>
      </w:r>
    </w:p>
    <w:p w:rsidR="00000000" w:rsidDel="00000000" w:rsidP="00000000" w:rsidRDefault="00000000" w:rsidRPr="00000000" w14:paraId="000005D7">
      <w:pPr>
        <w:rPr>
          <w:rFonts w:ascii="Arial" w:cs="Arial" w:eastAsia="Arial" w:hAnsi="Arial"/>
          <w:color w:val="0079bf"/>
          <w:sz w:val="44"/>
          <w:szCs w:val="44"/>
        </w:rPr>
      </w:pPr>
      <w:r w:rsidDel="00000000" w:rsidR="00000000" w:rsidRPr="00000000">
        <w:rPr>
          <w:rtl w:val="0"/>
        </w:rPr>
        <w:t xml:space="preserve">Après 5 ans, le projet a mené à une exposition à la Croisée des arts de Saint-Maximin. </w:t>
      </w:r>
      <w:r w:rsidDel="00000000" w:rsidR="00000000" w:rsidRPr="00000000">
        <w:rPr>
          <w:sz w:val="112"/>
          <w:szCs w:val="112"/>
          <w:rtl w:val="0"/>
        </w:rPr>
        <w:br w:type="textWrapping"/>
      </w:r>
      <w:r w:rsidDel="00000000" w:rsidR="00000000" w:rsidRPr="00000000">
        <w:rPr>
          <w:rFonts w:ascii="Arial" w:cs="Arial" w:eastAsia="Arial" w:hAnsi="Arial"/>
          <w:color w:val="0079bf"/>
          <w:sz w:val="44"/>
          <w:szCs w:val="44"/>
          <w:rtl w:val="0"/>
        </w:rPr>
        <w:br w:type="textWrapping"/>
        <w:t xml:space="preserve">Le cinéma</w:t>
      </w:r>
    </w:p>
    <w:p w:rsidR="00000000" w:rsidDel="00000000" w:rsidP="00000000" w:rsidRDefault="00000000" w:rsidRPr="00000000" w14:paraId="000005D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cinéma est un art populaire et démocratisé depuis très longtemps. Accessible dans chaque maison, le 7e art est encore très prisé dans les salles de cinéma par l’expérience sonore et visuelle qu’il procure. Avec l’arrivée des services de diffusion en direct, certaines entreprises de salles de cinéma offrent des projections 3D et depuis peu, l’</w:t>
      </w:r>
      <w:hyperlink r:id="rId387">
        <w:r w:rsidDel="00000000" w:rsidR="00000000" w:rsidRPr="00000000">
          <w:rPr>
            <w:rFonts w:ascii="Calibri" w:cs="Calibri" w:eastAsia="Calibri" w:hAnsi="Calibri"/>
            <w:sz w:val="24"/>
            <w:szCs w:val="24"/>
            <w:rtl w:val="0"/>
          </w:rPr>
          <w:t xml:space="preserve">expérience immersive la 4 DX</w:t>
        </w:r>
      </w:hyperlink>
      <w:r w:rsidDel="00000000" w:rsidR="00000000" w:rsidRPr="00000000">
        <w:rPr>
          <w:rFonts w:ascii="Calibri" w:cs="Calibri" w:eastAsia="Calibri" w:hAnsi="Calibri"/>
          <w:sz w:val="24"/>
          <w:szCs w:val="24"/>
          <w:rtl w:val="0"/>
        </w:rPr>
        <w:t xml:space="preserve">, afin de se positionner comme chef de file dans les innovations numériques. Certains cinémas favorisent les actions culturelles afin de stimuler le développement de public. L’aménagement et les dispositifs d’aides permettent au cinéma en salle de s’imposer dans l’offre culturelle. </w:t>
      </w:r>
    </w:p>
    <w:p w:rsidR="00000000" w:rsidDel="00000000" w:rsidP="00000000" w:rsidRDefault="00000000" w:rsidRPr="00000000" w14:paraId="000005D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aménagements </w:t>
      </w:r>
    </w:p>
    <w:p w:rsidR="00000000" w:rsidDel="00000000" w:rsidP="00000000" w:rsidRDefault="00000000" w:rsidRPr="00000000" w14:paraId="000005DB">
      <w:pPr>
        <w:rPr/>
      </w:pPr>
      <w:r w:rsidDel="00000000" w:rsidR="00000000" w:rsidRPr="00000000">
        <w:rPr>
          <w:rtl w:val="0"/>
        </w:rPr>
        <w:t xml:space="preserve">Les salles de cinéma doivent mettre en place les normes décrites dans la section Parcours sans obstacles. Souvent très bruyant, lumineux et achalandé, l’espace d’accueil doit avoir une signalisation claire et distincte afin de permettre au cinéphile de trouver facilement les indications et informations. Une planification adéquate des aménagements permet l’accessibilité des différentes composantes de ces lieux de diffusion. </w:t>
      </w:r>
    </w:p>
    <w:p w:rsidR="00000000" w:rsidDel="00000000" w:rsidP="00000000" w:rsidRDefault="00000000" w:rsidRPr="00000000" w14:paraId="000005DC">
      <w:pPr>
        <w:rPr/>
      </w:pPr>
      <w:r w:rsidDel="00000000" w:rsidR="00000000" w:rsidRPr="00000000">
        <w:rPr>
          <w:rtl w:val="0"/>
        </w:rPr>
      </w:r>
    </w:p>
    <w:p w:rsidR="00000000" w:rsidDel="00000000" w:rsidP="00000000" w:rsidRDefault="00000000" w:rsidRPr="00000000" w14:paraId="000005D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Accueil</w:t>
      </w:r>
    </w:p>
    <w:p w:rsidR="00000000" w:rsidDel="00000000" w:rsidP="00000000" w:rsidRDefault="00000000" w:rsidRPr="00000000" w14:paraId="000005DE">
      <w:pPr>
        <w:rPr>
          <w:rFonts w:ascii="IBM Plex Sans" w:cs="IBM Plex Sans" w:eastAsia="IBM Plex Sans" w:hAnsi="IBM Plex Sans"/>
        </w:rPr>
      </w:pPr>
      <w:r w:rsidDel="00000000" w:rsidR="00000000" w:rsidRPr="00000000">
        <w:rPr>
          <w:rtl w:val="0"/>
        </w:rPr>
        <w:t xml:space="preserve">Les normes d’accessibilité pour les personnes handicapées s’appliquent dans l’espace d’accueil des cinémas. Depuis quelques années, les spectateurs peuvent se procurer des billets par des bornes installées dans l’aire d’accueil afin d’éviter les files d’attente aux caisses. Il est important d’en vérifier la hauteur afin de permettre à tous de pouvoir les utiliser et de prévoir un espace assez large pour permettre aux personnes se déplaçant avec une aide à la mobilité de circuler facilement.</w:t>
      </w:r>
      <w:r w:rsidDel="00000000" w:rsidR="00000000" w:rsidRPr="00000000">
        <w:rPr>
          <w:rtl w:val="0"/>
        </w:rPr>
      </w:r>
    </w:p>
    <w:p w:rsidR="00000000" w:rsidDel="00000000" w:rsidP="00000000" w:rsidRDefault="00000000" w:rsidRPr="00000000" w14:paraId="000005D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Aire de restauration et d’activités</w:t>
      </w:r>
      <w:r w:rsidDel="00000000" w:rsidR="00000000" w:rsidRPr="00000000">
        <w:rPr>
          <w:rtl w:val="0"/>
        </w:rPr>
      </w:r>
    </w:p>
    <w:p w:rsidR="00000000" w:rsidDel="00000000" w:rsidP="00000000" w:rsidRDefault="00000000" w:rsidRPr="00000000" w14:paraId="000005E1">
      <w:pPr>
        <w:rPr>
          <w:rFonts w:ascii="IBM Plex Sans" w:cs="IBM Plex Sans" w:eastAsia="IBM Plex Sans" w:hAnsi="IBM Plex Sans"/>
        </w:rPr>
      </w:pPr>
      <w:r w:rsidDel="00000000" w:rsidR="00000000" w:rsidRPr="00000000">
        <w:rPr>
          <w:rtl w:val="0"/>
        </w:rPr>
        <w:t xml:space="preserve">Certains cinémas offrent des lieux dédiés pour des clientèles ciblées. Ces espaces peuvent être utilisés pour des visites préparatoires et des activités thématiques. Un mobilier modulable est à considérer afin d’assurer la polyvalence des aménagements et l’accueil de tous les groupes différents. L’aire de restauration peut être appréciée pour les personnes à mobilité réduite lors d’une période d’attente. Les chaises et les tables doivent pouvoir être déplacées pour que chaque personne puisse s’y installer. </w:t>
      </w:r>
      <w:r w:rsidDel="00000000" w:rsidR="00000000" w:rsidRPr="00000000">
        <w:rPr>
          <w:rtl w:val="0"/>
        </w:rPr>
      </w:r>
    </w:p>
    <w:p w:rsidR="00000000" w:rsidDel="00000000" w:rsidP="00000000" w:rsidRDefault="00000000" w:rsidRPr="00000000" w14:paraId="000005E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Sièges réservés</w:t>
      </w:r>
      <w:r w:rsidDel="00000000" w:rsidR="00000000" w:rsidRPr="00000000">
        <w:rPr>
          <w:rtl w:val="0"/>
        </w:rPr>
      </w:r>
    </w:p>
    <w:p w:rsidR="00000000" w:rsidDel="00000000" w:rsidP="00000000" w:rsidRDefault="00000000" w:rsidRPr="00000000" w14:paraId="000005E4">
      <w:pPr>
        <w:rPr/>
      </w:pPr>
      <w:r w:rsidDel="00000000" w:rsidR="00000000" w:rsidRPr="00000000">
        <w:rPr>
          <w:rtl w:val="0"/>
        </w:rPr>
        <w:t xml:space="preserve">Dans les cinémas, les aménagements sont soumis aux mêmes normes que les </w:t>
      </w:r>
      <w:hyperlink r:id="rId388">
        <w:r w:rsidDel="00000000" w:rsidR="00000000" w:rsidRPr="00000000">
          <w:rPr>
            <w:rFonts w:ascii="Calibri" w:cs="Calibri" w:eastAsia="Calibri" w:hAnsi="Calibri"/>
            <w:color w:val="0000ff"/>
            <w:sz w:val="24"/>
            <w:szCs w:val="24"/>
            <w:u w:val="single"/>
            <w:rtl w:val="0"/>
          </w:rPr>
          <w:t xml:space="preserve">salles de spectacles</w:t>
        </w:r>
      </w:hyperlink>
      <w:r w:rsidDel="00000000" w:rsidR="00000000" w:rsidRPr="00000000">
        <w:rPr>
          <w:rtl w:val="0"/>
        </w:rPr>
        <w:t xml:space="preserve">. Il faut éviter d’installer au premier rang les places réservées aux personnes handicapées pour qu’elles ne soient pas forcées de trop lever la tête par l’arrière. Les personnes en fauteuil motorisé sont assises légèrement plus haut que les spectateurs installés sur les sièges de la salle. Il est préférable de planifier un endroit stratégique afin de ne pas incommoder les autres cinéphiles. Il faut également prévoir une place pour un accompagnateur ou un chien guide à côté des personnes handicapées. </w:t>
      </w:r>
    </w:p>
    <w:p w:rsidR="00000000" w:rsidDel="00000000" w:rsidP="00000000" w:rsidRDefault="00000000" w:rsidRPr="00000000" w14:paraId="000005E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L’éclairage</w:t>
      </w:r>
      <w:r w:rsidDel="00000000" w:rsidR="00000000" w:rsidRPr="00000000">
        <w:rPr>
          <w:rtl w:val="0"/>
        </w:rPr>
      </w:r>
    </w:p>
    <w:p w:rsidR="00000000" w:rsidDel="00000000" w:rsidP="00000000" w:rsidRDefault="00000000" w:rsidRPr="00000000" w14:paraId="000005E7">
      <w:pPr>
        <w:rPr>
          <w:rFonts w:ascii="IBM Plex Sans" w:cs="IBM Plex Sans" w:eastAsia="IBM Plex Sans" w:hAnsi="IBM Plex Sans"/>
        </w:rPr>
      </w:pPr>
      <w:r w:rsidDel="00000000" w:rsidR="00000000" w:rsidRPr="00000000">
        <w:rPr>
          <w:rtl w:val="0"/>
        </w:rPr>
        <w:t xml:space="preserve">Lorsque les visiteurs entrent dans les salles, des guides lumineux doivent être installés le long des murs pour un parcours en toute sécurité. Dès le début de la projection, les lumières se tamisent et l’écran provoque un contraste d’éclairage important et souvent éblouissant. Ces situations peuvent devenir très anxiogènes pour les personnes ayant un handicap intellectuel ou un trouble du spectre de l’autisme. Certains cinémas offrent des séances dédiées à ces clientèles à afin d’équilibrer les contrastes. </w:t>
      </w:r>
      <w:r w:rsidDel="00000000" w:rsidR="00000000" w:rsidRPr="00000000">
        <w:rPr>
          <w:rtl w:val="0"/>
        </w:rPr>
      </w:r>
    </w:p>
    <w:p w:rsidR="00000000" w:rsidDel="00000000" w:rsidP="00000000" w:rsidRDefault="00000000" w:rsidRPr="00000000" w14:paraId="000005E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Les dispositifs d’aide </w:t>
      </w:r>
      <w:r w:rsidDel="00000000" w:rsidR="00000000" w:rsidRPr="00000000">
        <w:rPr>
          <w:rtl w:val="0"/>
        </w:rPr>
      </w:r>
    </w:p>
    <w:p w:rsidR="00000000" w:rsidDel="00000000" w:rsidP="00000000" w:rsidRDefault="00000000" w:rsidRPr="00000000" w14:paraId="000005EA">
      <w:pPr>
        <w:rPr/>
      </w:pPr>
      <w:r w:rsidDel="00000000" w:rsidR="00000000" w:rsidRPr="00000000">
        <w:rPr>
          <w:rtl w:val="0"/>
        </w:rPr>
        <w:t xml:space="preserve">Les dispositifs d’aide présentés dans la section </w:t>
      </w:r>
      <w:r w:rsidDel="00000000" w:rsidR="00000000" w:rsidRPr="00000000">
        <w:rPr>
          <w:rFonts w:ascii="Calibri" w:cs="Calibri" w:eastAsia="Calibri" w:hAnsi="Calibri"/>
          <w:color w:val="0096ff"/>
          <w:sz w:val="24"/>
          <w:szCs w:val="24"/>
          <w:u w:val="single"/>
          <w:rtl w:val="0"/>
        </w:rPr>
        <w:t xml:space="preserve">Arts de la lien</w:t>
      </w:r>
      <w:r w:rsidDel="00000000" w:rsidR="00000000" w:rsidRPr="00000000">
        <w:rPr>
          <w:rtl w:val="0"/>
        </w:rPr>
        <w:t xml:space="preserve"> sont utilisés pour les projections. Quelques équipements spécialisés sont lientel afin d’assurer une meilleure lientelen de l’expérience cinématographique. </w:t>
      </w:r>
    </w:p>
    <w:p w:rsidR="00000000" w:rsidDel="00000000" w:rsidP="00000000" w:rsidRDefault="00000000" w:rsidRPr="00000000" w14:paraId="000005EB">
      <w:pPr>
        <w:rPr/>
      </w:pPr>
      <w:r w:rsidDel="00000000" w:rsidR="00000000" w:rsidRPr="00000000">
        <w:rPr>
          <w:rtl w:val="0"/>
        </w:rPr>
        <w:t xml:space="preserve">Les films offrant les services d’audiodescription sont indiqués avec la lientelen « DS » ou une lientelen « CC/DS » pour les sous-titrages, et « VD » pour la vidéodescription. Ces mentions ne liente revanche pas toujours indiquées dans les outils promotionnels. Les personnes handicapées doivent alors s’informer auprès du service à la lientele pour connaître la programmation accessible. </w:t>
      </w:r>
    </w:p>
    <w:p w:rsidR="00000000" w:rsidDel="00000000" w:rsidP="00000000" w:rsidRDefault="00000000" w:rsidRPr="00000000" w14:paraId="000005E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Écran individuel, téléphone intelligent ou tablette</w:t>
      </w:r>
    </w:p>
    <w:p w:rsidR="00000000" w:rsidDel="00000000" w:rsidP="00000000" w:rsidRDefault="00000000" w:rsidRPr="00000000" w14:paraId="000005EE">
      <w:pPr>
        <w:rPr>
          <w:rFonts w:ascii="IBM Plex Sans" w:cs="IBM Plex Sans" w:eastAsia="IBM Plex Sans" w:hAnsi="IBM Plex Sans"/>
        </w:rPr>
      </w:pPr>
      <w:r w:rsidDel="00000000" w:rsidR="00000000" w:rsidRPr="00000000">
        <w:rPr>
          <w:rtl w:val="0"/>
        </w:rPr>
        <w:t xml:space="preserve">L’écran dédié se synchronise avec la borne WI-Fi d’émission des sous-titres. Il les affiche en synchronisation avec la projection. Ce n’est pas une solution idéale, mais ça permet une augmentation de l’autonomie et de la flexibilité pour une sortie en famille ou entre amis. Cette application adapte la luminosité de l’écran afin de ne pas déranger les autres spectateurs. Le support numérique doit être prévu par la personne handicapée.</w:t>
      </w:r>
      <w:r w:rsidDel="00000000" w:rsidR="00000000" w:rsidRPr="00000000">
        <w:rPr>
          <w:rtl w:val="0"/>
        </w:rPr>
      </w:r>
    </w:p>
    <w:p w:rsidR="00000000" w:rsidDel="00000000" w:rsidP="00000000" w:rsidRDefault="00000000" w:rsidRPr="00000000" w14:paraId="000005E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Système Fidelio</w:t>
      </w:r>
    </w:p>
    <w:p w:rsidR="00000000" w:rsidDel="00000000" w:rsidP="00000000" w:rsidRDefault="00000000" w:rsidRPr="00000000" w14:paraId="000005F1">
      <w:pPr>
        <w:rPr>
          <w:rFonts w:ascii="IBM Plex Sans" w:cs="IBM Plex Sans" w:eastAsia="IBM Plex Sans" w:hAnsi="IBM Plex Sans"/>
        </w:rPr>
      </w:pPr>
      <w:r w:rsidDel="00000000" w:rsidR="00000000" w:rsidRPr="00000000">
        <w:rPr>
          <w:rtl w:val="0"/>
        </w:rPr>
        <w:t xml:space="preserve">Ce système de narration descriptive à comptabilité numérique pour les personnes aveugles ou malvoyantes a été créé par Doremi Cinema. Le système Fidelio consiste en un petit appareil portable léger et un casque d’écoute à brancher. Bien que les casques d’écoute soient disponibles en cinéma, les invités peuvent utiliser leur propre casque d’écoute, pourvu qu’il s’adapte à la prise. </w:t>
      </w:r>
      <w:r w:rsidDel="00000000" w:rsidR="00000000" w:rsidRPr="00000000">
        <w:rPr>
          <w:rtl w:val="0"/>
        </w:rPr>
      </w:r>
    </w:p>
    <w:p w:rsidR="00000000" w:rsidDel="00000000" w:rsidP="00000000" w:rsidRDefault="00000000" w:rsidRPr="00000000" w14:paraId="000005F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Système CaptiViewMC</w:t>
      </w:r>
    </w:p>
    <w:p w:rsidR="00000000" w:rsidDel="00000000" w:rsidP="00000000" w:rsidRDefault="00000000" w:rsidRPr="00000000" w14:paraId="000005F4">
      <w:pPr>
        <w:rPr>
          <w:rFonts w:ascii="IBM Plex Sans" w:cs="IBM Plex Sans" w:eastAsia="IBM Plex Sans" w:hAnsi="IBM Plex Sans"/>
        </w:rPr>
      </w:pPr>
      <w:r w:rsidDel="00000000" w:rsidR="00000000" w:rsidRPr="00000000">
        <w:rPr>
          <w:rtl w:val="0"/>
        </w:rPr>
        <w:t xml:space="preserve">Le système CaptiViewMC consiste en un petit appareil à affichage de sous-titres fixé à un bras de support adaptable qui s’ajuste au porte-gobelet du siège de cinéma. L’écran facile à lire est équipé d’un afficheur à contraste élevé qui est muni d’une visière pour affichage confidentiel afin qu’il puisse être positionné directement devant l’invité avec peu d’incidence ou de distraction pour ses voisins. Une fois que le système CaptiViewMC est en place, il fournit aux invités qui sont sourds ou malentendants plus d’options de visualisation, y compris la capacité de s’asseoir dans n’importe quel siège d’une salle et d’obtenir des sous-titres anglais ou français.</w:t>
      </w:r>
      <w:r w:rsidDel="00000000" w:rsidR="00000000" w:rsidRPr="00000000">
        <w:rPr>
          <w:rtl w:val="0"/>
        </w:rPr>
      </w:r>
    </w:p>
    <w:p w:rsidR="00000000" w:rsidDel="00000000" w:rsidP="00000000" w:rsidRDefault="00000000" w:rsidRPr="00000000" w14:paraId="000005F5">
      <w:pPr>
        <w:rPr/>
      </w:pPr>
      <w:r w:rsidDel="00000000" w:rsidR="00000000" w:rsidRPr="00000000">
        <w:rPr>
          <w:rtl w:val="0"/>
        </w:rPr>
      </w:r>
    </w:p>
    <w:p w:rsidR="00000000" w:rsidDel="00000000" w:rsidP="00000000" w:rsidRDefault="00000000" w:rsidRPr="00000000" w14:paraId="000005F6">
      <w:pPr>
        <w:rPr/>
      </w:pPr>
      <w:hyperlink r:id="rId389">
        <w:r w:rsidDel="00000000" w:rsidR="00000000" w:rsidRPr="00000000">
          <w:rPr>
            <w:rFonts w:ascii="Calibri" w:cs="Calibri" w:eastAsia="Calibri" w:hAnsi="Calibri"/>
            <w:color w:val="0000ff"/>
            <w:sz w:val="24"/>
            <w:szCs w:val="24"/>
            <w:u w:val="single"/>
            <w:rtl w:val="0"/>
          </w:rPr>
          <w:t xml:space="preserve">What Is CaptiView?</w:t>
        </w:r>
      </w:hyperlink>
      <w:r w:rsidDel="00000000" w:rsidR="00000000" w:rsidRPr="00000000">
        <w:rPr>
          <w:rtl w:val="0"/>
        </w:rPr>
        <w:t xml:space="preserve"> That Shelf, 2016 (anglais)</w:t>
      </w:r>
    </w:p>
    <w:p w:rsidR="00000000" w:rsidDel="00000000" w:rsidP="00000000" w:rsidRDefault="00000000" w:rsidRPr="00000000" w14:paraId="000005F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Lunettes avec sous-titres intégrés</w:t>
      </w:r>
      <w:r w:rsidDel="00000000" w:rsidR="00000000" w:rsidRPr="00000000">
        <w:rPr>
          <w:rtl w:val="0"/>
        </w:rPr>
      </w:r>
    </w:p>
    <w:p w:rsidR="00000000" w:rsidDel="00000000" w:rsidP="00000000" w:rsidRDefault="00000000" w:rsidRPr="00000000" w14:paraId="000005F9">
      <w:pPr>
        <w:rPr>
          <w:rFonts w:ascii="IBM Plex Sans" w:cs="IBM Plex Sans" w:eastAsia="IBM Plex Sans" w:hAnsi="IBM Plex Sans"/>
        </w:rPr>
      </w:pPr>
      <w:r w:rsidDel="00000000" w:rsidR="00000000" w:rsidRPr="00000000">
        <w:rPr>
          <w:rtl w:val="0"/>
        </w:rPr>
        <w:t xml:space="preserve">Les lunettes affichent les sous-titres en surimpression dans le champ de vision des spectateurs. Ceci diffère des autres technologies qui forcent à alterner entre l’écran de la salle et un écran séparé. Le texte s’affiche depuis n’importe quel siège dans la salle et se déplace en fonction des mouvements du spectateur. La position du texte peut être ajustée, ce qui permet au spectateur de suivre le film sans devoir détourner les yeux de l’écran. Associé à des écouteurs audio, le système permet aux personnes ayant une déficience visuelle d’écouter une bande audio descriptive. Il peut également être utilisé par des personnes équipées de prothèses auditives. </w:t>
      </w:r>
      <w:r w:rsidDel="00000000" w:rsidR="00000000" w:rsidRPr="00000000">
        <w:rPr>
          <w:rtl w:val="0"/>
        </w:rPr>
      </w:r>
    </w:p>
    <w:p w:rsidR="00000000" w:rsidDel="00000000" w:rsidP="00000000" w:rsidRDefault="00000000" w:rsidRPr="00000000" w14:paraId="000005FA">
      <w:pPr>
        <w:rPr/>
      </w:pPr>
      <w:r w:rsidDel="00000000" w:rsidR="00000000" w:rsidRPr="00000000">
        <w:rPr>
          <w:rtl w:val="0"/>
        </w:rPr>
      </w:r>
    </w:p>
    <w:p w:rsidR="00000000" w:rsidDel="00000000" w:rsidP="00000000" w:rsidRDefault="00000000" w:rsidRPr="00000000" w14:paraId="000005FB">
      <w:pPr>
        <w:rPr/>
      </w:pPr>
      <w:hyperlink r:id="rId390">
        <w:r w:rsidDel="00000000" w:rsidR="00000000" w:rsidRPr="00000000">
          <w:rPr>
            <w:rFonts w:ascii="Calibri" w:cs="Calibri" w:eastAsia="Calibri" w:hAnsi="Calibri"/>
            <w:color w:val="0000ff"/>
            <w:sz w:val="24"/>
            <w:szCs w:val="24"/>
            <w:u w:val="single"/>
            <w:rtl w:val="0"/>
          </w:rPr>
          <w:t xml:space="preserve">Réalisation de lunettes connectées pour améliorer la vie des malentendants et sourds</w:t>
        </w:r>
      </w:hyperlink>
      <w:r w:rsidDel="00000000" w:rsidR="00000000" w:rsidRPr="00000000">
        <w:rPr>
          <w:rtl w:val="0"/>
        </w:rPr>
        <w:t xml:space="preserve">, Data Science, 2020</w:t>
      </w:r>
    </w:p>
    <w:p w:rsidR="00000000" w:rsidDel="00000000" w:rsidP="00000000" w:rsidRDefault="00000000" w:rsidRPr="00000000" w14:paraId="000005F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Applications </w:t>
      </w:r>
      <w:r w:rsidDel="00000000" w:rsidR="00000000" w:rsidRPr="00000000">
        <w:rPr>
          <w:rtl w:val="0"/>
        </w:rPr>
      </w:r>
    </w:p>
    <w:p w:rsidR="00000000" w:rsidDel="00000000" w:rsidP="00000000" w:rsidRDefault="00000000" w:rsidRPr="00000000" w14:paraId="000005FE">
      <w:pPr>
        <w:rPr/>
      </w:pPr>
      <w:r w:rsidDel="00000000" w:rsidR="00000000" w:rsidRPr="00000000">
        <w:rPr>
          <w:rtl w:val="0"/>
        </w:rPr>
        <w:t xml:space="preserve">Twavox : Cette application permet de diffuser l’audio, l’audiodescription, les sous-titres, vers les téléphones intelligents et les tablettes mobiles des personnes malentendantes et malvoyantes.</w:t>
      </w:r>
    </w:p>
    <w:p w:rsidR="00000000" w:rsidDel="00000000" w:rsidP="00000000" w:rsidRDefault="00000000" w:rsidRPr="00000000" w14:paraId="000005FF">
      <w:pPr>
        <w:rPr/>
      </w:pPr>
      <w:hyperlink r:id="rId391">
        <w:r w:rsidDel="00000000" w:rsidR="00000000" w:rsidRPr="00000000">
          <w:rPr>
            <w:rFonts w:ascii="Calibri" w:cs="Calibri" w:eastAsia="Calibri" w:hAnsi="Calibri"/>
            <w:color w:val="0000ff"/>
            <w:sz w:val="24"/>
            <w:szCs w:val="24"/>
            <w:u w:val="single"/>
            <w:rtl w:val="0"/>
          </w:rPr>
          <w:t xml:space="preserve">Comment installer et utiliser l’application Twavox</w:t>
        </w:r>
      </w:hyperlink>
      <w:r w:rsidDel="00000000" w:rsidR="00000000" w:rsidRPr="00000000">
        <w:rPr>
          <w:rtl w:val="0"/>
        </w:rPr>
        <w:t xml:space="preserve">, ESII Group, 2015 </w:t>
      </w:r>
    </w:p>
    <w:p w:rsidR="00000000" w:rsidDel="00000000" w:rsidP="00000000" w:rsidRDefault="00000000" w:rsidRPr="00000000" w14:paraId="00000600">
      <w:pPr>
        <w:rPr/>
      </w:pPr>
      <w:r w:rsidDel="00000000" w:rsidR="00000000" w:rsidRPr="00000000">
        <w:rPr>
          <w:rtl w:val="0"/>
        </w:rPr>
      </w:r>
    </w:p>
    <w:p w:rsidR="00000000" w:rsidDel="00000000" w:rsidP="00000000" w:rsidRDefault="00000000" w:rsidRPr="00000000" w14:paraId="00000601">
      <w:pPr>
        <w:rPr/>
      </w:pPr>
      <w:r w:rsidDel="00000000" w:rsidR="00000000" w:rsidRPr="00000000">
        <w:rPr>
          <w:rtl w:val="0"/>
        </w:rPr>
        <w:t xml:space="preserve">Greta : Cette application a été développée spécialement pour les cinéphiles souhaitant profiter de la version accessible d’un film en toute autonomie. À la maison, l’application fonctionne avec un DVD ou un Blu-ray. Greta souffle l’audiodescription aux spectateurs aveugles et malvoyants, ou affiche les sous-titres dédiés aux spectateurs sourds et malentendants.</w:t>
      </w:r>
    </w:p>
    <w:p w:rsidR="00000000" w:rsidDel="00000000" w:rsidP="00000000" w:rsidRDefault="00000000" w:rsidRPr="00000000" w14:paraId="00000602">
      <w:pPr>
        <w:rPr/>
      </w:pPr>
      <w:hyperlink r:id="rId392">
        <w:r w:rsidDel="00000000" w:rsidR="00000000" w:rsidRPr="00000000">
          <w:rPr>
            <w:rFonts w:ascii="Calibri" w:cs="Calibri" w:eastAsia="Calibri" w:hAnsi="Calibri"/>
            <w:color w:val="0000ff"/>
            <w:sz w:val="24"/>
            <w:szCs w:val="24"/>
            <w:u w:val="single"/>
            <w:rtl w:val="0"/>
          </w:rPr>
          <w:t xml:space="preserve">Double-clic — Greta VD,</w:t>
        </w:r>
      </w:hyperlink>
      <w:r w:rsidDel="00000000" w:rsidR="00000000" w:rsidRPr="00000000">
        <w:rPr>
          <w:rtl w:val="0"/>
        </w:rPr>
        <w:t xml:space="preserve"> AMI-télé, 2018 </w:t>
      </w:r>
    </w:p>
    <w:p w:rsidR="00000000" w:rsidDel="00000000" w:rsidP="00000000" w:rsidRDefault="00000000" w:rsidRPr="00000000" w14:paraId="000006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représentations adaptées</w:t>
      </w:r>
    </w:p>
    <w:p w:rsidR="00000000" w:rsidDel="00000000" w:rsidP="00000000" w:rsidRDefault="00000000" w:rsidRPr="00000000" w14:paraId="00000605">
      <w:pPr>
        <w:rPr/>
      </w:pPr>
      <w:r w:rsidDel="00000000" w:rsidR="00000000" w:rsidRPr="00000000">
        <w:rPr>
          <w:rtl w:val="0"/>
        </w:rPr>
        <w:t xml:space="preserve">Quelques salles de cinéma favorisent l’accessibilité des personnes handicapées au-delà des aménagements du lieu. Des programmations dédiées et des collaborations avec des organismes œuvrant avec des clientèles atypiques permettent de développer une expérience positive.</w:t>
      </w:r>
    </w:p>
    <w:p w:rsidR="00000000" w:rsidDel="00000000" w:rsidP="00000000" w:rsidRDefault="00000000" w:rsidRPr="00000000" w14:paraId="00000606">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6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Représentations décontractées</w:t>
      </w:r>
      <w:r w:rsidDel="00000000" w:rsidR="00000000" w:rsidRPr="00000000">
        <w:rPr>
          <w:rtl w:val="0"/>
        </w:rPr>
      </w:r>
    </w:p>
    <w:p w:rsidR="00000000" w:rsidDel="00000000" w:rsidP="00000000" w:rsidRDefault="00000000" w:rsidRPr="00000000" w14:paraId="00000608">
      <w:pPr>
        <w:rPr/>
      </w:pPr>
      <w:r w:rsidDel="00000000" w:rsidR="00000000" w:rsidRPr="00000000">
        <w:rPr>
          <w:rtl w:val="0"/>
        </w:rPr>
        <w:t xml:space="preserve">Plusieurs cinémas ont mis en place des représentations décontractées. Comme dans les salles de spectacles, la luminosité, le son et la durée des représentations sont adaptés. Les annonces publicitaires ne seront pas diffusées afin de réduire le temps de la séance. Le public général peut assister à ces représentations. Les amis et familles des personnes handicapées et des familles ayant de jeunes enfants peuvent préférer ces projections par le cadre flexible et détendu qu’elles proposent. Il est important d’identifier les représentations décontractées dans les outils de communication et d’expliquer en quoi elles consistent pour un public averti. </w:t>
      </w:r>
    </w:p>
    <w:p w:rsidR="00000000" w:rsidDel="00000000" w:rsidP="00000000" w:rsidRDefault="00000000" w:rsidRPr="00000000" w14:paraId="0000060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Séances dédiées</w:t>
      </w:r>
    </w:p>
    <w:p w:rsidR="00000000" w:rsidDel="00000000" w:rsidP="00000000" w:rsidRDefault="00000000" w:rsidRPr="00000000" w14:paraId="0000060A">
      <w:pPr>
        <w:rPr>
          <w:rFonts w:ascii="IBM Plex Sans" w:cs="IBM Plex Sans" w:eastAsia="IBM Plex Sans" w:hAnsi="IBM Plex Sans"/>
        </w:rPr>
      </w:pPr>
      <w:r w:rsidDel="00000000" w:rsidR="00000000" w:rsidRPr="00000000">
        <w:rPr>
          <w:rtl w:val="0"/>
        </w:rPr>
        <w:t xml:space="preserve">Les horaires des films sont aménagés en fonction de la population active. Les soirs et les fins de semaine, les salles sont très achalandées et la fréquentation des espaces peut être moins agréable pour des personnes handicapées et des personnes moins familières avec l’expérience cinématographique en salle.</w:t>
      </w:r>
      <w:r w:rsidDel="00000000" w:rsidR="00000000" w:rsidRPr="00000000">
        <w:rPr>
          <w:rtl w:val="0"/>
        </w:rPr>
      </w:r>
    </w:p>
    <w:p w:rsidR="00000000" w:rsidDel="00000000" w:rsidP="00000000" w:rsidRDefault="00000000" w:rsidRPr="00000000" w14:paraId="0000060B">
      <w:pPr>
        <w:rPr>
          <w:rFonts w:ascii="IBM Plex Sans" w:cs="IBM Plex Sans" w:eastAsia="IBM Plex Sans" w:hAnsi="IBM Plex Sans"/>
        </w:rPr>
      </w:pPr>
      <w:r w:rsidDel="00000000" w:rsidR="00000000" w:rsidRPr="00000000">
        <w:rPr>
          <w:rtl w:val="0"/>
        </w:rPr>
        <w:t xml:space="preserve">Des cinémas proposent des séances dédiées en dehors des heures de pointe permettant l’application de certaines mesures facilitantes pour une clientèle atypique. Sans appliquer tous les critères de la représentation décontractée, ces moments sont privilégiés pour vivre une première expérience et poursuivre vers les séances en soirée et fin de semaine. Un accompagnateur formé et engagé par le cinéma peut être dédié à ces séances afin de pouvoir répondre rapidement aux questions et offrir le soutien requis selon la situation. Le choix des films et leur durée sont programmés avec soin pour offrir un moment de détente à la clientèle. Ces séances se prêtent bien aux activités de médiation culturelle.</w:t>
      </w:r>
      <w:r w:rsidDel="00000000" w:rsidR="00000000" w:rsidRPr="00000000">
        <w:rPr>
          <w:rtl w:val="0"/>
        </w:rPr>
      </w:r>
    </w:p>
    <w:p w:rsidR="00000000" w:rsidDel="00000000" w:rsidP="00000000" w:rsidRDefault="00000000" w:rsidRPr="00000000" w14:paraId="000006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Visites préparatoires</w:t>
      </w:r>
      <w:r w:rsidDel="00000000" w:rsidR="00000000" w:rsidRPr="00000000">
        <w:rPr>
          <w:rtl w:val="0"/>
        </w:rPr>
      </w:r>
    </w:p>
    <w:p w:rsidR="00000000" w:rsidDel="00000000" w:rsidP="00000000" w:rsidRDefault="00000000" w:rsidRPr="00000000" w14:paraId="0000060E">
      <w:pPr>
        <w:rPr/>
      </w:pPr>
      <w:r w:rsidDel="00000000" w:rsidR="00000000" w:rsidRPr="00000000">
        <w:rPr>
          <w:rtl w:val="0"/>
        </w:rPr>
        <w:t xml:space="preserve">La planification et la apprehensio d’une sortie en appreh sont importantes pour les accompagnateurs et les personnes en situation de handicap mental et apprehens. Les employés peuvent accueillir sur demande des appreh et des individus afin de faire visiter les lieux, identifier les dispositifs et expliquer leurs fonctionnements. Certains apprehe proposent des apprehensi culturelles adaptées.</w:t>
      </w:r>
    </w:p>
    <w:p w:rsidR="00000000" w:rsidDel="00000000" w:rsidP="00000000" w:rsidRDefault="00000000" w:rsidRPr="00000000" w14:paraId="0000060F">
      <w:pPr>
        <w:rPr/>
      </w:pPr>
      <w:r w:rsidDel="00000000" w:rsidR="00000000" w:rsidRPr="00000000">
        <w:rPr>
          <w:rtl w:val="0"/>
        </w:rPr>
        <w:t xml:space="preserve">Sous forme de discussions et de rencontres, un médiateur culturel, des comédiens ou des travailleurs culturels peuvent expliquer les étapes de conception d’un film et faire l’interprétation d’extraits avec effets sonores. Ces activités peuvent être bénéfiques pour créer un sentiment de sécurité et inciter les personnes handicapées à apprehensi les apprehe sans apprehension. </w:t>
      </w:r>
    </w:p>
    <w:p w:rsidR="00000000" w:rsidDel="00000000" w:rsidP="00000000" w:rsidRDefault="00000000" w:rsidRPr="00000000" w14:paraId="000006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 cinéma en plein air </w:t>
      </w:r>
      <w:r w:rsidDel="00000000" w:rsidR="00000000" w:rsidRPr="00000000">
        <w:rPr>
          <w:rtl w:val="0"/>
        </w:rPr>
      </w:r>
    </w:p>
    <w:p w:rsidR="00000000" w:rsidDel="00000000" w:rsidP="00000000" w:rsidRDefault="00000000" w:rsidRPr="00000000" w14:paraId="00000612">
      <w:pPr>
        <w:rPr/>
      </w:pPr>
      <w:r w:rsidDel="00000000" w:rsidR="00000000" w:rsidRPr="00000000">
        <w:rPr>
          <w:rtl w:val="0"/>
        </w:rPr>
        <w:t xml:space="preserve">Plusieurs villes et festivals planifient des projections en plein air durant la saison estivale pour leur programmation culturelle. Des entreprises spécialisées en projections extérieures offrent la location d’équipement et le service clé en main pour l’installation. Les applications d’aide pour les personnes malentendantes et sourdes utilisées pour les salles de cinéma fonctionnent pour les séances extérieures. </w:t>
      </w:r>
    </w:p>
    <w:p w:rsidR="00000000" w:rsidDel="00000000" w:rsidP="00000000" w:rsidRDefault="00000000" w:rsidRPr="00000000" w14:paraId="00000613">
      <w:pPr>
        <w:rPr/>
      </w:pPr>
      <w:r w:rsidDel="00000000" w:rsidR="00000000" w:rsidRPr="00000000">
        <w:rPr>
          <w:rtl w:val="0"/>
        </w:rPr>
        <w:t xml:space="preserve">Cependant, bien que les entreprises possèdent les films avec les sous-titres, l’accès Wi-Fi est essentiel pour l’utilisation des applications et pose un défi d’aménagement pour les organisateurs. La solution proposée est de projeter un film avec les sous-titres à l’écran selon la langue de la clientèle visée. Dans ce cas, il est important de communiquer ce détail dans les outils promotionnels afin d’informer le grand public. </w:t>
      </w:r>
    </w:p>
    <w:p w:rsidR="00000000" w:rsidDel="00000000" w:rsidP="00000000" w:rsidRDefault="00000000" w:rsidRPr="00000000" w14:paraId="00000614">
      <w:pPr>
        <w:rPr/>
      </w:pPr>
      <w:r w:rsidDel="00000000" w:rsidR="00000000" w:rsidRPr="00000000">
        <w:rPr>
          <w:rtl w:val="0"/>
        </w:rPr>
        <w:t xml:space="preserve">La planification des aménagements sera semblable à celle des festivals et événements. Les conditions extérieures sont propices au contexte décontracté, car il n’y a pas de grandes variations d’éclairage et de son. Les spectateurs peuvent quitter à tout moment sans déranger les autres cinéphiles. </w:t>
      </w:r>
    </w:p>
    <w:p w:rsidR="00000000" w:rsidDel="00000000" w:rsidP="00000000" w:rsidRDefault="00000000" w:rsidRPr="00000000" w14:paraId="0000061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Les médias dédiés aux personnes handicapées</w:t>
      </w:r>
      <w:r w:rsidDel="00000000" w:rsidR="00000000" w:rsidRPr="00000000">
        <w:rPr>
          <w:rtl w:val="0"/>
        </w:rPr>
      </w:r>
    </w:p>
    <w:p w:rsidR="00000000" w:rsidDel="00000000" w:rsidP="00000000" w:rsidRDefault="00000000" w:rsidRPr="00000000" w14:paraId="00000617">
      <w:pPr>
        <w:spacing w:before="280" w:lineRule="auto"/>
        <w:rPr>
          <w:rFonts w:ascii="Arimo" w:cs="Arimo" w:eastAsia="Arimo" w:hAnsi="Arimo"/>
        </w:rPr>
      </w:pPr>
      <w:r w:rsidDel="00000000" w:rsidR="00000000" w:rsidRPr="00000000">
        <w:rPr>
          <w:rFonts w:ascii="Arimo" w:cs="Arimo" w:eastAsia="Arimo" w:hAnsi="Arimo"/>
          <w:rtl w:val="0"/>
        </w:rPr>
        <w:t xml:space="preserve">Sous forme de reportages, capsules, entrevues et programmations diversifiées, les contenus offrent un divertissement et de l’information pour tous. Pour le grand public, les reportages permettent de comprendre les enjeux et la réalité des personnes handicapées. La programmation conscientise, éduque et outille les téléspectateurs à adopter les bonnes pratiques à l’égard des personnes handicapées.</w:t>
      </w:r>
    </w:p>
    <w:p w:rsidR="00000000" w:rsidDel="00000000" w:rsidP="00000000" w:rsidRDefault="00000000" w:rsidRPr="00000000" w14:paraId="00000618">
      <w:pPr>
        <w:spacing w:before="280" w:lineRule="auto"/>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619">
      <w:pPr>
        <w:rPr>
          <w:rFonts w:ascii="IBM Plex Sans" w:cs="IBM Plex Sans" w:eastAsia="IBM Plex Sans" w:hAnsi="IBM Plex Sans"/>
          <w:u w:val="single"/>
        </w:rPr>
      </w:pPr>
      <w:r w:rsidDel="00000000" w:rsidR="00000000" w:rsidRPr="00000000">
        <w:rPr>
          <w:u w:val="single"/>
          <w:rtl w:val="0"/>
        </w:rPr>
        <w:t xml:space="preserve">Accessibilité Médias Inc. AMI </w:t>
      </w:r>
      <w:r w:rsidDel="00000000" w:rsidR="00000000" w:rsidRPr="00000000">
        <w:rPr>
          <w:rtl w:val="0"/>
        </w:rPr>
      </w:r>
    </w:p>
    <w:p w:rsidR="00000000" w:rsidDel="00000000" w:rsidP="00000000" w:rsidRDefault="00000000" w:rsidRPr="00000000" w14:paraId="0000061A">
      <w:pPr>
        <w:rPr/>
      </w:pPr>
      <w:r w:rsidDel="00000000" w:rsidR="00000000" w:rsidRPr="00000000">
        <w:rPr>
          <w:rtl w:val="0"/>
        </w:rPr>
        <w:t xml:space="preserve">Accessibilité Média Inc. (AMI) est un organisme multimédia sans but lucratif au service de plus de cinq millions de Canadiens qui sont aveugles, malvoyants, sourds, malentendants, se déplaçant avec une aide à la mobilité ou incapables de lire les textes imprimés. AMI exploite trois services de diffusion : </w:t>
      </w:r>
      <w:hyperlink r:id="rId393">
        <w:r w:rsidDel="00000000" w:rsidR="00000000" w:rsidRPr="00000000">
          <w:rPr>
            <w:rFonts w:ascii="Calibri" w:cs="Calibri" w:eastAsia="Calibri" w:hAnsi="Calibri"/>
            <w:color w:val="0000ff"/>
            <w:sz w:val="24"/>
            <w:szCs w:val="24"/>
            <w:u w:val="single"/>
            <w:rtl w:val="0"/>
          </w:rPr>
          <w:t xml:space="preserve">AMI-télé en français</w:t>
        </w:r>
      </w:hyperlink>
      <w:r w:rsidDel="00000000" w:rsidR="00000000" w:rsidRPr="00000000">
        <w:rPr>
          <w:rtl w:val="0"/>
        </w:rPr>
        <w:t xml:space="preserve">, et AMI-tv et AMI-audio en anglais. La vision d’AMI consiste à faire entendre la voix des Canadiens en situation de handicap et à les soutenir en représentant leurs intérêts, préoccupations et valeurs par le biais de médias accessibles. Les émissions sont accessibles aux personnes aveugles ou malvoyantes 24 heures sur 24. En plus de vidéos, AMI remet des bourses d’études qui apportent un soutien financier à des étudiants ayant une incapacité. </w:t>
      </w:r>
    </w:p>
    <w:p w:rsidR="00000000" w:rsidDel="00000000" w:rsidP="00000000" w:rsidRDefault="00000000" w:rsidRPr="00000000" w14:paraId="0000061B">
      <w:pPr>
        <w:rPr>
          <w:u w:val="single"/>
        </w:rPr>
      </w:pPr>
      <w:r w:rsidDel="00000000" w:rsidR="00000000" w:rsidRPr="00000000">
        <w:rPr>
          <w:rtl w:val="0"/>
        </w:rPr>
      </w:r>
    </w:p>
    <w:p w:rsidR="00000000" w:rsidDel="00000000" w:rsidP="00000000" w:rsidRDefault="00000000" w:rsidRPr="00000000" w14:paraId="0000061C">
      <w:pPr>
        <w:rPr>
          <w:u w:val="single"/>
        </w:rPr>
      </w:pPr>
      <w:r w:rsidDel="00000000" w:rsidR="00000000" w:rsidRPr="00000000">
        <w:rPr>
          <w:u w:val="single"/>
          <w:rtl w:val="0"/>
        </w:rPr>
        <w:t xml:space="preserve">Canal M Vues et Voix</w:t>
      </w:r>
    </w:p>
    <w:p w:rsidR="00000000" w:rsidDel="00000000" w:rsidP="00000000" w:rsidRDefault="00000000" w:rsidRPr="00000000" w14:paraId="0000061D">
      <w:pPr>
        <w:rPr/>
      </w:pPr>
      <w:r w:rsidDel="00000000" w:rsidR="00000000" w:rsidRPr="00000000">
        <w:rPr>
          <w:rtl w:val="0"/>
        </w:rPr>
        <w:t xml:space="preserve">C’est à Canal M, la radio de Vues et Voix, que vous pouvez entendre chaque jour des animatrices, chroniqueuses et bénévoles dans une programmation variée sur une foule de sujets pour favoriser l’épanouissement social et culturel des personnes en situation de handicap ou issues de la diversité. Canal M est diffusé 24 heures sur 24, 7 jours par semaine, et à </w:t>
      </w:r>
      <w:hyperlink r:id="rId394">
        <w:r w:rsidDel="00000000" w:rsidR="00000000" w:rsidRPr="00000000">
          <w:rPr>
            <w:rFonts w:ascii="Calibri" w:cs="Calibri" w:eastAsia="Calibri" w:hAnsi="Calibri"/>
            <w:color w:val="0000ff"/>
            <w:sz w:val="24"/>
            <w:szCs w:val="24"/>
            <w:u w:val="single"/>
            <w:rtl w:val="0"/>
          </w:rPr>
          <w:t xml:space="preserve">la télé numérique</w:t>
        </w:r>
      </w:hyperlink>
      <w:r w:rsidDel="00000000" w:rsidR="00000000" w:rsidRPr="00000000">
        <w:rPr>
          <w:rtl w:val="0"/>
        </w:rPr>
        <w:t xml:space="preserve"> en direct ou en différé. En plus d’émissions variées, la radio propose des balados et une revue de presse hebdomadaire des nouvelles en lien avec le handicap, l’accessibilité et l’inclusion, les ressources d’hébergement et les soins à domicile ainsi que les proches aidants. </w:t>
      </w:r>
    </w:p>
    <w:p w:rsidR="00000000" w:rsidDel="00000000" w:rsidP="00000000" w:rsidRDefault="00000000" w:rsidRPr="00000000" w14:paraId="0000061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Ressources</w:t>
      </w:r>
      <w:r w:rsidDel="00000000" w:rsidR="00000000" w:rsidRPr="00000000">
        <w:rPr>
          <w:rtl w:val="0"/>
        </w:rPr>
      </w:r>
    </w:p>
    <w:p w:rsidR="00000000" w:rsidDel="00000000" w:rsidP="00000000" w:rsidRDefault="00000000" w:rsidRPr="00000000" w14:paraId="0000062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Fournisseurs</w:t>
      </w:r>
    </w:p>
    <w:p w:rsidR="00000000" w:rsidDel="00000000" w:rsidP="00000000" w:rsidRDefault="00000000" w:rsidRPr="00000000" w14:paraId="000006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9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Audio Ciné Films Inc</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Montréal, service de projection clé en main (aucun dispositif en location mais sous-titres disponibles pour les films populaires)</w:t>
      </w:r>
    </w:p>
    <w:p w:rsidR="00000000" w:rsidDel="00000000" w:rsidP="00000000" w:rsidRDefault="00000000" w:rsidRPr="00000000" w14:paraId="0000062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9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Les Films Critérion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Montréal, service de projection clé en main (aucun dispositif en location mais sous-titres disponibles pour les films populaires)</w:t>
      </w:r>
    </w:p>
    <w:p w:rsidR="00000000" w:rsidDel="00000000" w:rsidP="00000000" w:rsidRDefault="00000000" w:rsidRPr="00000000" w14:paraId="000006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9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Ciné digital service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France, spécialisé dans l’installation et la maintenance de solutions de projection, de sonorisation, d’affichage dynamique et de billetterie </w:t>
      </w:r>
    </w:p>
    <w:p w:rsidR="00000000" w:rsidDel="00000000" w:rsidP="00000000" w:rsidRDefault="00000000" w:rsidRPr="00000000" w14:paraId="000006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9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Sony,</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Canada, Système DORÉMI D </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Articles de presse</w:t>
      </w:r>
    </w:p>
    <w:p w:rsidR="00000000" w:rsidDel="00000000" w:rsidP="00000000" w:rsidRDefault="00000000" w:rsidRPr="00000000" w14:paraId="0000062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39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Des casques audio pour un cinéma accessible aux aveugles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France Info, 2020</w:t>
      </w:r>
    </w:p>
    <w:p w:rsidR="00000000" w:rsidDel="00000000" w:rsidP="00000000" w:rsidRDefault="00000000" w:rsidRPr="00000000" w14:paraId="0000062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0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Netflix, Amazon et les autres sont-elles accessibles pour les personnes aveugles et sourdes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HuffPost, 2019</w:t>
      </w:r>
    </w:p>
    <w:p w:rsidR="00000000" w:rsidDel="00000000" w:rsidP="00000000" w:rsidRDefault="00000000" w:rsidRPr="00000000" w14:paraId="0000062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0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L’application qui permet aux malvoyants d’aller au cinéma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RTS, 2019</w:t>
      </w:r>
    </w:p>
    <w:p w:rsidR="00000000" w:rsidDel="00000000" w:rsidP="00000000" w:rsidRDefault="00000000" w:rsidRPr="00000000" w14:paraId="0000062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0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Des projections de films adaptées pour les jeunes autistes font des heureux</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Radio-Canada, 2018</w:t>
      </w:r>
    </w:p>
    <w:p w:rsidR="00000000" w:rsidDel="00000000" w:rsidP="00000000" w:rsidRDefault="00000000" w:rsidRPr="00000000" w14:paraId="0000062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0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 cinéma de plein air accessible aux personnes en situation de handicap</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Evented, 2017 </w:t>
      </w:r>
    </w:p>
    <w:p w:rsidR="00000000" w:rsidDel="00000000" w:rsidP="00000000" w:rsidRDefault="00000000" w:rsidRPr="00000000" w14:paraId="0000062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0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 cinéma Beaubien s’ouvre aux sourds et malentendants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Journal Le Métro, 2015</w:t>
      </w:r>
    </w:p>
    <w:p w:rsidR="00000000" w:rsidDel="00000000" w:rsidP="00000000" w:rsidRDefault="00000000" w:rsidRPr="00000000" w14:paraId="0000062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0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Projections de films adaptées aux autistes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des familles sont ravies, Radio-Canada, 2015</w:t>
      </w:r>
    </w:p>
    <w:p w:rsidR="00000000" w:rsidDel="00000000" w:rsidP="00000000" w:rsidRDefault="00000000" w:rsidRPr="00000000" w14:paraId="0000062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0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Merville : le cinéma s’adapte aux malentendants et malvoyants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Voix du Nord, 2015</w:t>
      </w:r>
    </w:p>
    <w:p w:rsidR="00000000" w:rsidDel="00000000" w:rsidP="00000000" w:rsidRDefault="00000000" w:rsidRPr="00000000" w14:paraId="0000062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0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Nouveaux films mettant en vedette des personnes en situation d’handicap</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AMI-télé </w:t>
      </w:r>
    </w:p>
    <w:p w:rsidR="00000000" w:rsidDel="00000000" w:rsidP="00000000" w:rsidRDefault="00000000" w:rsidRPr="00000000" w14:paraId="00000630">
      <w:pPr>
        <w:rPr/>
      </w:pPr>
      <w:r w:rsidDel="00000000" w:rsidR="00000000" w:rsidRPr="00000000">
        <w:rPr>
          <w:rtl w:val="0"/>
        </w:rPr>
      </w:r>
    </w:p>
    <w:p w:rsidR="00000000" w:rsidDel="00000000" w:rsidP="00000000" w:rsidRDefault="00000000" w:rsidRPr="00000000" w14:paraId="0000063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Vidéos </w:t>
      </w:r>
    </w:p>
    <w:p w:rsidR="00000000" w:rsidDel="00000000" w:rsidP="00000000" w:rsidRDefault="00000000" w:rsidRPr="00000000" w14:paraId="0000063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0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Handicap et cinéma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 se laisse la nuit, 2021 </w:t>
      </w:r>
    </w:p>
    <w:p w:rsidR="00000000" w:rsidDel="00000000" w:rsidP="00000000" w:rsidRDefault="00000000" w:rsidRPr="00000000" w14:paraId="0000063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0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Atelier de cinéma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AMI-télé, 2020</w:t>
      </w:r>
    </w:p>
    <w:p w:rsidR="00000000" w:rsidDel="00000000" w:rsidP="00000000" w:rsidRDefault="00000000" w:rsidRPr="00000000" w14:paraId="0000063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1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Du cinéma adapté pour des enfants atteint d’autisme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ICI Québec, 2019</w:t>
      </w:r>
    </w:p>
    <w:p w:rsidR="00000000" w:rsidDel="00000000" w:rsidP="00000000" w:rsidRDefault="00000000" w:rsidRPr="00000000" w14:paraId="0000063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1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JT — Handicap : le cinéma pour tous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France 3, 2018</w:t>
      </w:r>
    </w:p>
    <w:p w:rsidR="00000000" w:rsidDel="00000000" w:rsidP="00000000" w:rsidRDefault="00000000" w:rsidRPr="00000000" w14:paraId="0000063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1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Mission terrain — Rosalie va au cinéma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AMI-télé, 2018</w:t>
      </w:r>
    </w:p>
    <w:p w:rsidR="00000000" w:rsidDel="00000000" w:rsidP="00000000" w:rsidRDefault="00000000" w:rsidRPr="00000000" w14:paraId="0000063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1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[e-learning] Le cinéma adapté aux handicaps sensoriels — Intégrale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Ciné Sens, 2018</w:t>
      </w:r>
    </w:p>
    <w:p w:rsidR="00000000" w:rsidDel="00000000" w:rsidP="00000000" w:rsidRDefault="00000000" w:rsidRPr="00000000" w14:paraId="0000063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Outils</w:t>
      </w:r>
    </w:p>
    <w:p w:rsidR="00000000" w:rsidDel="00000000" w:rsidP="00000000" w:rsidRDefault="00000000" w:rsidRPr="00000000" w14:paraId="0000063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1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Des films et dessins animés pour sensibiliser au handicap et aux différences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Enfant-différent (Outils de sensibilisation)</w:t>
      </w:r>
    </w:p>
    <w:p w:rsidR="00000000" w:rsidDel="00000000" w:rsidP="00000000" w:rsidRDefault="00000000" w:rsidRPr="00000000" w14:paraId="0000063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1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Comment rendre un cinéma accessible aux personnes aveugles ou malvoyantes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Webzine OKEENEA</w:t>
      </w:r>
    </w:p>
    <w:p w:rsidR="00000000" w:rsidDel="00000000" w:rsidP="00000000" w:rsidRDefault="00000000" w:rsidRPr="00000000" w14:paraId="0000063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1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Comment rendre votre cinéma accessible aux personnes en situation de handicap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Handinorme, 2018</w:t>
      </w:r>
    </w:p>
    <w:p w:rsidR="00000000" w:rsidDel="00000000" w:rsidP="00000000" w:rsidRDefault="00000000" w:rsidRPr="00000000" w14:paraId="0000063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1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Cinéma et accessibilité, ministère de la Culture et de la Communication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France, 2018</w:t>
      </w:r>
    </w:p>
    <w:p w:rsidR="00000000" w:rsidDel="00000000" w:rsidP="00000000" w:rsidRDefault="00000000" w:rsidRPr="00000000" w14:paraId="0000063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1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Cette semaine sur ONF.ca : cinq histoires inspirantes de personnes avec un handicap</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Blogue ONF, 2018</w:t>
      </w:r>
    </w:p>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64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Ciné-ma différence</w:t>
      </w:r>
    </w:p>
    <w:p w:rsidR="00000000" w:rsidDel="00000000" w:rsidP="00000000" w:rsidRDefault="00000000" w:rsidRPr="00000000" w14:paraId="00000641">
      <w:pPr>
        <w:rPr/>
      </w:pPr>
      <w:hyperlink r:id="rId419">
        <w:r w:rsidDel="00000000" w:rsidR="00000000" w:rsidRPr="00000000">
          <w:rPr>
            <w:rFonts w:ascii="Calibri" w:cs="Calibri" w:eastAsia="Calibri" w:hAnsi="Calibri"/>
            <w:color w:val="0000ff"/>
            <w:sz w:val="24"/>
            <w:szCs w:val="24"/>
            <w:u w:val="single"/>
            <w:rtl w:val="0"/>
          </w:rPr>
          <w:t xml:space="preserve">cinemadifference.com</w:t>
        </w:r>
      </w:hyperlink>
      <w:r w:rsidDel="00000000" w:rsidR="00000000" w:rsidRPr="00000000">
        <w:rPr>
          <w:rtl w:val="0"/>
        </w:rPr>
      </w:r>
    </w:p>
    <w:p w:rsidR="00000000" w:rsidDel="00000000" w:rsidP="00000000" w:rsidRDefault="00000000" w:rsidRPr="00000000" w14:paraId="00000642">
      <w:pPr>
        <w:rPr/>
      </w:pPr>
      <w:r w:rsidDel="00000000" w:rsidR="00000000" w:rsidRPr="00000000">
        <w:rPr>
          <w:rtl w:val="0"/>
        </w:rPr>
        <w:t xml:space="preserve">France</w:t>
      </w:r>
    </w:p>
    <w:p w:rsidR="00000000" w:rsidDel="00000000" w:rsidP="00000000" w:rsidRDefault="00000000" w:rsidRPr="00000000" w14:paraId="00000643">
      <w:pPr>
        <w:rPr/>
      </w:pPr>
      <w:hyperlink r:id="rId420">
        <w:r w:rsidDel="00000000" w:rsidR="00000000" w:rsidRPr="00000000">
          <w:rPr>
            <w:rFonts w:ascii="Calibri" w:cs="Calibri" w:eastAsia="Calibri" w:hAnsi="Calibri"/>
            <w:color w:val="0000ff"/>
            <w:sz w:val="24"/>
            <w:szCs w:val="24"/>
            <w:u w:val="single"/>
            <w:rtl w:val="0"/>
          </w:rPr>
          <w:t xml:space="preserve">Dans le rôle de — Ciné-ma différence</w:t>
        </w:r>
      </w:hyperlink>
      <w:r w:rsidDel="00000000" w:rsidR="00000000" w:rsidRPr="00000000">
        <w:rPr>
          <w:rtl w:val="0"/>
        </w:rPr>
        <w:t xml:space="preserve">, Ciné-ma différence, 2015</w:t>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rFonts w:ascii="IBM Plex Sans" w:cs="IBM Plex Sans" w:eastAsia="IBM Plex Sans" w:hAnsi="IBM Plex Sans"/>
        </w:rPr>
      </w:pPr>
      <w:r w:rsidDel="00000000" w:rsidR="00000000" w:rsidRPr="00000000">
        <w:rPr>
          <w:rtl w:val="0"/>
        </w:rPr>
        <w:t xml:space="preserve">Aller au cinéma, au concert, à l’opéra, au théâtre : un acte banal mais qui, pour certains, paraît impossible ou se transforme en épreuve. Ciné-ma différence accompagne les salles de spectacle pour rendre la culture accessible en inclusion à des personnes autistes, polyhandicapées, avec un handicap intellectuel, des troubles psychiques, une maladie d’Alzheimer. </w:t>
      </w:r>
      <w:r w:rsidDel="00000000" w:rsidR="00000000" w:rsidRPr="00000000">
        <w:rPr>
          <w:rtl w:val="0"/>
        </w:rPr>
      </w:r>
    </w:p>
    <w:p w:rsidR="00000000" w:rsidDel="00000000" w:rsidP="00000000" w:rsidRDefault="00000000" w:rsidRPr="00000000" w14:paraId="00000646">
      <w:pPr>
        <w:rPr>
          <w:rFonts w:ascii="IBM Plex Sans" w:cs="IBM Plex Sans" w:eastAsia="IBM Plex Sans" w:hAnsi="IBM Plex Sans"/>
        </w:rPr>
      </w:pPr>
      <w:r w:rsidDel="00000000" w:rsidR="00000000" w:rsidRPr="00000000">
        <w:rPr>
          <w:rtl w:val="0"/>
        </w:rPr>
        <w:t xml:space="preserve">L’organisme propose, dans des salles de cinéma ordinaires, une expérience de cinéma vivante et chaleureuse, où chacun est accueilli et respecté tel qu’il est. Avec le dispositif Relax, ce concept est étendu aux salles de spectacle vivant. Les séances Ciné-ma différence et les spectacles Relax sont simplement adaptés pour que chacun — quel que soit le degré de son handicap — ait le plaisir d’aller au cinéma, au concert, avec les autres spectateurs.</w:t>
      </w:r>
      <w:r w:rsidDel="00000000" w:rsidR="00000000" w:rsidRPr="00000000">
        <w:rPr>
          <w:rtl w:val="0"/>
        </w:rPr>
      </w:r>
    </w:p>
    <w:p w:rsidR="00000000" w:rsidDel="00000000" w:rsidP="00000000" w:rsidRDefault="00000000" w:rsidRPr="00000000" w14:paraId="00000647">
      <w:pPr>
        <w:rPr>
          <w:rFonts w:ascii="IBM Plex Sans" w:cs="IBM Plex Sans" w:eastAsia="IBM Plex Sans" w:hAnsi="IBM Plex Sans"/>
        </w:rPr>
      </w:pPr>
      <w:r w:rsidDel="00000000" w:rsidR="00000000" w:rsidRPr="00000000">
        <w:rPr>
          <w:rtl w:val="0"/>
        </w:rPr>
        <w:t xml:space="preserve">Ces salles permettent à des enfants, adolescents ou adultes dont le handicap entraîne des comportements « atypiques » de découvrir un loisir culturel en confiance, puis d’y prendre un grand plaisir, en s’habituant peu à peu aux règles sociales qui s’y appliquent. Beaucoup d’entre eux peuvent ensuite utiliser cette expérience dans des séances non adaptées et dans d’autres lieux culturels. Les séances ont lieu le week-end, à une fréquence régulière, dans des cinémas tout public, avec une salle accessible aux personnes à mobilité réduite.</w:t>
      </w:r>
      <w:r w:rsidDel="00000000" w:rsidR="00000000" w:rsidRPr="00000000">
        <w:rPr>
          <w:rtl w:val="0"/>
        </w:rPr>
      </w:r>
    </w:p>
    <w:p w:rsidR="00000000" w:rsidDel="00000000" w:rsidP="00000000" w:rsidRDefault="00000000" w:rsidRPr="00000000" w14:paraId="00000648">
      <w:pPr>
        <w:rPr>
          <w:rFonts w:ascii="IBM Plex Sans" w:cs="IBM Plex Sans" w:eastAsia="IBM Plex Sans" w:hAnsi="IBM Plex Sans"/>
        </w:rPr>
      </w:pPr>
      <w:r w:rsidDel="00000000" w:rsidR="00000000" w:rsidRPr="00000000">
        <w:rPr>
          <w:rtl w:val="0"/>
        </w:rPr>
        <w:t xml:space="preserve">Une fois tout le monde installé, un responsable salue les spectateurs et explique en quelques phrases le pourquoi et les règles de ces séances. Cette annonce évoque des situations rês concrètes pouvant survenir pendant la projection et permet, en les dédramatisant et en les rendant collectives, de détendre les accompagnants concernés et d’informer les spectateurs non handicapés présents.</w:t>
      </w:r>
      <w:r w:rsidDel="00000000" w:rsidR="00000000" w:rsidRPr="00000000">
        <w:rPr>
          <w:rtl w:val="0"/>
        </w:rPr>
      </w:r>
    </w:p>
    <w:p w:rsidR="00000000" w:rsidDel="00000000" w:rsidP="00000000" w:rsidRDefault="00000000" w:rsidRPr="00000000" w14:paraId="00000649">
      <w:pPr>
        <w:rPr>
          <w:rFonts w:ascii="IBM Plex Sans" w:cs="IBM Plex Sans" w:eastAsia="IBM Plex Sans" w:hAnsi="IBM Plex Sans"/>
        </w:rPr>
      </w:pPr>
      <w:r w:rsidDel="00000000" w:rsidR="00000000" w:rsidRPr="00000000">
        <w:rPr>
          <w:rtl w:val="0"/>
        </w:rPr>
        <w:t xml:space="preserve">Pendant le film, des bénévoles sont présents aux points clés de la salle. Visibles grâce à leurs gilets fluorescents, munis de lampes de poche, ils peuvent « entourer » un spectateur un peu stressé, rassurer les accompagnants que « non, ce n’est pas grave », et redire que si le spectateur a besoin d’une pause, ils peuvent sortir quelques minutes et revenir tranquillement ensuite. À la sortie, quelques mots sont à nouveau échangés pour commenter et se dire au revoir.</w:t>
      </w:r>
      <w:r w:rsidDel="00000000" w:rsidR="00000000" w:rsidRPr="00000000">
        <w:rPr>
          <w:rtl w:val="0"/>
        </w:rPr>
      </w:r>
    </w:p>
    <w:p w:rsidR="00000000" w:rsidDel="00000000" w:rsidP="00000000" w:rsidRDefault="00000000" w:rsidRPr="00000000" w14:paraId="0000064A">
      <w:pPr>
        <w:rPr/>
      </w:pPr>
      <w:r w:rsidDel="00000000" w:rsidR="00000000" w:rsidRPr="00000000">
        <w:rPr>
          <w:rtl w:val="0"/>
        </w:rPr>
      </w:r>
    </w:p>
    <w:p w:rsidR="00000000" w:rsidDel="00000000" w:rsidP="00000000" w:rsidRDefault="00000000" w:rsidRPr="00000000" w14:paraId="0000064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64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Cineplex Divertissement LP</w:t>
      </w:r>
    </w:p>
    <w:p w:rsidR="00000000" w:rsidDel="00000000" w:rsidP="00000000" w:rsidRDefault="00000000" w:rsidRPr="00000000" w14:paraId="0000064D">
      <w:pPr>
        <w:rPr/>
      </w:pPr>
      <w:hyperlink r:id="rId421">
        <w:r w:rsidDel="00000000" w:rsidR="00000000" w:rsidRPr="00000000">
          <w:rPr>
            <w:rFonts w:ascii="Calibri" w:cs="Calibri" w:eastAsia="Calibri" w:hAnsi="Calibri"/>
            <w:color w:val="0000ff"/>
            <w:sz w:val="24"/>
            <w:szCs w:val="24"/>
            <w:u w:val="single"/>
            <w:rtl w:val="0"/>
          </w:rPr>
          <w:t xml:space="preserve">cineplex.com/Cinemas/SensibilitesSensorielles</w:t>
        </w:r>
      </w:hyperlink>
      <w:r w:rsidDel="00000000" w:rsidR="00000000" w:rsidRPr="00000000">
        <w:rPr>
          <w:rtl w:val="0"/>
        </w:rPr>
      </w:r>
    </w:p>
    <w:p w:rsidR="00000000" w:rsidDel="00000000" w:rsidP="00000000" w:rsidRDefault="00000000" w:rsidRPr="00000000" w14:paraId="0000064E">
      <w:pPr>
        <w:rPr/>
      </w:pPr>
      <w:r w:rsidDel="00000000" w:rsidR="00000000" w:rsidRPr="00000000">
        <w:rPr>
          <w:rtl w:val="0"/>
        </w:rPr>
        <w:t xml:space="preserve">Québec</w:t>
      </w:r>
    </w:p>
    <w:p w:rsidR="00000000" w:rsidDel="00000000" w:rsidP="00000000" w:rsidRDefault="00000000" w:rsidRPr="00000000" w14:paraId="0000064F">
      <w:pPr>
        <w:rPr/>
      </w:pPr>
      <w:r w:rsidDel="00000000" w:rsidR="00000000" w:rsidRPr="00000000">
        <w:rPr>
          <w:rtl w:val="0"/>
        </w:rPr>
      </w:r>
    </w:p>
    <w:p w:rsidR="00000000" w:rsidDel="00000000" w:rsidP="00000000" w:rsidRDefault="00000000" w:rsidRPr="00000000" w14:paraId="00000650">
      <w:pPr>
        <w:rPr/>
      </w:pPr>
      <w:r w:rsidDel="00000000" w:rsidR="00000000" w:rsidRPr="00000000">
        <w:rPr>
          <w:rtl w:val="0"/>
        </w:rPr>
        <w:t xml:space="preserve">Cineplex Divertissement LP est la plus importante entreprise d’exploitation de salles de ffer au Canada. Elle possède, loue ou exploite en coentreprise 165 cinémas totalisant 1693 écrans. </w:t>
      </w:r>
    </w:p>
    <w:p w:rsidR="00000000" w:rsidDel="00000000" w:rsidP="00000000" w:rsidRDefault="00000000" w:rsidRPr="00000000" w14:paraId="00000651">
      <w:pPr>
        <w:rPr/>
      </w:pPr>
      <w:r w:rsidDel="00000000" w:rsidR="00000000" w:rsidRPr="00000000">
        <w:rPr>
          <w:rtl w:val="0"/>
        </w:rPr>
        <w:t xml:space="preserve">Cineplex Divertissement LP (« Cineplex ») est fermement ffer à améliorer l’accès et les possibilités pour tous ses ffers, y compris ceux qui sont handicapés, en fferse les obstacles qui pourraient empêcher, bloquer ou réduire leur fferse de fferse dans leurs ffers ou lors de l’utilisation de leur site Web.</w:t>
      </w:r>
    </w:p>
    <w:p w:rsidR="00000000" w:rsidDel="00000000" w:rsidP="00000000" w:rsidRDefault="00000000" w:rsidRPr="00000000" w14:paraId="00000652">
      <w:pPr>
        <w:rPr/>
      </w:pPr>
      <w:r w:rsidDel="00000000" w:rsidR="00000000" w:rsidRPr="00000000">
        <w:rPr>
          <w:rtl w:val="0"/>
        </w:rPr>
        <w:t xml:space="preserve">L’entreprise dispose d’une politique Accessibilité chez Cineplex qui décrit ses actions pour favoriser l’accessibilité. Elle ffer également l’expérience </w:t>
      </w:r>
      <w:hyperlink r:id="rId422">
        <w:r w:rsidDel="00000000" w:rsidR="00000000" w:rsidRPr="00000000">
          <w:rPr>
            <w:rFonts w:ascii="Calibri" w:cs="Calibri" w:eastAsia="Calibri" w:hAnsi="Calibri"/>
            <w:color w:val="0000ff"/>
            <w:sz w:val="24"/>
            <w:szCs w:val="24"/>
            <w:u w:val="single"/>
            <w:rtl w:val="0"/>
          </w:rPr>
          <w:t xml:space="preserve">Représentations adaptées aux sensibilités sensorielles</w:t>
        </w:r>
      </w:hyperlink>
      <w:r w:rsidDel="00000000" w:rsidR="00000000" w:rsidRPr="00000000">
        <w:rPr>
          <w:rtl w:val="0"/>
        </w:rPr>
        <w:t xml:space="preserve"> pour les personnes ayant un trouble du spectre de l’autisme.</w:t>
      </w:r>
    </w:p>
    <w:p w:rsidR="00000000" w:rsidDel="00000000" w:rsidP="00000000" w:rsidRDefault="00000000" w:rsidRPr="00000000" w14:paraId="00000653">
      <w:pPr>
        <w:rPr/>
      </w:pPr>
      <w:r w:rsidDel="00000000" w:rsidR="00000000" w:rsidRPr="00000000">
        <w:rPr>
          <w:rtl w:val="0"/>
        </w:rPr>
      </w:r>
    </w:p>
    <w:p w:rsidR="00000000" w:rsidDel="00000000" w:rsidP="00000000" w:rsidRDefault="00000000" w:rsidRPr="00000000" w14:paraId="0000065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65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Cinéma Moderne</w:t>
      </w:r>
    </w:p>
    <w:p w:rsidR="00000000" w:rsidDel="00000000" w:rsidP="00000000" w:rsidRDefault="00000000" w:rsidRPr="00000000" w14:paraId="00000656">
      <w:pPr>
        <w:rPr/>
      </w:pPr>
      <w:hyperlink r:id="rId423">
        <w:r w:rsidDel="00000000" w:rsidR="00000000" w:rsidRPr="00000000">
          <w:rPr>
            <w:rFonts w:ascii="Calibri" w:cs="Calibri" w:eastAsia="Calibri" w:hAnsi="Calibri"/>
            <w:color w:val="0000ff"/>
            <w:sz w:val="24"/>
            <w:szCs w:val="24"/>
            <w:u w:val="single"/>
            <w:rtl w:val="0"/>
          </w:rPr>
          <w:t xml:space="preserve">cinemamoderne.com</w:t>
        </w:r>
      </w:hyperlink>
      <w:r w:rsidDel="00000000" w:rsidR="00000000" w:rsidRPr="00000000">
        <w:rPr>
          <w:rtl w:val="0"/>
        </w:rPr>
      </w:r>
    </w:p>
    <w:p w:rsidR="00000000" w:rsidDel="00000000" w:rsidP="00000000" w:rsidRDefault="00000000" w:rsidRPr="00000000" w14:paraId="00000657">
      <w:pPr>
        <w:rPr/>
      </w:pPr>
      <w:r w:rsidDel="00000000" w:rsidR="00000000" w:rsidRPr="00000000">
        <w:rPr>
          <w:rtl w:val="0"/>
        </w:rPr>
        <w:t xml:space="preserve">Montréal</w:t>
      </w:r>
    </w:p>
    <w:p w:rsidR="00000000" w:rsidDel="00000000" w:rsidP="00000000" w:rsidRDefault="00000000" w:rsidRPr="00000000" w14:paraId="00000658">
      <w:pPr>
        <w:rPr/>
      </w:pPr>
      <w:hyperlink r:id="rId424">
        <w:r w:rsidDel="00000000" w:rsidR="00000000" w:rsidRPr="00000000">
          <w:rPr>
            <w:rFonts w:ascii="Calibri" w:cs="Calibri" w:eastAsia="Calibri" w:hAnsi="Calibri"/>
            <w:color w:val="0000ff"/>
            <w:sz w:val="24"/>
            <w:szCs w:val="24"/>
            <w:u w:val="single"/>
            <w:rtl w:val="0"/>
          </w:rPr>
          <w:t xml:space="preserve">cinemamoderne.com/films/details/projection-decontractee-au-moderne-x-fnc-journees-de-la-culture</w:t>
        </w:r>
      </w:hyperlink>
      <w:r w:rsidDel="00000000" w:rsidR="00000000" w:rsidRPr="00000000">
        <w:rPr>
          <w:rtl w:val="0"/>
        </w:rPr>
      </w:r>
    </w:p>
    <w:p w:rsidR="00000000" w:rsidDel="00000000" w:rsidP="00000000" w:rsidRDefault="00000000" w:rsidRPr="00000000" w14:paraId="00000659">
      <w:pPr>
        <w:rPr/>
      </w:pPr>
      <w:r w:rsidDel="00000000" w:rsidR="00000000" w:rsidRPr="00000000">
        <w:rPr>
          <w:rtl w:val="0"/>
        </w:rPr>
      </w:r>
    </w:p>
    <w:p w:rsidR="00000000" w:rsidDel="00000000" w:rsidP="00000000" w:rsidRDefault="00000000" w:rsidRPr="00000000" w14:paraId="0000065A">
      <w:pPr>
        <w:rPr>
          <w:rFonts w:ascii="IBM Plex Sans" w:cs="IBM Plex Sans" w:eastAsia="IBM Plex Sans" w:hAnsi="IBM Plex Sans"/>
        </w:rPr>
      </w:pPr>
      <w:r w:rsidDel="00000000" w:rsidR="00000000" w:rsidRPr="00000000">
        <w:rPr>
          <w:rtl w:val="0"/>
        </w:rPr>
        <w:t xml:space="preserve">Le Cinéma Moderne est un cinéma de proximité situé au cœur du quartier du Mile-End à Montréal. Un lieu de diffusion unique, vibrant et chaleureux, à échelle humaine. Accessible et variée, la programmation en salle et en ligne invite à la découverte des œuvres les plus originales du cinéma québécois, canadien et international.</w:t>
      </w:r>
      <w:r w:rsidDel="00000000" w:rsidR="00000000" w:rsidRPr="00000000">
        <w:rPr>
          <w:rtl w:val="0"/>
        </w:rPr>
      </w:r>
    </w:p>
    <w:p w:rsidR="00000000" w:rsidDel="00000000" w:rsidP="00000000" w:rsidRDefault="00000000" w:rsidRPr="00000000" w14:paraId="0000065B">
      <w:pPr>
        <w:rPr>
          <w:rFonts w:ascii="IBM Plex Sans" w:cs="IBM Plex Sans" w:eastAsia="IBM Plex Sans" w:hAnsi="IBM Plex Sans"/>
        </w:rPr>
      </w:pPr>
      <w:r w:rsidDel="00000000" w:rsidR="00000000" w:rsidRPr="00000000">
        <w:rPr>
          <w:rtl w:val="0"/>
        </w:rPr>
        <w:t xml:space="preserve">Lors des journées de la culture 2021, le Cinéma, en collaboration avec le Festival du Nouveau Cinéma, a présenté quatre courts-métrages en formule décontractée permettant aux personnes ayant un handicap sensoriel ou intellectuel, un trouble neurologique ou d’apprentissage, accompagnées de nouveau-nés ou se situant sur le spectre de l’autisme, d’assister aux représentations dans une ambiance calme et inclusive. Cette activité était gratuite !</w:t>
      </w:r>
      <w:r w:rsidDel="00000000" w:rsidR="00000000" w:rsidRPr="00000000">
        <w:rPr>
          <w:rtl w:val="0"/>
        </w:rPr>
      </w:r>
    </w:p>
    <w:p w:rsidR="00000000" w:rsidDel="00000000" w:rsidP="00000000" w:rsidRDefault="00000000" w:rsidRPr="00000000" w14:paraId="0000065C">
      <w:pPr>
        <w:rPr/>
      </w:pPr>
      <w:r w:rsidDel="00000000" w:rsidR="00000000" w:rsidRPr="00000000">
        <w:rPr>
          <w:rtl w:val="0"/>
        </w:rPr>
      </w:r>
    </w:p>
    <w:p w:rsidR="00000000" w:rsidDel="00000000" w:rsidP="00000000" w:rsidRDefault="00000000" w:rsidRPr="00000000" w14:paraId="0000065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65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Retour d’image</w:t>
      </w:r>
    </w:p>
    <w:p w:rsidR="00000000" w:rsidDel="00000000" w:rsidP="00000000" w:rsidRDefault="00000000" w:rsidRPr="00000000" w14:paraId="0000065F">
      <w:pPr>
        <w:rPr/>
      </w:pPr>
      <w:hyperlink r:id="rId425">
        <w:r w:rsidDel="00000000" w:rsidR="00000000" w:rsidRPr="00000000">
          <w:rPr>
            <w:rFonts w:ascii="Calibri" w:cs="Calibri" w:eastAsia="Calibri" w:hAnsi="Calibri"/>
            <w:color w:val="0000ff"/>
            <w:sz w:val="24"/>
            <w:szCs w:val="24"/>
            <w:u w:val="single"/>
            <w:rtl w:val="0"/>
          </w:rPr>
          <w:t xml:space="preserve">retourdimage.eu</w:t>
        </w:r>
      </w:hyperlink>
      <w:r w:rsidDel="00000000" w:rsidR="00000000" w:rsidRPr="00000000">
        <w:rPr>
          <w:rtl w:val="0"/>
        </w:rPr>
      </w:r>
    </w:p>
    <w:p w:rsidR="00000000" w:rsidDel="00000000" w:rsidP="00000000" w:rsidRDefault="00000000" w:rsidRPr="00000000" w14:paraId="00000660">
      <w:pPr>
        <w:rPr/>
      </w:pPr>
      <w:r w:rsidDel="00000000" w:rsidR="00000000" w:rsidRPr="00000000">
        <w:rPr>
          <w:rtl w:val="0"/>
        </w:rPr>
        <w:t xml:space="preserve">France</w:t>
      </w:r>
    </w:p>
    <w:p w:rsidR="00000000" w:rsidDel="00000000" w:rsidP="00000000" w:rsidRDefault="00000000" w:rsidRPr="00000000" w14:paraId="00000661">
      <w:pPr>
        <w:rPr/>
      </w:pPr>
      <w:r w:rsidDel="00000000" w:rsidR="00000000" w:rsidRPr="00000000">
        <w:rPr>
          <w:rtl w:val="0"/>
        </w:rPr>
      </w:r>
    </w:p>
    <w:p w:rsidR="00000000" w:rsidDel="00000000" w:rsidP="00000000" w:rsidRDefault="00000000" w:rsidRPr="00000000" w14:paraId="00000662">
      <w:pPr>
        <w:rPr/>
      </w:pPr>
      <w:r w:rsidDel="00000000" w:rsidR="00000000" w:rsidRPr="00000000">
        <w:rPr>
          <w:rtl w:val="0"/>
        </w:rPr>
        <w:t xml:space="preserve">Retour d’image members association qui regroupe des cinéphiles et des professionnels qui réfléchissent à l’inclusion des personnes en situation de handicap pour le member. </w:t>
      </w:r>
    </w:p>
    <w:p w:rsidR="00000000" w:rsidDel="00000000" w:rsidP="00000000" w:rsidRDefault="00000000" w:rsidRPr="00000000" w14:paraId="00000663">
      <w:pPr>
        <w:rPr/>
      </w:pPr>
      <w:r w:rsidDel="00000000" w:rsidR="00000000" w:rsidRPr="00000000">
        <w:rPr>
          <w:rtl w:val="0"/>
        </w:rPr>
        <w:t xml:space="preserve">Les objectifs sont les suivants : </w:t>
      </w:r>
    </w:p>
    <w:p w:rsidR="00000000" w:rsidDel="00000000" w:rsidP="00000000" w:rsidRDefault="00000000" w:rsidRPr="00000000" w14:paraId="0000066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Œuvrer pour un changement de regard sur le handicap à travers des actions culturelles de member exigeantes et de qualité.</w:t>
      </w:r>
    </w:p>
    <w:p w:rsidR="00000000" w:rsidDel="00000000" w:rsidP="00000000" w:rsidRDefault="00000000" w:rsidRPr="00000000" w14:paraId="0000066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Favoriser la rencontre et l’échange entre les publics dans la salle de member ou dans le cadre d’actions éducatives.</w:t>
      </w:r>
    </w:p>
    <w:p w:rsidR="00000000" w:rsidDel="00000000" w:rsidP="00000000" w:rsidRDefault="00000000" w:rsidRPr="00000000" w14:paraId="0000066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Mobiliser et épauler les professionnels de la diffusion souhaitant proposer une membe de member accessible à tous.</w:t>
      </w:r>
    </w:p>
    <w:p w:rsidR="00000000" w:rsidDel="00000000" w:rsidP="00000000" w:rsidRDefault="00000000" w:rsidRPr="00000000" w14:paraId="00000667">
      <w:pPr>
        <w:rPr/>
      </w:pPr>
      <w:r w:rsidDel="00000000" w:rsidR="00000000" w:rsidRPr="00000000">
        <w:rPr>
          <w:rtl w:val="0"/>
        </w:rPr>
        <w:t xml:space="preserve">Cette association met à disposition par le biais de son site Internet des ressources pour mettre en place différents aménagements afin de favoriser l’inclusion. En devenant members, les personnes peuvent avoir accès à plusieurs formations et services en devenant members. </w:t>
      </w:r>
    </w:p>
    <w:p w:rsidR="00000000" w:rsidDel="00000000" w:rsidP="00000000" w:rsidRDefault="00000000" w:rsidRPr="00000000" w14:paraId="00000668">
      <w:pPr>
        <w:rPr/>
      </w:pPr>
      <w:r w:rsidDel="00000000" w:rsidR="00000000" w:rsidRPr="00000000">
        <w:rPr>
          <w:rtl w:val="0"/>
        </w:rPr>
      </w:r>
    </w:p>
    <w:p w:rsidR="00000000" w:rsidDel="00000000" w:rsidP="00000000" w:rsidRDefault="00000000" w:rsidRPr="00000000" w14:paraId="0000066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66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Festival International Entr2marches</w:t>
      </w:r>
    </w:p>
    <w:p w:rsidR="00000000" w:rsidDel="00000000" w:rsidP="00000000" w:rsidRDefault="00000000" w:rsidRPr="00000000" w14:paraId="0000066B">
      <w:pPr>
        <w:rPr/>
      </w:pPr>
      <w:hyperlink r:id="rId426">
        <w:r w:rsidDel="00000000" w:rsidR="00000000" w:rsidRPr="00000000">
          <w:rPr>
            <w:rFonts w:ascii="Calibri" w:cs="Calibri" w:eastAsia="Calibri" w:hAnsi="Calibri"/>
            <w:color w:val="0000ff"/>
            <w:sz w:val="24"/>
            <w:szCs w:val="24"/>
            <w:u w:val="single"/>
            <w:rtl w:val="0"/>
          </w:rPr>
          <w:t xml:space="preserve">entr2marches.com</w:t>
        </w:r>
      </w:hyperlink>
      <w:r w:rsidDel="00000000" w:rsidR="00000000" w:rsidRPr="00000000">
        <w:rPr>
          <w:rtl w:val="0"/>
        </w:rPr>
      </w:r>
    </w:p>
    <w:p w:rsidR="00000000" w:rsidDel="00000000" w:rsidP="00000000" w:rsidRDefault="00000000" w:rsidRPr="00000000" w14:paraId="0000066C">
      <w:pPr>
        <w:rPr/>
      </w:pPr>
      <w:r w:rsidDel="00000000" w:rsidR="00000000" w:rsidRPr="00000000">
        <w:rPr>
          <w:rtl w:val="0"/>
        </w:rPr>
        <w:t xml:space="preserve">France</w:t>
      </w:r>
    </w:p>
    <w:p w:rsidR="00000000" w:rsidDel="00000000" w:rsidP="00000000" w:rsidRDefault="00000000" w:rsidRPr="00000000" w14:paraId="0000066D">
      <w:pPr>
        <w:rPr/>
      </w:pPr>
      <w:hyperlink r:id="rId427">
        <w:r w:rsidDel="00000000" w:rsidR="00000000" w:rsidRPr="00000000">
          <w:rPr>
            <w:rFonts w:ascii="Calibri" w:cs="Calibri" w:eastAsia="Calibri" w:hAnsi="Calibri"/>
            <w:color w:val="0000ff"/>
            <w:sz w:val="24"/>
            <w:szCs w:val="24"/>
            <w:u w:val="single"/>
            <w:rtl w:val="0"/>
          </w:rPr>
          <w:t xml:space="preserve">OGA — Les interviews de la Nouvelle Séance — Stéphane Bullot &amp; Camille</w:t>
        </w:r>
      </w:hyperlink>
      <w:r w:rsidDel="00000000" w:rsidR="00000000" w:rsidRPr="00000000">
        <w:rPr>
          <w:rtl w:val="0"/>
        </w:rPr>
        <w:t xml:space="preserve">, Association Objectif Grand Angle, 2017</w:t>
      </w:r>
    </w:p>
    <w:p w:rsidR="00000000" w:rsidDel="00000000" w:rsidP="00000000" w:rsidRDefault="00000000" w:rsidRPr="00000000" w14:paraId="0000066E">
      <w:pPr>
        <w:rPr/>
      </w:pPr>
      <w:r w:rsidDel="00000000" w:rsidR="00000000" w:rsidRPr="00000000">
        <w:rPr>
          <w:rtl w:val="0"/>
        </w:rPr>
      </w:r>
    </w:p>
    <w:p w:rsidR="00000000" w:rsidDel="00000000" w:rsidP="00000000" w:rsidRDefault="00000000" w:rsidRPr="00000000" w14:paraId="0000066F">
      <w:pPr>
        <w:rPr/>
      </w:pPr>
      <w:r w:rsidDel="00000000" w:rsidR="00000000" w:rsidRPr="00000000">
        <w:rPr>
          <w:rtl w:val="0"/>
        </w:rPr>
        <w:t xml:space="preserve">Le handicap, les ifference servent l’imagination, la ifferen des histoires et favorisent l’expression des talents !</w:t>
      </w:r>
    </w:p>
    <w:p w:rsidR="00000000" w:rsidDel="00000000" w:rsidP="00000000" w:rsidRDefault="00000000" w:rsidRPr="00000000" w14:paraId="00000670">
      <w:pPr>
        <w:rPr/>
      </w:pPr>
      <w:r w:rsidDel="00000000" w:rsidR="00000000" w:rsidRPr="00000000">
        <w:rPr>
          <w:rtl w:val="0"/>
        </w:rPr>
        <w:t xml:space="preserve">Le Festival International Entre2marches présente des films mettant en lumière des situations de handicap. Ces films sont tous accompagnés de sous-titres en français et en ifferen et proviennent du monde iffer.</w:t>
      </w:r>
    </w:p>
    <w:p w:rsidR="00000000" w:rsidDel="00000000" w:rsidP="00000000" w:rsidRDefault="00000000" w:rsidRPr="00000000" w14:paraId="00000671">
      <w:pPr>
        <w:rPr/>
      </w:pPr>
      <w:r w:rsidDel="00000000" w:rsidR="00000000" w:rsidRPr="00000000">
        <w:rPr>
          <w:rtl w:val="0"/>
        </w:rPr>
        <w:t xml:space="preserve">Pour être en ifference, les films, fictions, documentaires, animations sont visionnés par des juges issus du monde du iffer et du social. La ifferenc officielle du Festival International « Entr’ 2 Marches » est ainsi finalisée.</w:t>
      </w:r>
    </w:p>
    <w:p w:rsidR="00000000" w:rsidDel="00000000" w:rsidP="00000000" w:rsidRDefault="00000000" w:rsidRPr="00000000" w14:paraId="00000672">
      <w:pPr>
        <w:rPr/>
      </w:pPr>
      <w:r w:rsidDel="00000000" w:rsidR="00000000" w:rsidRPr="00000000">
        <w:rPr>
          <w:rtl w:val="0"/>
        </w:rPr>
        <w:t xml:space="preserve">Tous les types de handicaps (moteur, iffer, auditif, psychique, invisible, social…), mais aussi ceux dus à la ifference, sont mis en lumière dans les interactions avec les autres, avec l’environnement.</w:t>
      </w:r>
    </w:p>
    <w:p w:rsidR="00000000" w:rsidDel="00000000" w:rsidP="00000000" w:rsidRDefault="00000000" w:rsidRPr="00000000" w14:paraId="00000673">
      <w:pPr>
        <w:rPr/>
      </w:pPr>
      <w:r w:rsidDel="00000000" w:rsidR="00000000" w:rsidRPr="00000000">
        <w:rPr>
          <w:rtl w:val="0"/>
        </w:rPr>
      </w:r>
    </w:p>
    <w:p w:rsidR="00000000" w:rsidDel="00000000" w:rsidP="00000000" w:rsidRDefault="00000000" w:rsidRPr="00000000" w14:paraId="0000067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67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Festival Handifilm </w:t>
      </w:r>
    </w:p>
    <w:p w:rsidR="00000000" w:rsidDel="00000000" w:rsidP="00000000" w:rsidRDefault="00000000" w:rsidRPr="00000000" w14:paraId="00000676">
      <w:pPr>
        <w:rPr/>
      </w:pPr>
      <w:hyperlink r:id="rId428">
        <w:r w:rsidDel="00000000" w:rsidR="00000000" w:rsidRPr="00000000">
          <w:rPr>
            <w:rFonts w:ascii="Calibri" w:cs="Calibri" w:eastAsia="Calibri" w:hAnsi="Calibri"/>
            <w:color w:val="0000ff"/>
            <w:sz w:val="24"/>
            <w:szCs w:val="24"/>
            <w:u w:val="single"/>
            <w:rtl w:val="0"/>
          </w:rPr>
          <w:t xml:space="preserve">filmmakers.festhome.com/festival/5162</w:t>
        </w:r>
      </w:hyperlink>
      <w:r w:rsidDel="00000000" w:rsidR="00000000" w:rsidRPr="00000000">
        <w:rPr>
          <w:rtl w:val="0"/>
        </w:rPr>
        <w:t xml:space="preserve"> </w:t>
      </w:r>
    </w:p>
    <w:p w:rsidR="00000000" w:rsidDel="00000000" w:rsidP="00000000" w:rsidRDefault="00000000" w:rsidRPr="00000000" w14:paraId="00000677">
      <w:pPr>
        <w:rPr/>
      </w:pPr>
      <w:r w:rsidDel="00000000" w:rsidR="00000000" w:rsidRPr="00000000">
        <w:rPr>
          <w:rtl w:val="0"/>
        </w:rPr>
        <w:t xml:space="preserve">Maroc</w:t>
      </w:r>
    </w:p>
    <w:p w:rsidR="00000000" w:rsidDel="00000000" w:rsidP="00000000" w:rsidRDefault="00000000" w:rsidRPr="00000000" w14:paraId="00000678">
      <w:pPr>
        <w:rPr/>
      </w:pPr>
      <w:hyperlink r:id="rId429">
        <w:r w:rsidDel="00000000" w:rsidR="00000000" w:rsidRPr="00000000">
          <w:rPr>
            <w:rFonts w:ascii="Calibri" w:cs="Calibri" w:eastAsia="Calibri" w:hAnsi="Calibri"/>
            <w:color w:val="0000ff"/>
            <w:sz w:val="24"/>
            <w:szCs w:val="24"/>
            <w:u w:val="single"/>
            <w:rtl w:val="0"/>
          </w:rPr>
          <w:t xml:space="preserve">Festival Handifilm de Rabat Groupe Entertainment</w:t>
        </w:r>
      </w:hyperlink>
      <w:r w:rsidDel="00000000" w:rsidR="00000000" w:rsidRPr="00000000">
        <w:rPr>
          <w:rtl w:val="0"/>
        </w:rPr>
        <w:t xml:space="preserve">, 2018</w:t>
      </w:r>
    </w:p>
    <w:p w:rsidR="00000000" w:rsidDel="00000000" w:rsidP="00000000" w:rsidRDefault="00000000" w:rsidRPr="00000000" w14:paraId="00000679">
      <w:pPr>
        <w:rPr/>
      </w:pPr>
      <w:r w:rsidDel="00000000" w:rsidR="00000000" w:rsidRPr="00000000">
        <w:rPr>
          <w:rtl w:val="0"/>
        </w:rPr>
      </w:r>
    </w:p>
    <w:p w:rsidR="00000000" w:rsidDel="00000000" w:rsidP="00000000" w:rsidRDefault="00000000" w:rsidRPr="00000000" w14:paraId="0000067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Festival Handifilm de Rabat est une manifestation annuelle à caractère artistique et socioculturel. </w:t>
      </w:r>
    </w:p>
    <w:p w:rsidR="00000000" w:rsidDel="00000000" w:rsidP="00000000" w:rsidRDefault="00000000" w:rsidRPr="00000000" w14:paraId="0000067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plus de la promotion du septième art à travers la promotion des productions cinématographiques traitant de la thématique du handicap, le festival vise à développer une vision constructive sur l’utilisation de l’image de la personne handicapée dans les œuvres cinématographiques et artistiques en général, et à promouvoir une culture accueillante de la diversité.</w:t>
      </w:r>
    </w:p>
    <w:p w:rsidR="00000000" w:rsidDel="00000000" w:rsidP="00000000" w:rsidRDefault="00000000" w:rsidRPr="00000000" w14:paraId="0000067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Arial" w:cs="Arial" w:eastAsia="Arial" w:hAnsi="Arial"/>
          <w:b w:val="0"/>
          <w:i w:val="0"/>
          <w:smallCaps w:val="0"/>
          <w:strike w:val="0"/>
          <w:color w:val="0079bf"/>
          <w:sz w:val="44"/>
          <w:szCs w:val="44"/>
          <w:u w:val="none"/>
          <w:shd w:fill="auto" w:val="clear"/>
          <w:vertAlign w:val="baseline"/>
        </w:rPr>
      </w:pPr>
      <w:r w:rsidDel="00000000" w:rsidR="00000000" w:rsidRPr="00000000">
        <w:rPr>
          <w:rtl w:val="0"/>
        </w:rPr>
      </w:r>
    </w:p>
    <w:p w:rsidR="00000000" w:rsidDel="00000000" w:rsidP="00000000" w:rsidRDefault="00000000" w:rsidRPr="00000000" w14:paraId="0000067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Arial" w:cs="Arial" w:eastAsia="Arial" w:hAnsi="Arial"/>
          <w:b w:val="0"/>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t xml:space="preserve">Les festivals et événements</w:t>
      </w:r>
    </w:p>
    <w:p w:rsidR="00000000" w:rsidDel="00000000" w:rsidP="00000000" w:rsidRDefault="00000000" w:rsidRPr="00000000" w14:paraId="0000067E">
      <w:pPr>
        <w:rPr/>
      </w:pPr>
      <w:r w:rsidDel="00000000" w:rsidR="00000000" w:rsidRPr="00000000">
        <w:rPr>
          <w:rtl w:val="0"/>
        </w:rPr>
        <w:t xml:space="preserve">Pour les fins du présent guide, nous aborderons la situation des festivals et événements qui ont lieu à l’extérieur. Dans chaque région du Québec et tout au long de l’année, des festivals sont organisés afin de festoyer et de partager des moments autour d’une thématique précise. Ces événements mobilisent beaucoup de ressources et exigent une intensité d’efforts à tout le personnel, en particulier durant la période des festivités. </w:t>
      </w:r>
    </w:p>
    <w:p w:rsidR="00000000" w:rsidDel="00000000" w:rsidP="00000000" w:rsidRDefault="00000000" w:rsidRPr="00000000" w14:paraId="0000067F">
      <w:pPr>
        <w:rPr/>
      </w:pPr>
      <w:r w:rsidDel="00000000" w:rsidR="00000000" w:rsidRPr="00000000">
        <w:rPr>
          <w:rtl w:val="0"/>
        </w:rPr>
        <w:t xml:space="preserve">Un des principaux facteurs de réussite est la planification rigoureuse de chaque dossier. Parfois, des contraintes de ressources financières, humaines et matérielles demandent aux organisateurs de prioriser leurs actions. Malheureusement, les dispositifs pour favoriser l’accessibilité de l’événement sont rarement parmi les premières préoccupations. </w:t>
      </w:r>
    </w:p>
    <w:p w:rsidR="00000000" w:rsidDel="00000000" w:rsidP="00000000" w:rsidRDefault="00000000" w:rsidRPr="00000000" w14:paraId="00000680">
      <w:pPr>
        <w:rPr/>
      </w:pPr>
      <w:r w:rsidDel="00000000" w:rsidR="00000000" w:rsidRPr="00000000">
        <w:rPr>
          <w:rtl w:val="0"/>
        </w:rPr>
        <w:t xml:space="preserve">Pourtant, l’accessibilité ne profite pas seulement aux personnes à mobilité réduite. Elle aide également les parents avec des enfants en poussette, des personnes âgées ou encore des individus en situation temporaire de handicap. L’accessibilité est donc une opportunité afin de favoriser la participation de tous aux événements. </w:t>
      </w:r>
    </w:p>
    <w:p w:rsidR="00000000" w:rsidDel="00000000" w:rsidP="00000000" w:rsidRDefault="00000000" w:rsidRPr="00000000" w14:paraId="0000068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68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La planification </w:t>
      </w:r>
      <w:r w:rsidDel="00000000" w:rsidR="00000000" w:rsidRPr="00000000">
        <w:rPr>
          <w:rtl w:val="0"/>
        </w:rPr>
      </w:r>
    </w:p>
    <w:p w:rsidR="00000000" w:rsidDel="00000000" w:rsidP="00000000" w:rsidRDefault="00000000" w:rsidRPr="00000000" w14:paraId="00000683">
      <w:pPr>
        <w:rPr/>
      </w:pPr>
      <w:r w:rsidDel="00000000" w:rsidR="00000000" w:rsidRPr="00000000">
        <w:rPr>
          <w:rtl w:val="0"/>
        </w:rPr>
        <w:t xml:space="preserve">L’accessibilité des personnes handicapées se prépare dès le début. L’équipe doit se donner des objectifs d’accessibilité afin de structurer les actions. Certaines organisations comme le </w:t>
      </w:r>
      <w:hyperlink r:id="rId430">
        <w:r w:rsidDel="00000000" w:rsidR="00000000" w:rsidRPr="00000000">
          <w:rPr>
            <w:rFonts w:ascii="Calibri" w:cs="Calibri" w:eastAsia="Calibri" w:hAnsi="Calibri"/>
            <w:color w:val="0000ff"/>
            <w:sz w:val="24"/>
            <w:szCs w:val="24"/>
            <w:u w:val="single"/>
            <w:rtl w:val="0"/>
          </w:rPr>
          <w:t xml:space="preserve">Festival Musilac</w:t>
        </w:r>
      </w:hyperlink>
      <w:r w:rsidDel="00000000" w:rsidR="00000000" w:rsidRPr="00000000">
        <w:rPr>
          <w:rtl w:val="0"/>
        </w:rPr>
        <w:t xml:space="preserve"> ont adopté une politique d’accueil des personnes en situation de handicap afin de favoriser un meilleur accès à l’ensemble des publics. Puisque chaque événement est xperienc, les aménagements et dispositifs xperie selon les spécificités du lieu, la mission du festival et le degré d’accessibilité souhaité par les organisateurs.</w:t>
      </w:r>
    </w:p>
    <w:p w:rsidR="00000000" w:rsidDel="00000000" w:rsidP="00000000" w:rsidRDefault="00000000" w:rsidRPr="00000000" w14:paraId="00000684">
      <w:pPr>
        <w:rPr/>
      </w:pPr>
      <w:r w:rsidDel="00000000" w:rsidR="00000000" w:rsidRPr="00000000">
        <w:rPr>
          <w:rtl w:val="0"/>
        </w:rPr>
        <w:t xml:space="preserve">L’embauche d’un responsible de la logistique est judicieuse pour évaluer les éléments à corriger afin d’accueillir adéquatement les personnes handicapées dans l’ensemble des xperience et aménagements. Certains services xperien par </w:t>
      </w:r>
      <w:hyperlink r:id="rId431">
        <w:r w:rsidDel="00000000" w:rsidR="00000000" w:rsidRPr="00000000">
          <w:rPr>
            <w:rFonts w:ascii="Calibri" w:cs="Calibri" w:eastAsia="Calibri" w:hAnsi="Calibri"/>
            <w:color w:val="0000ff"/>
            <w:sz w:val="24"/>
            <w:szCs w:val="24"/>
            <w:u w:val="single"/>
            <w:rtl w:val="0"/>
          </w:rPr>
          <w:t xml:space="preserve">Kéroul</w:t>
        </w:r>
      </w:hyperlink>
      <w:r w:rsidDel="00000000" w:rsidR="00000000" w:rsidRPr="00000000">
        <w:rPr>
          <w:rtl w:val="0"/>
        </w:rPr>
        <w:t xml:space="preserve"> et </w:t>
      </w:r>
      <w:hyperlink r:id="rId432">
        <w:r w:rsidDel="00000000" w:rsidR="00000000" w:rsidRPr="00000000">
          <w:rPr>
            <w:rFonts w:ascii="Calibri" w:cs="Calibri" w:eastAsia="Calibri" w:hAnsi="Calibri"/>
            <w:color w:val="0000ff"/>
            <w:sz w:val="24"/>
            <w:szCs w:val="24"/>
            <w:u w:val="single"/>
            <w:rtl w:val="0"/>
          </w:rPr>
          <w:t xml:space="preserve">AlterGo,</w:t>
        </w:r>
      </w:hyperlink>
      <w:r w:rsidDel="00000000" w:rsidR="00000000" w:rsidRPr="00000000">
        <w:rPr>
          <w:rtl w:val="0"/>
        </w:rPr>
        <w:t xml:space="preserve"> xper que des formations, des marches exploratoires, l’évaluation de la signalétique et des équipements peuvent contribuer à offrir une xperience positive des festivaliers handicapés. Une </w:t>
      </w:r>
      <w:hyperlink r:id="rId433">
        <w:r w:rsidDel="00000000" w:rsidR="00000000" w:rsidRPr="00000000">
          <w:rPr>
            <w:rFonts w:ascii="Calibri" w:cs="Calibri" w:eastAsia="Calibri" w:hAnsi="Calibri"/>
            <w:color w:val="0000ff"/>
            <w:sz w:val="24"/>
            <w:szCs w:val="24"/>
            <w:u w:val="single"/>
            <w:rtl w:val="0"/>
          </w:rPr>
          <w:t xml:space="preserve">certification d’accessibilité</w:t>
        </w:r>
      </w:hyperlink>
      <w:r w:rsidDel="00000000" w:rsidR="00000000" w:rsidRPr="00000000">
        <w:rPr>
          <w:rtl w:val="0"/>
        </w:rPr>
        <w:t xml:space="preserve"> peut être délivrée par Kéroul permettant aux personnes handicapées de connaître les services adaptés mis en place. Afin de prévoir la quantité de dispositifs et les différents types d’aide, il est souhaitable d’encourager les personnes en situation de handicap à communiquer avec les responsables de l’événement avant le début des activités.</w:t>
      </w:r>
    </w:p>
    <w:p w:rsidR="00000000" w:rsidDel="00000000" w:rsidP="00000000" w:rsidRDefault="00000000" w:rsidRPr="00000000" w14:paraId="0000068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communication et la </w:t>
      </w:r>
      <w:hyperlink r:id="rId434">
        <w:r w:rsidDel="00000000" w:rsidR="00000000" w:rsidRPr="00000000">
          <w:rPr>
            <w:rFonts w:ascii="Calibri" w:cs="Calibri" w:eastAsia="Calibri" w:hAnsi="Calibri"/>
            <w:sz w:val="24"/>
            <w:szCs w:val="24"/>
            <w:rtl w:val="0"/>
          </w:rPr>
          <w:t xml:space="preserve">signalétique</w:t>
        </w:r>
      </w:hyperlink>
      <w:r w:rsidDel="00000000" w:rsidR="00000000" w:rsidRPr="00000000">
        <w:rPr>
          <w:rFonts w:ascii="Calibri" w:cs="Calibri" w:eastAsia="Calibri" w:hAnsi="Calibri"/>
          <w:sz w:val="24"/>
          <w:szCs w:val="24"/>
          <w:rtl w:val="0"/>
        </w:rPr>
        <w:t xml:space="preserve"> sont très importantes, car elles permettent à tous les visiteurs de s’orienter facilement, comme vues dans les sections précédentes. Des photos des installations peuvent bonifier la description des aménagements adaptés. Le niveau d’accessibilité des différentes zones du festival peut être indiqué dans un dépliant d’information ou un plan du site. </w:t>
      </w:r>
    </w:p>
    <w:p w:rsidR="00000000" w:rsidDel="00000000" w:rsidP="00000000" w:rsidRDefault="00000000" w:rsidRPr="00000000" w14:paraId="0000068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Programmer la formation des bénévoles et des employés pour l’accueil des personnes handicapées est une excellente pratique pour adopter de bons réflexes et assurer le respect de chaque visiteur du festival. Le personnel formé et bien préparé pour accueillir et aider les personnes en situation de handicap sera le principal facteur de réussite pour l’accessibilité, même si le site révèle quelques lacunes. </w:t>
      </w:r>
    </w:p>
    <w:p w:rsidR="00000000" w:rsidDel="00000000" w:rsidP="00000000" w:rsidRDefault="00000000" w:rsidRPr="00000000" w14:paraId="0000068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communication entre les responsables de dossiers est importante pour prévoir les aménagements et les dispositifs à mettre en place. Chaque membre de l’équipe compose avec des contraintes et des défis spécifiques à son champ d’action. En communiquant rapidement l’information sur les besoins en accessibilité, les acquisitions d’équipements et la mise à disposition des gros équipements répondront aux exigences attendues. Le travail collaboratif permet de trouver des solutions et de conscientiser les employés face aux enjeux d’accessibilité.</w:t>
      </w:r>
    </w:p>
    <w:p w:rsidR="00000000" w:rsidDel="00000000" w:rsidP="00000000" w:rsidRDefault="00000000" w:rsidRPr="00000000" w14:paraId="0000068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68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L’aménagement du site </w:t>
      </w:r>
      <w:r w:rsidDel="00000000" w:rsidR="00000000" w:rsidRPr="00000000">
        <w:rPr>
          <w:rtl w:val="0"/>
        </w:rPr>
      </w:r>
    </w:p>
    <w:p w:rsidR="00000000" w:rsidDel="00000000" w:rsidP="00000000" w:rsidRDefault="00000000" w:rsidRPr="00000000" w14:paraId="0000068B">
      <w:pPr>
        <w:rPr>
          <w:rFonts w:ascii="IBM Plex Sans" w:cs="IBM Plex Sans" w:eastAsia="IBM Plex Sans" w:hAnsi="IBM Plex Sans"/>
        </w:rPr>
      </w:pPr>
      <w:r w:rsidDel="00000000" w:rsidR="00000000" w:rsidRPr="00000000">
        <w:rPr>
          <w:rtl w:val="0"/>
        </w:rPr>
        <w:t xml:space="preserve">Le plan d’aménagement d’un événement doit inclure le site des activités et les accès extérieurs. Le festivalier handicapé doit être orienté et pris en charge dès son arrivée. Des navettes peuvent être prévues entre les stationnements et l’entrée du site. Afin de déterminer les besoins, une évaluation rigoureuse du site et des installations doit être effectuée. Les observations doivent inclure : </w:t>
      </w:r>
      <w:r w:rsidDel="00000000" w:rsidR="00000000" w:rsidRPr="00000000">
        <w:rPr>
          <w:rtl w:val="0"/>
        </w:rPr>
      </w:r>
    </w:p>
    <w:p w:rsidR="00000000" w:rsidDel="00000000" w:rsidP="00000000" w:rsidRDefault="00000000" w:rsidRPr="00000000" w14:paraId="0000068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L’état du site et ses composantes : type de sol, dénivellation, arbres, etc. ; </w:t>
      </w:r>
      <w:r w:rsidDel="00000000" w:rsidR="00000000" w:rsidRPr="00000000">
        <w:rPr>
          <w:rtl w:val="0"/>
        </w:rPr>
      </w:r>
    </w:p>
    <w:p w:rsidR="00000000" w:rsidDel="00000000" w:rsidP="00000000" w:rsidRDefault="00000000" w:rsidRPr="00000000" w14:paraId="0000068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facilités : toilettes sur place, électricité, accès à l’eau ;</w:t>
      </w:r>
      <w:r w:rsidDel="00000000" w:rsidR="00000000" w:rsidRPr="00000000">
        <w:rPr>
          <w:rtl w:val="0"/>
        </w:rPr>
      </w:r>
    </w:p>
    <w:p w:rsidR="00000000" w:rsidDel="00000000" w:rsidP="00000000" w:rsidRDefault="00000000" w:rsidRPr="00000000" w14:paraId="0000068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temps accordé pour l’utilisation des espaces, incluant le montage et le démontage ;</w:t>
      </w:r>
      <w:r w:rsidDel="00000000" w:rsidR="00000000" w:rsidRPr="00000000">
        <w:rPr>
          <w:rtl w:val="0"/>
        </w:rPr>
      </w:r>
    </w:p>
    <w:p w:rsidR="00000000" w:rsidDel="00000000" w:rsidP="00000000" w:rsidRDefault="00000000" w:rsidRPr="00000000" w14:paraId="0000068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stationnement dédié disponible ; </w:t>
      </w:r>
      <w:r w:rsidDel="00000000" w:rsidR="00000000" w:rsidRPr="00000000">
        <w:rPr>
          <w:rtl w:val="0"/>
        </w:rPr>
      </w:r>
    </w:p>
    <w:p w:rsidR="00000000" w:rsidDel="00000000" w:rsidP="00000000" w:rsidRDefault="00000000" w:rsidRPr="00000000" w14:paraId="0000069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services de transport adapté : il est important de contacter le réseau de transport municipal afin d’installer un arrêt temporaire sur le lieu de l’événement. </w:t>
      </w:r>
      <w:r w:rsidDel="00000000" w:rsidR="00000000" w:rsidRPr="00000000">
        <w:rPr>
          <w:rtl w:val="0"/>
        </w:rPr>
      </w:r>
    </w:p>
    <w:p w:rsidR="00000000" w:rsidDel="00000000" w:rsidP="00000000" w:rsidRDefault="00000000" w:rsidRPr="00000000" w14:paraId="00000691">
      <w:pPr>
        <w:rPr/>
      </w:pPr>
      <w:r w:rsidDel="00000000" w:rsidR="00000000" w:rsidRPr="00000000">
        <w:rPr>
          <w:rtl w:val="0"/>
        </w:rPr>
      </w:r>
    </w:p>
    <w:p w:rsidR="00000000" w:rsidDel="00000000" w:rsidP="00000000" w:rsidRDefault="00000000" w:rsidRPr="00000000" w14:paraId="00000692">
      <w:pPr>
        <w:rPr>
          <w:rFonts w:ascii="IBM Plex Sans" w:cs="IBM Plex Sans" w:eastAsia="IBM Plex Sans" w:hAnsi="IBM Plex Sans"/>
        </w:rPr>
      </w:pPr>
      <w:r w:rsidDel="00000000" w:rsidR="00000000" w:rsidRPr="00000000">
        <w:rPr>
          <w:rtl w:val="0"/>
        </w:rPr>
        <w:t xml:space="preserve">Dans la plupart des cas, l’événement est annuel et les organisateurs ne peuvent pas faire des aménagements permanents. Ainsi, il est possible d’améliorer les services adaptés au fil des années afin de devenir un événement inclusif. </w:t>
      </w:r>
      <w:r w:rsidDel="00000000" w:rsidR="00000000" w:rsidRPr="00000000">
        <w:rPr>
          <w:rtl w:val="0"/>
        </w:rPr>
      </w:r>
    </w:p>
    <w:p w:rsidR="00000000" w:rsidDel="00000000" w:rsidP="00000000" w:rsidRDefault="00000000" w:rsidRPr="00000000" w14:paraId="00000693">
      <w:pPr>
        <w:rPr/>
      </w:pPr>
      <w:r w:rsidDel="00000000" w:rsidR="00000000" w:rsidRPr="00000000">
        <w:rPr>
          <w:rtl w:val="0"/>
        </w:rPr>
      </w:r>
    </w:p>
    <w:p w:rsidR="00000000" w:rsidDel="00000000" w:rsidP="00000000" w:rsidRDefault="00000000" w:rsidRPr="00000000" w14:paraId="00000694">
      <w:pPr>
        <w:rPr/>
      </w:pPr>
      <w:r w:rsidDel="00000000" w:rsidR="00000000" w:rsidRPr="00000000">
        <w:rPr>
          <w:rtl w:val="0"/>
        </w:rPr>
        <w:t xml:space="preserve">Des outils tels que la fiche </w:t>
      </w:r>
      <w:hyperlink r:id="rId435">
        <w:r w:rsidDel="00000000" w:rsidR="00000000" w:rsidRPr="00000000">
          <w:rPr>
            <w:rFonts w:ascii="Calibri" w:cs="Calibri" w:eastAsia="Calibri" w:hAnsi="Calibri"/>
            <w:color w:val="0000ff"/>
            <w:sz w:val="24"/>
            <w:szCs w:val="24"/>
            <w:u w:val="single"/>
            <w:rtl w:val="0"/>
          </w:rPr>
          <w:t xml:space="preserve">technique des événements extérieurs</w:t>
        </w:r>
      </w:hyperlink>
      <w:r w:rsidDel="00000000" w:rsidR="00000000" w:rsidRPr="00000000">
        <w:rPr>
          <w:rtl w:val="0"/>
        </w:rPr>
        <w:t xml:space="preserve"> de Kéroul et la </w:t>
      </w:r>
      <w:hyperlink r:id="rId436">
        <w:r w:rsidDel="00000000" w:rsidR="00000000" w:rsidRPr="00000000">
          <w:rPr>
            <w:rFonts w:ascii="Calibri" w:cs="Calibri" w:eastAsia="Calibri" w:hAnsi="Calibri"/>
            <w:color w:val="0000ff"/>
            <w:sz w:val="24"/>
            <w:szCs w:val="24"/>
            <w:u w:val="single"/>
            <w:rtl w:val="0"/>
          </w:rPr>
          <w:t xml:space="preserve">fiche de mobilité lors des événements extérieurs</w:t>
        </w:r>
      </w:hyperlink>
      <w:r w:rsidDel="00000000" w:rsidR="00000000" w:rsidRPr="00000000">
        <w:rPr>
          <w:rtl w:val="0"/>
        </w:rPr>
        <w:t xml:space="preserve"> de la politique d’accessibilité de la Ville de Québec précisent les normes requises pour les équipements et les étapes de la planification. Le guide de </w:t>
      </w:r>
      <w:hyperlink r:id="rId437">
        <w:r w:rsidDel="00000000" w:rsidR="00000000" w:rsidRPr="00000000">
          <w:rPr>
            <w:rFonts w:ascii="Calibri" w:cs="Calibri" w:eastAsia="Calibri" w:hAnsi="Calibri"/>
            <w:color w:val="0000ff"/>
            <w:sz w:val="24"/>
            <w:szCs w:val="24"/>
            <w:u w:val="single"/>
            <w:rtl w:val="0"/>
          </w:rPr>
          <w:t xml:space="preserve">l’accessibilité universelle des événements d’AlterGo</w:t>
        </w:r>
      </w:hyperlink>
      <w:r w:rsidDel="00000000" w:rsidR="00000000" w:rsidRPr="00000000">
        <w:rPr>
          <w:rtl w:val="0"/>
        </w:rPr>
        <w:t xml:space="preserve"> dresse une liste exhaustive des éléments à inclure dans l’organisation d’un événement.</w:t>
      </w:r>
    </w:p>
    <w:p w:rsidR="00000000" w:rsidDel="00000000" w:rsidP="00000000" w:rsidRDefault="00000000" w:rsidRPr="00000000" w14:paraId="00000695">
      <w:pPr>
        <w:rPr/>
      </w:pPr>
      <w:r w:rsidDel="00000000" w:rsidR="00000000" w:rsidRPr="00000000">
        <w:rPr>
          <w:rtl w:val="0"/>
        </w:rPr>
        <w:t xml:space="preserve">Le plan logistique et le plan du site doivent être cohérents avec les objectifs d’accessibilité. Il est important que chaque membre de l’équipe repère ses responsabilités et ses tâches pour assurer l’implantation de services adaptés. </w:t>
      </w:r>
    </w:p>
    <w:p w:rsidR="00000000" w:rsidDel="00000000" w:rsidP="00000000" w:rsidRDefault="00000000" w:rsidRPr="00000000" w14:paraId="0000069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69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dispositifs d’aide </w:t>
      </w:r>
      <w:r w:rsidDel="00000000" w:rsidR="00000000" w:rsidRPr="00000000">
        <w:rPr>
          <w:rtl w:val="0"/>
        </w:rPr>
      </w:r>
    </w:p>
    <w:p w:rsidR="00000000" w:rsidDel="00000000" w:rsidP="00000000" w:rsidRDefault="00000000" w:rsidRPr="00000000" w14:paraId="00000698">
      <w:pPr>
        <w:rPr/>
      </w:pPr>
      <w:r w:rsidDel="00000000" w:rsidR="00000000" w:rsidRPr="00000000">
        <w:rPr>
          <w:rtl w:val="0"/>
        </w:rPr>
        <w:t xml:space="preserve">Le prêt et la location d’équipements adaptés permettent d’éviter l’achat, l’obsolescence et l’entreposage. Ensuite, ces équipements peuvent être prêtés aux festivaliers. Les bénévoles et les employés prévus aux kiosques d’accueil et d’information doivent connaître le fonctionnement de chaque équipement pour suggérer le bon dispositif aux personnes handicapées.</w:t>
      </w:r>
    </w:p>
    <w:p w:rsidR="00000000" w:rsidDel="00000000" w:rsidP="00000000" w:rsidRDefault="00000000" w:rsidRPr="00000000" w14:paraId="00000699">
      <w:pPr>
        <w:rPr/>
      </w:pPr>
      <w:r w:rsidDel="00000000" w:rsidR="00000000" w:rsidRPr="00000000">
        <w:rPr>
          <w:rtl w:val="0"/>
        </w:rPr>
      </w:r>
    </w:p>
    <w:p w:rsidR="00000000" w:rsidDel="00000000" w:rsidP="00000000" w:rsidRDefault="00000000" w:rsidRPr="00000000" w14:paraId="0000069A">
      <w:pPr>
        <w:rPr/>
      </w:pPr>
      <w:r w:rsidDel="00000000" w:rsidR="00000000" w:rsidRPr="00000000">
        <w:rPr>
          <w:rtl w:val="0"/>
        </w:rPr>
        <w:t xml:space="preserve">Au kiosque d’accueil et d’information, des dépliants en gros caractères ou en braille peuvent être remis aux personnes ayant une déficience visuelle. Il est important de prévoir un plan du site afin de situer les différentes zones d’activités. Le festival de rue de Ramonville, en France, </w:t>
      </w:r>
      <w:hyperlink r:id="rId438">
        <w:r w:rsidDel="00000000" w:rsidR="00000000" w:rsidRPr="00000000">
          <w:rPr>
            <w:rFonts w:ascii="Calibri" w:cs="Calibri" w:eastAsia="Calibri" w:hAnsi="Calibri"/>
            <w:color w:val="0000ff"/>
            <w:sz w:val="24"/>
            <w:szCs w:val="24"/>
            <w:u w:val="single"/>
            <w:rtl w:val="0"/>
          </w:rPr>
          <w:t xml:space="preserve">a expérimenté le plan interactif</w:t>
        </w:r>
      </w:hyperlink>
      <w:r w:rsidDel="00000000" w:rsidR="00000000" w:rsidRPr="00000000">
        <w:rPr>
          <w:rtl w:val="0"/>
        </w:rPr>
        <w:t xml:space="preserve">. La carte se présente comme une table, disposée à l’entrée publique du festival, et représente le plan en relief avec un dispositif tactile capable de reconnaître la carte physique et de la rendre interactive. Des guides détaillés pour accompagnateurs peuvent être préparés pour permettre l’autonomie de chacun. Il est important d’identifier les zones accessibles ou non et les accès les plus rapides afin d’éviter les déplacements inutiles des personnes handicapées.  </w:t>
      </w:r>
    </w:p>
    <w:p w:rsidR="00000000" w:rsidDel="00000000" w:rsidP="00000000" w:rsidRDefault="00000000" w:rsidRPr="00000000" w14:paraId="0000069B">
      <w:pPr>
        <w:rPr/>
      </w:pPr>
      <w:r w:rsidDel="00000000" w:rsidR="00000000" w:rsidRPr="00000000">
        <w:rPr>
          <w:rtl w:val="0"/>
        </w:rPr>
      </w:r>
    </w:p>
    <w:p w:rsidR="00000000" w:rsidDel="00000000" w:rsidP="00000000" w:rsidRDefault="00000000" w:rsidRPr="00000000" w14:paraId="0000069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Prêt de chaises adaptées</w:t>
      </w:r>
    </w:p>
    <w:p w:rsidR="00000000" w:rsidDel="00000000" w:rsidP="00000000" w:rsidRDefault="00000000" w:rsidRPr="00000000" w14:paraId="0000069D">
      <w:pPr>
        <w:rPr/>
      </w:pPr>
      <w:r w:rsidDel="00000000" w:rsidR="00000000" w:rsidRPr="00000000">
        <w:rPr>
          <w:rtl w:val="0"/>
        </w:rPr>
        <w:t xml:space="preserve">Des entreprises offrent des fauteuils roulants munis de roues permettant une meilleure adhérence pour tous les types de terrains. Les petites roues de fauteuils peuvent facilement s’enfoncer dans la terre ou glisser si le sol est mou ou humide. Une trousse d’outils pour réparer les fauteuils roulants peut être disponible à l’accueil en cas de bris. </w:t>
      </w:r>
    </w:p>
    <w:p w:rsidR="00000000" w:rsidDel="00000000" w:rsidP="00000000" w:rsidRDefault="00000000" w:rsidRPr="00000000" w14:paraId="0000069E">
      <w:pPr>
        <w:rPr>
          <w:rFonts w:ascii="Calibri" w:cs="Calibri" w:eastAsia="Calibri" w:hAnsi="Calibri"/>
          <w:color w:val="0096ff"/>
          <w:sz w:val="24"/>
          <w:szCs w:val="24"/>
          <w:u w:val="single"/>
        </w:rPr>
      </w:pPr>
      <w:hyperlink r:id="rId439">
        <w:r w:rsidDel="00000000" w:rsidR="00000000" w:rsidRPr="00000000">
          <w:rPr>
            <w:rFonts w:ascii="Calibri" w:cs="Calibri" w:eastAsia="Calibri" w:hAnsi="Calibri"/>
            <w:color w:val="0096ff"/>
            <w:sz w:val="24"/>
            <w:szCs w:val="24"/>
            <w:u w:val="single"/>
            <w:rtl w:val="0"/>
          </w:rPr>
          <w:t xml:space="preserve">Trackz Mobility</w:t>
        </w:r>
      </w:hyperlink>
      <w:r w:rsidDel="00000000" w:rsidR="00000000" w:rsidRPr="00000000">
        <w:rPr>
          <w:rtl w:val="0"/>
        </w:rPr>
      </w:r>
    </w:p>
    <w:p w:rsidR="00000000" w:rsidDel="00000000" w:rsidP="00000000" w:rsidRDefault="00000000" w:rsidRPr="00000000" w14:paraId="0000069F">
      <w:pPr>
        <w:tabs>
          <w:tab w:val="left" w:pos="720"/>
        </w:tabs>
        <w:spacing w:before="280" w:lineRule="auto"/>
        <w:ind w:left="720" w:hanging="720"/>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6A0">
      <w:pPr>
        <w:rPr/>
      </w:pPr>
      <w:r w:rsidDel="00000000" w:rsidR="00000000" w:rsidRPr="00000000">
        <w:rPr>
          <w:rtl w:val="0"/>
        </w:rPr>
        <w:t xml:space="preserve">Bien que la e-Joëlette ou la Joëlette soient davantage utilisées pour la randonnée et la course, des festivals proposent cette chaise pour aider les personnes à mobilité réduite à se déplacer. Il faut prévoir deux à trois bénévoles pour transporter la personne handicapée.</w:t>
      </w:r>
    </w:p>
    <w:p w:rsidR="00000000" w:rsidDel="00000000" w:rsidP="00000000" w:rsidRDefault="00000000" w:rsidRPr="00000000" w14:paraId="000006A1">
      <w:pPr>
        <w:rPr/>
      </w:pPr>
      <w:hyperlink r:id="rId440">
        <w:r w:rsidDel="00000000" w:rsidR="00000000" w:rsidRPr="00000000">
          <w:rPr>
            <w:rFonts w:ascii="Calibri" w:cs="Calibri" w:eastAsia="Calibri" w:hAnsi="Calibri"/>
            <w:color w:val="0000ff"/>
            <w:sz w:val="24"/>
            <w:szCs w:val="24"/>
            <w:u w:val="single"/>
            <w:rtl w:val="0"/>
          </w:rPr>
          <w:t xml:space="preserve">Eurockéennes 2018 : un fauteuil tout-terrain, un festival pour tous,</w:t>
        </w:r>
      </w:hyperlink>
      <w:r w:rsidDel="00000000" w:rsidR="00000000" w:rsidRPr="00000000">
        <w:rPr>
          <w:rtl w:val="0"/>
        </w:rPr>
        <w:t xml:space="preserve"> France 3 Bourgogne–Franche-Comté, 2018</w:t>
      </w:r>
    </w:p>
    <w:p w:rsidR="00000000" w:rsidDel="00000000" w:rsidP="00000000" w:rsidRDefault="00000000" w:rsidRPr="00000000" w14:paraId="000006A2">
      <w:pPr>
        <w:rPr/>
      </w:pPr>
      <w:r w:rsidDel="00000000" w:rsidR="00000000" w:rsidRPr="00000000">
        <w:rPr>
          <w:rtl w:val="0"/>
        </w:rPr>
      </w:r>
    </w:p>
    <w:p w:rsidR="00000000" w:rsidDel="00000000" w:rsidP="00000000" w:rsidRDefault="00000000" w:rsidRPr="00000000" w14:paraId="000006A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Tapis d’accès ou panneaux </w:t>
      </w:r>
    </w:p>
    <w:p w:rsidR="00000000" w:rsidDel="00000000" w:rsidP="00000000" w:rsidRDefault="00000000" w:rsidRPr="00000000" w14:paraId="000006A4">
      <w:pPr>
        <w:rPr/>
      </w:pPr>
      <w:r w:rsidDel="00000000" w:rsidR="00000000" w:rsidRPr="00000000">
        <w:rPr>
          <w:rtl w:val="0"/>
        </w:rPr>
        <w:t xml:space="preserve">Lorsque le sol n’est pas adapté, des tapis antidérapants ou des panneaux de surface dure peuvent être disposés entre les zones afin de circuler sans difficulté.</w:t>
      </w:r>
    </w:p>
    <w:p w:rsidR="00000000" w:rsidDel="00000000" w:rsidP="00000000" w:rsidRDefault="00000000" w:rsidRPr="00000000" w14:paraId="000006A5">
      <w:pPr>
        <w:rPr/>
      </w:pPr>
      <w:hyperlink r:id="rId441">
        <w:r w:rsidDel="00000000" w:rsidR="00000000" w:rsidRPr="00000000">
          <w:rPr>
            <w:rFonts w:ascii="Calibri" w:cs="Calibri" w:eastAsia="Calibri" w:hAnsi="Calibri"/>
            <w:color w:val="0000ff"/>
            <w:sz w:val="24"/>
            <w:szCs w:val="24"/>
            <w:u w:val="single"/>
            <w:rtl w:val="0"/>
          </w:rPr>
          <w:t xml:space="preserve">Tapiroul au festival Handiclap</w:t>
        </w:r>
      </w:hyperlink>
      <w:r w:rsidDel="00000000" w:rsidR="00000000" w:rsidRPr="00000000">
        <w:rPr>
          <w:rtl w:val="0"/>
        </w:rPr>
        <w:t xml:space="preserve">, 2017</w:t>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Dispositifs vibrants</w:t>
      </w:r>
    </w:p>
    <w:p w:rsidR="00000000" w:rsidDel="00000000" w:rsidP="00000000" w:rsidRDefault="00000000" w:rsidRPr="00000000" w14:paraId="000006A8">
      <w:pPr>
        <w:rPr/>
      </w:pPr>
      <w:r w:rsidDel="00000000" w:rsidR="00000000" w:rsidRPr="00000000">
        <w:rPr>
          <w:rtl w:val="0"/>
        </w:rPr>
        <w:t xml:space="preserve">Pour les personnes sourdes ou malentendantes, les dispositifs vibrants sont des outils pour ressentir les vibrations de la musique durant le festival. Les planchers vibrants sont aménagés dans des endroits dédiés pour que les festivaliers vivent une expérience sensorielle.</w:t>
      </w:r>
    </w:p>
    <w:p w:rsidR="00000000" w:rsidDel="00000000" w:rsidP="00000000" w:rsidRDefault="00000000" w:rsidRPr="00000000" w14:paraId="000006A9">
      <w:pPr>
        <w:rPr/>
      </w:pPr>
      <w:hyperlink r:id="rId442">
        <w:r w:rsidDel="00000000" w:rsidR="00000000" w:rsidRPr="00000000">
          <w:rPr>
            <w:rFonts w:ascii="Calibri" w:cs="Calibri" w:eastAsia="Calibri" w:hAnsi="Calibri"/>
            <w:color w:val="0000ff"/>
            <w:sz w:val="24"/>
            <w:szCs w:val="24"/>
            <w:u w:val="single"/>
            <w:rtl w:val="0"/>
          </w:rPr>
          <w:t xml:space="preserve">Festival accessible — Prêt de gilets vibrants,</w:t>
        </w:r>
      </w:hyperlink>
      <w:r w:rsidDel="00000000" w:rsidR="00000000" w:rsidRPr="00000000">
        <w:rPr>
          <w:rtl w:val="0"/>
        </w:rPr>
        <w:t xml:space="preserve"> Nuits de Fourvière, 2021</w:t>
      </w:r>
    </w:p>
    <w:p w:rsidR="00000000" w:rsidDel="00000000" w:rsidP="00000000" w:rsidRDefault="00000000" w:rsidRPr="00000000" w14:paraId="000006A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Dispositifs auditifs</w:t>
      </w:r>
      <w:r w:rsidDel="00000000" w:rsidR="00000000" w:rsidRPr="00000000">
        <w:rPr>
          <w:rtl w:val="0"/>
        </w:rPr>
      </w:r>
    </w:p>
    <w:p w:rsidR="00000000" w:rsidDel="00000000" w:rsidP="00000000" w:rsidRDefault="00000000" w:rsidRPr="00000000" w14:paraId="000006AC">
      <w:pPr>
        <w:rPr/>
      </w:pPr>
      <w:r w:rsidDel="00000000" w:rsidR="00000000" w:rsidRPr="00000000">
        <w:rPr>
          <w:rtl w:val="0"/>
        </w:rPr>
        <w:t xml:space="preserve">Les boucles d’induction magnétique (BIM), les systèmes FM, MF et les audioguides sont utilisés dans plusieurs événements qui utilisent des scènes. Par exemple, des interprètes en langue des signes peuvent proposer le chansigne pour accompagner les artistes sur scène afin de faciliter la compréhension des chansons interprétées. Des surtitres sur les écrans peuvent présenter les animateurs. Lorsque l’espace réservé aux personnes handicapées est près de la scène, les personnes malentendantes peuvent faire la lecture labiale. Afin d’assurer la sécurité de tous les visiteurs handicapés, il est important de traduire tous les messages émis en format auditif et visuel.</w:t>
      </w:r>
    </w:p>
    <w:p w:rsidR="00000000" w:rsidDel="00000000" w:rsidP="00000000" w:rsidRDefault="00000000" w:rsidRPr="00000000" w14:paraId="000006AD">
      <w:pPr>
        <w:rPr/>
      </w:pPr>
      <w:hyperlink r:id="rId443">
        <w:r w:rsidDel="00000000" w:rsidR="00000000" w:rsidRPr="00000000">
          <w:rPr>
            <w:rFonts w:ascii="Calibri" w:cs="Calibri" w:eastAsia="Calibri" w:hAnsi="Calibri"/>
            <w:color w:val="0000ff"/>
            <w:sz w:val="24"/>
            <w:szCs w:val="24"/>
            <w:u w:val="single"/>
            <w:rtl w:val="0"/>
          </w:rPr>
          <w:t xml:space="preserve">A Terres du son, un concert traduit en langue des signes</w:t>
        </w:r>
      </w:hyperlink>
      <w:r w:rsidDel="00000000" w:rsidR="00000000" w:rsidRPr="00000000">
        <w:rPr>
          <w:rtl w:val="0"/>
        </w:rPr>
        <w:t xml:space="preserve">, La Nouvelle République, 2018</w:t>
      </w:r>
    </w:p>
    <w:p w:rsidR="00000000" w:rsidDel="00000000" w:rsidP="00000000" w:rsidRDefault="00000000" w:rsidRPr="00000000" w14:paraId="000006AE">
      <w:pPr>
        <w:rPr/>
      </w:pPr>
      <w:r w:rsidDel="00000000" w:rsidR="00000000" w:rsidRPr="00000000">
        <w:rPr>
          <w:rtl w:val="0"/>
        </w:rPr>
      </w:r>
    </w:p>
    <w:p w:rsidR="00000000" w:rsidDel="00000000" w:rsidP="00000000" w:rsidRDefault="00000000" w:rsidRPr="00000000" w14:paraId="000006A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Équipements et aménagements </w:t>
      </w:r>
    </w:p>
    <w:p w:rsidR="00000000" w:rsidDel="00000000" w:rsidP="00000000" w:rsidRDefault="00000000" w:rsidRPr="00000000" w14:paraId="000006B0">
      <w:pPr>
        <w:rPr/>
      </w:pPr>
      <w:r w:rsidDel="00000000" w:rsidR="00000000" w:rsidRPr="00000000">
        <w:rPr>
          <w:u w:val="single"/>
          <w:rtl w:val="0"/>
        </w:rPr>
        <w:t xml:space="preserve">Rampes d’accès et plateformes surélevées</w:t>
      </w:r>
      <w:r w:rsidDel="00000000" w:rsidR="00000000" w:rsidRPr="00000000">
        <w:rPr>
          <w:rtl w:val="0"/>
        </w:rPr>
        <w:t xml:space="preserve"> : près des scènes, une plateforme doit être installée afin que les personnes handicapées puissent assister aux spectacles sans avoir la vue obstruée. Une </w:t>
      </w:r>
      <w:hyperlink r:id="rId444">
        <w:r w:rsidDel="00000000" w:rsidR="00000000" w:rsidRPr="00000000">
          <w:rPr>
            <w:rFonts w:ascii="Calibri" w:cs="Calibri" w:eastAsia="Calibri" w:hAnsi="Calibri"/>
            <w:color w:val="0000ff"/>
            <w:sz w:val="24"/>
            <w:szCs w:val="24"/>
            <w:u w:val="single"/>
            <w:rtl w:val="0"/>
          </w:rPr>
          <w:t xml:space="preserve">rampe d’accès</w:t>
        </w:r>
      </w:hyperlink>
      <w:r w:rsidDel="00000000" w:rsidR="00000000" w:rsidRPr="00000000">
        <w:rPr>
          <w:rtl w:val="0"/>
        </w:rPr>
        <w:t xml:space="preserve"> doit être installée selon les normes. Les places étant souvent limitées, il peut être souhaitable de demander aux personnes handicapées de réserver leur espace avant leur arrivée. Afin d’assurer la sécurité, des garde-corps doivent être fixés pour éviter tout accident. L’installation de la plateforme est idéalement au centre, devant la scène, pour favoriser l’inclusion et permettre de communier à la fébrilité de la foule. Les espaces réservés doivent aussi inclure les places pour les accompagnateurs et les chiens-guides. </w:t>
      </w:r>
    </w:p>
    <w:p w:rsidR="00000000" w:rsidDel="00000000" w:rsidP="00000000" w:rsidRDefault="00000000" w:rsidRPr="00000000" w14:paraId="000006B1">
      <w:pPr>
        <w:rPr/>
      </w:pPr>
      <w:r w:rsidDel="00000000" w:rsidR="00000000" w:rsidRPr="00000000">
        <w:rPr>
          <w:rtl w:val="0"/>
        </w:rPr>
      </w:r>
    </w:p>
    <w:p w:rsidR="00000000" w:rsidDel="00000000" w:rsidP="00000000" w:rsidRDefault="00000000" w:rsidRPr="00000000" w14:paraId="000006B2">
      <w:pPr>
        <w:rPr/>
      </w:pPr>
      <w:r w:rsidDel="00000000" w:rsidR="00000000" w:rsidRPr="00000000">
        <w:rPr>
          <w:u w:val="single"/>
          <w:rtl w:val="0"/>
        </w:rPr>
        <w:t xml:space="preserve">L’arrière-scène</w:t>
      </w:r>
      <w:r w:rsidDel="00000000" w:rsidR="00000000" w:rsidRPr="00000000">
        <w:rPr>
          <w:rtl w:val="0"/>
        </w:rPr>
        <w:t xml:space="preserve"> : les loges, les coulisses et l’accès à la scène doivent être aménagés pour accueillir les artistes handicapés. </w:t>
      </w:r>
      <w:hyperlink r:id="rId445">
        <w:r w:rsidDel="00000000" w:rsidR="00000000" w:rsidRPr="00000000">
          <w:rPr>
            <w:rFonts w:ascii="Calibri" w:cs="Calibri" w:eastAsia="Calibri" w:hAnsi="Calibri"/>
            <w:color w:val="0000ff"/>
            <w:sz w:val="24"/>
            <w:szCs w:val="24"/>
            <w:u w:val="single"/>
            <w:rtl w:val="0"/>
          </w:rPr>
          <w:t xml:space="preserve">Des rampes et des mains courantes pour les rampes et escaliers</w:t>
        </w:r>
      </w:hyperlink>
      <w:r w:rsidDel="00000000" w:rsidR="00000000" w:rsidRPr="00000000">
        <w:rPr>
          <w:rtl w:val="0"/>
        </w:rPr>
        <w:t xml:space="preserve"> sont nécessaires pour des déplacements sécuritaires. L’éclairage, des bandes antidérapantes ou tactiles doivent être ajoutées dans le bas et le haut de la rampe et des escaliers. Le minutage d’un spectacle est très précis et demande des changements rapides d’équipement entre les prestations. Un bénévole peut accompagner les artistes lors des entrées et sorties de scène. Les micros et le mobilier doivent être amovibles et ajustables. Pour les artistes malentendants ou sourds, un interprète en langue des signes doit être présent pour une communication fonctionnelle entre les artistes et le personnel technique. </w:t>
      </w:r>
    </w:p>
    <w:p w:rsidR="00000000" w:rsidDel="00000000" w:rsidP="00000000" w:rsidRDefault="00000000" w:rsidRPr="00000000" w14:paraId="000006B3">
      <w:pPr>
        <w:rPr/>
      </w:pPr>
      <w:r w:rsidDel="00000000" w:rsidR="00000000" w:rsidRPr="00000000">
        <w:rPr>
          <w:rtl w:val="0"/>
        </w:rPr>
      </w:r>
    </w:p>
    <w:p w:rsidR="00000000" w:rsidDel="00000000" w:rsidP="00000000" w:rsidRDefault="00000000" w:rsidRPr="00000000" w14:paraId="000006B4">
      <w:pPr>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Toilettes adaptées</w:t>
      </w:r>
      <w:r w:rsidDel="00000000" w:rsidR="00000000" w:rsidRPr="00000000">
        <w:rPr>
          <w:rFonts w:ascii="Calibri" w:cs="Calibri" w:eastAsia="Calibri" w:hAnsi="Calibri"/>
          <w:sz w:val="24"/>
          <w:szCs w:val="24"/>
          <w:rtl w:val="0"/>
        </w:rPr>
        <w:t xml:space="preserve"> : les </w:t>
      </w:r>
      <w:hyperlink r:id="rId446">
        <w:r w:rsidDel="00000000" w:rsidR="00000000" w:rsidRPr="00000000">
          <w:rPr>
            <w:rFonts w:ascii="Calibri" w:cs="Calibri" w:eastAsia="Calibri" w:hAnsi="Calibri"/>
            <w:sz w:val="24"/>
            <w:szCs w:val="24"/>
            <w:rtl w:val="0"/>
          </w:rPr>
          <w:t xml:space="preserve">toilettes mobiles</w:t>
        </w:r>
      </w:hyperlink>
      <w:r w:rsidDel="00000000" w:rsidR="00000000" w:rsidRPr="00000000">
        <w:rPr>
          <w:rFonts w:ascii="Calibri" w:cs="Calibri" w:eastAsia="Calibri" w:hAnsi="Calibri"/>
          <w:sz w:val="24"/>
          <w:szCs w:val="24"/>
          <w:rtl w:val="0"/>
        </w:rPr>
        <w:t xml:space="preserve"> sont des équipements essentiels pour un événement de longue durée. Il existe des toilettes mobiles spécialisées et conformes aux normes pour permettre aux personnes handicapées d’y accéder de façon autonome. L’accès aux toilettes sur le site doit être sans obstacle. Parfois, le fournisseur proposera un certain dispositif, mais sans toutefois répondre aux </w:t>
      </w:r>
      <w:hyperlink r:id="rId447">
        <w:r w:rsidDel="00000000" w:rsidR="00000000" w:rsidRPr="00000000">
          <w:rPr>
            <w:rFonts w:ascii="Calibri" w:cs="Calibri" w:eastAsia="Calibri" w:hAnsi="Calibri"/>
            <w:sz w:val="24"/>
            <w:szCs w:val="24"/>
            <w:rtl w:val="0"/>
          </w:rPr>
          <w:t xml:space="preserve">normes requises</w:t>
        </w:r>
      </w:hyperlink>
      <w:r w:rsidDel="00000000" w:rsidR="00000000" w:rsidRPr="00000000">
        <w:rPr>
          <w:rFonts w:ascii="Calibri" w:cs="Calibri" w:eastAsia="Calibri" w:hAnsi="Calibri"/>
          <w:sz w:val="24"/>
          <w:szCs w:val="24"/>
          <w:rtl w:val="0"/>
        </w:rPr>
        <w:t xml:space="preserve">. Il est important de prévoir le nombre de toilettes selon la durée et le type d’activités et de services offerts. Voici un tableau indicatif du nombre de toilettes à prévoir. </w:t>
      </w:r>
    </w:p>
    <w:p w:rsidR="00000000" w:rsidDel="00000000" w:rsidP="00000000" w:rsidRDefault="00000000" w:rsidRPr="00000000" w14:paraId="000006B5">
      <w:pPr>
        <w:rPr>
          <w:rFonts w:ascii="Calibri" w:cs="Calibri" w:eastAsia="Calibri" w:hAnsi="Calibri"/>
          <w:sz w:val="24"/>
          <w:szCs w:val="24"/>
        </w:rPr>
      </w:pPr>
      <w:r w:rsidDel="00000000" w:rsidR="00000000" w:rsidRPr="00000000">
        <w:rPr>
          <w:rtl w:val="0"/>
        </w:rPr>
      </w:r>
    </w:p>
    <w:tbl>
      <w:tblPr>
        <w:tblStyle w:val="Table2"/>
        <w:tblW w:w="9954.000000000004"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3291"/>
        <w:gridCol w:w="737"/>
        <w:gridCol w:w="737"/>
        <w:gridCol w:w="737"/>
        <w:gridCol w:w="737"/>
        <w:gridCol w:w="737"/>
        <w:gridCol w:w="737"/>
        <w:gridCol w:w="737"/>
        <w:gridCol w:w="737"/>
        <w:gridCol w:w="737"/>
        <w:gridCol w:w="30"/>
        <w:tblGridChange w:id="0">
          <w:tblGrid>
            <w:gridCol w:w="3291"/>
            <w:gridCol w:w="737"/>
            <w:gridCol w:w="737"/>
            <w:gridCol w:w="737"/>
            <w:gridCol w:w="737"/>
            <w:gridCol w:w="737"/>
            <w:gridCol w:w="737"/>
            <w:gridCol w:w="737"/>
            <w:gridCol w:w="737"/>
            <w:gridCol w:w="737"/>
            <w:gridCol w:w="3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6">
            <w:pPr>
              <w:ind w:right="1060"/>
              <w:jc w:val="center"/>
              <w:rPr>
                <w:sz w:val="20"/>
                <w:szCs w:val="20"/>
              </w:rPr>
            </w:pPr>
            <w:r w:rsidDel="00000000" w:rsidR="00000000" w:rsidRPr="00000000">
              <w:rPr>
                <w:sz w:val="20"/>
                <w:szCs w:val="20"/>
                <w:rtl w:val="0"/>
              </w:rPr>
              <w:t xml:space="preserve">Nombre d’utilisateurs</w:t>
            </w:r>
          </w:p>
        </w:tc>
        <w:tc>
          <w:tcPr>
            <w:gridSpan w:val="10"/>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B7">
            <w:pPr>
              <w:spacing w:before="280" w:lineRule="auto"/>
              <w:ind w:right="1060"/>
              <w:jc w:val="center"/>
              <w:rPr>
                <w:b w:val="1"/>
                <w:color w:val="005392"/>
                <w:sz w:val="20"/>
                <w:szCs w:val="20"/>
              </w:rPr>
            </w:pPr>
            <w:r w:rsidDel="00000000" w:rsidR="00000000" w:rsidRPr="00000000">
              <w:rPr>
                <w:sz w:val="20"/>
                <w:szCs w:val="20"/>
                <w:rtl w:val="0"/>
              </w:rPr>
              <w:t xml:space="preserve">Nombre d’heures</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C1">
            <w:pPr>
              <w:ind w:right="1060"/>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C2">
            <w:pPr>
              <w:spacing w:before="280" w:lineRule="auto"/>
              <w:ind w:right="1060"/>
              <w:jc w:val="center"/>
              <w:rPr>
                <w:sz w:val="20"/>
                <w:szCs w:val="20"/>
              </w:rPr>
            </w:pPr>
            <w:r w:rsidDel="00000000" w:rsidR="00000000" w:rsidRPr="00000000">
              <w:rPr>
                <w:b w:val="1"/>
                <w:color w:val="005392"/>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C3">
            <w:pPr>
              <w:spacing w:before="280" w:lineRule="auto"/>
              <w:ind w:right="1060"/>
              <w:jc w:val="center"/>
              <w:rPr>
                <w:sz w:val="20"/>
                <w:szCs w:val="20"/>
              </w:rPr>
            </w:pPr>
            <w:r w:rsidDel="00000000" w:rsidR="00000000" w:rsidRPr="00000000">
              <w:rPr>
                <w:b w:val="1"/>
                <w:color w:val="005392"/>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C4">
            <w:pPr>
              <w:spacing w:before="280" w:lineRule="auto"/>
              <w:ind w:right="1060"/>
              <w:jc w:val="center"/>
              <w:rPr>
                <w:sz w:val="20"/>
                <w:szCs w:val="20"/>
              </w:rPr>
            </w:pPr>
            <w:r w:rsidDel="00000000" w:rsidR="00000000" w:rsidRPr="00000000">
              <w:rPr>
                <w:b w:val="1"/>
                <w:color w:val="005392"/>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C5">
            <w:pPr>
              <w:spacing w:before="280" w:lineRule="auto"/>
              <w:ind w:right="1060"/>
              <w:jc w:val="center"/>
              <w:rPr>
                <w:sz w:val="20"/>
                <w:szCs w:val="20"/>
              </w:rPr>
            </w:pPr>
            <w:r w:rsidDel="00000000" w:rsidR="00000000" w:rsidRPr="00000000">
              <w:rPr>
                <w:b w:val="1"/>
                <w:color w:val="005392"/>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C6">
            <w:pPr>
              <w:spacing w:before="280" w:lineRule="auto"/>
              <w:ind w:right="1060"/>
              <w:jc w:val="center"/>
              <w:rPr>
                <w:sz w:val="20"/>
                <w:szCs w:val="20"/>
              </w:rPr>
            </w:pPr>
            <w:r w:rsidDel="00000000" w:rsidR="00000000" w:rsidRPr="00000000">
              <w:rPr>
                <w:b w:val="1"/>
                <w:color w:val="005392"/>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C7">
            <w:pPr>
              <w:spacing w:before="280" w:lineRule="auto"/>
              <w:ind w:right="1060"/>
              <w:jc w:val="center"/>
              <w:rPr>
                <w:sz w:val="20"/>
                <w:szCs w:val="20"/>
              </w:rPr>
            </w:pPr>
            <w:r w:rsidDel="00000000" w:rsidR="00000000" w:rsidRPr="00000000">
              <w:rPr>
                <w:b w:val="1"/>
                <w:color w:val="005392"/>
                <w:sz w:val="20"/>
                <w:szCs w:val="2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C8">
            <w:pPr>
              <w:spacing w:before="280" w:lineRule="auto"/>
              <w:ind w:right="1060"/>
              <w:jc w:val="center"/>
              <w:rPr>
                <w:sz w:val="20"/>
                <w:szCs w:val="20"/>
              </w:rPr>
            </w:pPr>
            <w:r w:rsidDel="00000000" w:rsidR="00000000" w:rsidRPr="00000000">
              <w:rPr>
                <w:b w:val="1"/>
                <w:color w:val="005392"/>
                <w:sz w:val="20"/>
                <w:szCs w:val="2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C9">
            <w:pPr>
              <w:spacing w:before="280" w:lineRule="auto"/>
              <w:ind w:right="1060"/>
              <w:jc w:val="center"/>
              <w:rPr>
                <w:sz w:val="20"/>
                <w:szCs w:val="20"/>
              </w:rPr>
            </w:pPr>
            <w:r w:rsidDel="00000000" w:rsidR="00000000" w:rsidRPr="00000000">
              <w:rPr>
                <w:b w:val="1"/>
                <w:color w:val="005392"/>
                <w:sz w:val="20"/>
                <w:szCs w:val="2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CA">
            <w:pPr>
              <w:spacing w:before="280" w:lineRule="auto"/>
              <w:ind w:right="1060"/>
              <w:jc w:val="center"/>
              <w:rPr>
                <w:sz w:val="20"/>
                <w:szCs w:val="20"/>
              </w:rPr>
            </w:pPr>
            <w:r w:rsidDel="00000000" w:rsidR="00000000" w:rsidRPr="00000000">
              <w:rPr>
                <w:b w:val="1"/>
                <w:color w:val="005392"/>
                <w:sz w:val="20"/>
                <w:szCs w:val="20"/>
                <w:rtl w:val="0"/>
              </w:rPr>
              <w:t xml:space="preserve">10</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CB">
            <w:pPr>
              <w:spacing w:before="280" w:lineRule="auto"/>
              <w:ind w:right="1060"/>
              <w:jc w:val="center"/>
              <w:rPr>
                <w:sz w:val="20"/>
                <w:szCs w:val="20"/>
              </w:rPr>
            </w:pPr>
            <w:r w:rsidDel="00000000" w:rsidR="00000000" w:rsidRPr="00000000">
              <w:rPr>
                <w:b w:val="1"/>
                <w:color w:val="000000"/>
                <w:sz w:val="20"/>
                <w:szCs w:val="20"/>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CC">
            <w:pPr>
              <w:spacing w:before="280" w:lineRule="auto"/>
              <w:ind w:right="1060"/>
              <w:jc w:val="center"/>
              <w:rPr>
                <w:sz w:val="20"/>
                <w:szCs w:val="2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CD">
            <w:pPr>
              <w:spacing w:before="280" w:lineRule="auto"/>
              <w:ind w:right="1060"/>
              <w:jc w:val="center"/>
              <w:rPr>
                <w:sz w:val="20"/>
                <w:szCs w:val="2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CE">
            <w:pPr>
              <w:spacing w:before="280" w:lineRule="auto"/>
              <w:ind w:right="1060"/>
              <w:jc w:val="center"/>
              <w:rPr>
                <w:sz w:val="20"/>
                <w:szCs w:val="2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CF">
            <w:pPr>
              <w:spacing w:before="280" w:lineRule="auto"/>
              <w:ind w:right="1060"/>
              <w:jc w:val="center"/>
              <w:rPr>
                <w:sz w:val="20"/>
                <w:szCs w:val="2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D0">
            <w:pPr>
              <w:spacing w:before="280" w:lineRule="auto"/>
              <w:ind w:right="1060"/>
              <w:jc w:val="center"/>
              <w:rPr>
                <w:sz w:val="20"/>
                <w:szCs w:val="2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D1">
            <w:pPr>
              <w:spacing w:before="280" w:lineRule="auto"/>
              <w:ind w:right="1060"/>
              <w:jc w:val="center"/>
              <w:rPr>
                <w:sz w:val="20"/>
                <w:szCs w:val="2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D2">
            <w:pPr>
              <w:spacing w:before="280" w:lineRule="auto"/>
              <w:ind w:right="1060"/>
              <w:jc w:val="center"/>
              <w:rPr>
                <w:sz w:val="20"/>
                <w:szCs w:val="2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D3">
            <w:pPr>
              <w:spacing w:before="280" w:lineRule="auto"/>
              <w:ind w:right="1060"/>
              <w:jc w:val="center"/>
              <w:rPr>
                <w:sz w:val="20"/>
                <w:szCs w:val="2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D4">
            <w:pPr>
              <w:spacing w:before="280" w:lineRule="auto"/>
              <w:ind w:right="1060"/>
              <w:jc w:val="center"/>
              <w:rPr>
                <w:sz w:val="20"/>
                <w:szCs w:val="20"/>
              </w:rPr>
            </w:pPr>
            <w:r w:rsidDel="00000000" w:rsidR="00000000" w:rsidRPr="00000000">
              <w:rPr>
                <w:color w:val="000000"/>
                <w:sz w:val="20"/>
                <w:szCs w:val="20"/>
                <w:rtl w:val="0"/>
              </w:rPr>
              <w:t xml:space="preserve">2</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D5">
            <w:pPr>
              <w:spacing w:before="280" w:lineRule="auto"/>
              <w:ind w:right="1060"/>
              <w:jc w:val="center"/>
              <w:rPr>
                <w:sz w:val="20"/>
                <w:szCs w:val="20"/>
              </w:rPr>
            </w:pPr>
            <w:r w:rsidDel="00000000" w:rsidR="00000000" w:rsidRPr="00000000">
              <w:rPr>
                <w:b w:val="1"/>
                <w:color w:val="000000"/>
                <w:sz w:val="20"/>
                <w:szCs w:val="20"/>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D6">
            <w:pPr>
              <w:spacing w:before="280" w:lineRule="auto"/>
              <w:ind w:right="1060"/>
              <w:jc w:val="center"/>
              <w:rPr>
                <w:sz w:val="20"/>
                <w:szCs w:val="2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D7">
            <w:pPr>
              <w:spacing w:before="280" w:lineRule="auto"/>
              <w:ind w:right="1060"/>
              <w:jc w:val="center"/>
              <w:rPr>
                <w:sz w:val="20"/>
                <w:szCs w:val="2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D8">
            <w:pPr>
              <w:spacing w:before="280" w:lineRule="auto"/>
              <w:ind w:right="1060"/>
              <w:jc w:val="center"/>
              <w:rPr>
                <w:sz w:val="20"/>
                <w:szCs w:val="2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D9">
            <w:pPr>
              <w:spacing w:before="280" w:lineRule="auto"/>
              <w:ind w:right="1060"/>
              <w:jc w:val="center"/>
              <w:rPr>
                <w:sz w:val="20"/>
                <w:szCs w:val="2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DA">
            <w:pPr>
              <w:spacing w:before="280" w:lineRule="auto"/>
              <w:ind w:right="1060"/>
              <w:jc w:val="center"/>
              <w:rPr>
                <w:sz w:val="20"/>
                <w:szCs w:val="2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DB">
            <w:pPr>
              <w:spacing w:before="280" w:lineRule="auto"/>
              <w:ind w:right="1060"/>
              <w:jc w:val="center"/>
              <w:rPr>
                <w:sz w:val="20"/>
                <w:szCs w:val="2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DC">
            <w:pPr>
              <w:spacing w:before="280" w:lineRule="auto"/>
              <w:ind w:right="1060"/>
              <w:jc w:val="center"/>
              <w:rPr>
                <w:sz w:val="20"/>
                <w:szCs w:val="2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DD">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DE">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DF">
            <w:pPr>
              <w:spacing w:before="280" w:lineRule="auto"/>
              <w:ind w:right="1060"/>
              <w:jc w:val="center"/>
              <w:rPr>
                <w:sz w:val="20"/>
                <w:szCs w:val="20"/>
              </w:rPr>
            </w:pPr>
            <w:r w:rsidDel="00000000" w:rsidR="00000000" w:rsidRPr="00000000">
              <w:rPr>
                <w:b w:val="1"/>
                <w:color w:val="000000"/>
                <w:sz w:val="20"/>
                <w:szCs w:val="20"/>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E0">
            <w:pPr>
              <w:spacing w:before="280" w:lineRule="auto"/>
              <w:ind w:right="1060"/>
              <w:jc w:val="center"/>
              <w:rPr>
                <w:sz w:val="20"/>
                <w:szCs w:val="2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E1">
            <w:pPr>
              <w:spacing w:before="280" w:lineRule="auto"/>
              <w:ind w:right="1060"/>
              <w:jc w:val="center"/>
              <w:rPr>
                <w:sz w:val="20"/>
                <w:szCs w:val="2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E2">
            <w:pPr>
              <w:spacing w:before="280" w:lineRule="auto"/>
              <w:ind w:right="1060"/>
              <w:jc w:val="center"/>
              <w:rPr>
                <w:sz w:val="20"/>
                <w:szCs w:val="2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E3">
            <w:pPr>
              <w:spacing w:before="280" w:lineRule="auto"/>
              <w:ind w:right="1060"/>
              <w:jc w:val="center"/>
              <w:rPr>
                <w:sz w:val="20"/>
                <w:szCs w:val="2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E4">
            <w:pPr>
              <w:spacing w:before="280" w:lineRule="auto"/>
              <w:ind w:right="1060"/>
              <w:jc w:val="center"/>
              <w:rPr>
                <w:sz w:val="20"/>
                <w:szCs w:val="2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E5">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E6">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E7">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E8">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E9">
            <w:pPr>
              <w:spacing w:before="280" w:lineRule="auto"/>
              <w:ind w:right="1060"/>
              <w:jc w:val="center"/>
              <w:rPr>
                <w:sz w:val="20"/>
                <w:szCs w:val="20"/>
              </w:rPr>
            </w:pPr>
            <w:r w:rsidDel="00000000" w:rsidR="00000000" w:rsidRPr="00000000">
              <w:rPr>
                <w:b w:val="1"/>
                <w:color w:val="000000"/>
                <w:sz w:val="20"/>
                <w:szCs w:val="20"/>
                <w:rtl w:val="0"/>
              </w:rPr>
              <w:t xml:space="preserve">150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EA">
            <w:pPr>
              <w:spacing w:before="280" w:lineRule="auto"/>
              <w:ind w:right="1060"/>
              <w:jc w:val="center"/>
              <w:rPr>
                <w:sz w:val="20"/>
                <w:szCs w:val="2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EB">
            <w:pPr>
              <w:spacing w:before="280" w:lineRule="auto"/>
              <w:ind w:right="1060"/>
              <w:jc w:val="center"/>
              <w:rPr>
                <w:sz w:val="20"/>
                <w:szCs w:val="2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EC">
            <w:pPr>
              <w:spacing w:before="280" w:lineRule="auto"/>
              <w:ind w:right="1060"/>
              <w:jc w:val="center"/>
              <w:rPr>
                <w:sz w:val="20"/>
                <w:szCs w:val="2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ED">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EE">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EF">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F0">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F1">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F2">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F3">
            <w:pPr>
              <w:spacing w:before="280" w:lineRule="auto"/>
              <w:ind w:right="1060"/>
              <w:jc w:val="center"/>
              <w:rPr>
                <w:sz w:val="20"/>
                <w:szCs w:val="20"/>
              </w:rPr>
            </w:pPr>
            <w:r w:rsidDel="00000000" w:rsidR="00000000" w:rsidRPr="00000000">
              <w:rPr>
                <w:b w:val="1"/>
                <w:color w:val="000000"/>
                <w:sz w:val="20"/>
                <w:szCs w:val="20"/>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F4">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F5">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F6">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F7">
            <w:pPr>
              <w:spacing w:before="280" w:lineRule="auto"/>
              <w:ind w:right="1060"/>
              <w:jc w:val="center"/>
              <w:rPr>
                <w:sz w:val="20"/>
                <w:szCs w:val="2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F8">
            <w:pPr>
              <w:spacing w:before="280" w:lineRule="auto"/>
              <w:ind w:right="1060"/>
              <w:jc w:val="center"/>
              <w:rPr>
                <w:sz w:val="20"/>
                <w:szCs w:val="2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F9">
            <w:pPr>
              <w:spacing w:before="280" w:lineRule="auto"/>
              <w:ind w:right="1060"/>
              <w:jc w:val="center"/>
              <w:rPr>
                <w:sz w:val="20"/>
                <w:szCs w:val="2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FA">
            <w:pPr>
              <w:spacing w:before="280" w:lineRule="auto"/>
              <w:ind w:right="1060"/>
              <w:jc w:val="center"/>
              <w:rPr>
                <w:sz w:val="20"/>
                <w:szCs w:val="20"/>
              </w:rPr>
            </w:pPr>
            <w:r w:rsidDel="00000000" w:rsidR="00000000" w:rsidRPr="00000000">
              <w:rPr>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FB">
            <w:pPr>
              <w:spacing w:before="280" w:lineRule="auto"/>
              <w:ind w:right="1060"/>
              <w:jc w:val="center"/>
              <w:rPr>
                <w:sz w:val="20"/>
                <w:szCs w:val="20"/>
              </w:rPr>
            </w:pPr>
            <w:r w:rsidDel="00000000" w:rsidR="00000000" w:rsidRPr="00000000">
              <w:rPr>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FC">
            <w:pPr>
              <w:spacing w:before="280" w:lineRule="auto"/>
              <w:ind w:right="1060"/>
              <w:jc w:val="center"/>
              <w:rPr>
                <w:sz w:val="20"/>
                <w:szCs w:val="20"/>
              </w:rPr>
            </w:pPr>
            <w:r w:rsidDel="00000000" w:rsidR="00000000" w:rsidRPr="00000000">
              <w:rPr>
                <w:color w:val="000000"/>
                <w:sz w:val="20"/>
                <w:szCs w:val="20"/>
                <w:rtl w:val="0"/>
              </w:rPr>
              <w:t xml:space="preserve">5</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FD">
            <w:pPr>
              <w:spacing w:before="280" w:lineRule="auto"/>
              <w:ind w:right="1060"/>
              <w:jc w:val="center"/>
              <w:rPr>
                <w:sz w:val="20"/>
                <w:szCs w:val="20"/>
              </w:rPr>
            </w:pPr>
            <w:r w:rsidDel="00000000" w:rsidR="00000000" w:rsidRPr="00000000">
              <w:rPr>
                <w:b w:val="1"/>
                <w:color w:val="000000"/>
                <w:sz w:val="20"/>
                <w:szCs w:val="20"/>
                <w:rtl w:val="0"/>
              </w:rPr>
              <w:t xml:space="preserve">250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FE">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6FF">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00">
            <w:pPr>
              <w:spacing w:before="280" w:lineRule="auto"/>
              <w:ind w:right="1060"/>
              <w:jc w:val="center"/>
              <w:rPr>
                <w:sz w:val="20"/>
                <w:szCs w:val="2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01">
            <w:pPr>
              <w:spacing w:before="280" w:lineRule="auto"/>
              <w:ind w:right="1060"/>
              <w:jc w:val="center"/>
              <w:rPr>
                <w:sz w:val="20"/>
                <w:szCs w:val="2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02">
            <w:pPr>
              <w:spacing w:before="280" w:lineRule="auto"/>
              <w:ind w:right="1060"/>
              <w:jc w:val="center"/>
              <w:rPr>
                <w:sz w:val="20"/>
                <w:szCs w:val="2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03">
            <w:pPr>
              <w:spacing w:before="280" w:lineRule="auto"/>
              <w:ind w:right="1060"/>
              <w:jc w:val="center"/>
              <w:rPr>
                <w:sz w:val="20"/>
                <w:szCs w:val="20"/>
              </w:rPr>
            </w:pPr>
            <w:r w:rsidDel="00000000" w:rsidR="00000000" w:rsidRPr="00000000">
              <w:rPr>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04">
            <w:pPr>
              <w:spacing w:before="280" w:lineRule="auto"/>
              <w:ind w:right="1060"/>
              <w:jc w:val="center"/>
              <w:rPr>
                <w:sz w:val="20"/>
                <w:szCs w:val="20"/>
              </w:rPr>
            </w:pPr>
            <w:r w:rsidDel="00000000" w:rsidR="00000000" w:rsidRPr="00000000">
              <w:rPr>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05">
            <w:pPr>
              <w:spacing w:before="280" w:lineRule="auto"/>
              <w:ind w:right="1060"/>
              <w:jc w:val="center"/>
              <w:rPr>
                <w:sz w:val="20"/>
                <w:szCs w:val="20"/>
              </w:rPr>
            </w:pPr>
            <w:r w:rsidDel="00000000" w:rsidR="00000000" w:rsidRPr="00000000">
              <w:rPr>
                <w:color w:val="000000"/>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06">
            <w:pPr>
              <w:spacing w:before="280" w:lineRule="auto"/>
              <w:ind w:right="1060"/>
              <w:jc w:val="center"/>
              <w:rPr>
                <w:sz w:val="20"/>
                <w:szCs w:val="20"/>
              </w:rPr>
            </w:pPr>
            <w:r w:rsidDel="00000000" w:rsidR="00000000" w:rsidRPr="00000000">
              <w:rPr>
                <w:color w:val="000000"/>
                <w:sz w:val="20"/>
                <w:szCs w:val="20"/>
                <w:rtl w:val="0"/>
              </w:rPr>
              <w:t xml:space="preserve">6</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07">
            <w:pPr>
              <w:spacing w:before="280" w:lineRule="auto"/>
              <w:ind w:right="1060"/>
              <w:jc w:val="center"/>
              <w:rPr>
                <w:sz w:val="20"/>
                <w:szCs w:val="20"/>
              </w:rPr>
            </w:pPr>
            <w:r w:rsidDel="00000000" w:rsidR="00000000" w:rsidRPr="00000000">
              <w:rPr>
                <w:b w:val="1"/>
                <w:color w:val="000000"/>
                <w:sz w:val="20"/>
                <w:szCs w:val="20"/>
                <w:rtl w:val="0"/>
              </w:rPr>
              <w:t xml:space="preserve">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08">
            <w:pPr>
              <w:spacing w:before="280" w:lineRule="auto"/>
              <w:ind w:right="1060"/>
              <w:jc w:val="center"/>
              <w:rPr>
                <w:sz w:val="20"/>
                <w:szCs w:val="2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09">
            <w:pPr>
              <w:spacing w:before="280" w:lineRule="auto"/>
              <w:ind w:right="1060"/>
              <w:jc w:val="center"/>
              <w:rPr>
                <w:sz w:val="20"/>
                <w:szCs w:val="2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0A">
            <w:pPr>
              <w:spacing w:before="280" w:lineRule="auto"/>
              <w:ind w:right="1060"/>
              <w:jc w:val="center"/>
              <w:rPr>
                <w:sz w:val="20"/>
                <w:szCs w:val="20"/>
              </w:rPr>
            </w:pPr>
            <w:r w:rsidDel="00000000" w:rsidR="00000000" w:rsidRPr="00000000">
              <w:rPr>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0B">
            <w:pPr>
              <w:spacing w:before="280" w:lineRule="auto"/>
              <w:ind w:right="1060"/>
              <w:jc w:val="center"/>
              <w:rPr>
                <w:sz w:val="20"/>
                <w:szCs w:val="20"/>
              </w:rPr>
            </w:pPr>
            <w:r w:rsidDel="00000000" w:rsidR="00000000" w:rsidRPr="00000000">
              <w:rPr>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0C">
            <w:pPr>
              <w:spacing w:before="280" w:lineRule="auto"/>
              <w:ind w:right="1060"/>
              <w:jc w:val="center"/>
              <w:rPr>
                <w:sz w:val="20"/>
                <w:szCs w:val="20"/>
              </w:rPr>
            </w:pPr>
            <w:r w:rsidDel="00000000" w:rsidR="00000000" w:rsidRPr="00000000">
              <w:rPr>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0D">
            <w:pPr>
              <w:spacing w:before="280" w:lineRule="auto"/>
              <w:ind w:right="1060"/>
              <w:jc w:val="center"/>
              <w:rPr>
                <w:sz w:val="20"/>
                <w:szCs w:val="20"/>
              </w:rPr>
            </w:pPr>
            <w:r w:rsidDel="00000000" w:rsidR="00000000" w:rsidRPr="00000000">
              <w:rPr>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0E">
            <w:pPr>
              <w:spacing w:before="280" w:lineRule="auto"/>
              <w:ind w:right="1060"/>
              <w:jc w:val="center"/>
              <w:rPr>
                <w:sz w:val="20"/>
                <w:szCs w:val="20"/>
              </w:rPr>
            </w:pPr>
            <w:r w:rsidDel="00000000" w:rsidR="00000000" w:rsidRPr="00000000">
              <w:rPr>
                <w:color w:val="000000"/>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0F">
            <w:pPr>
              <w:spacing w:before="280" w:lineRule="auto"/>
              <w:ind w:right="1060"/>
              <w:jc w:val="center"/>
              <w:rPr>
                <w:sz w:val="20"/>
                <w:szCs w:val="20"/>
              </w:rPr>
            </w:pPr>
            <w:r w:rsidDel="00000000" w:rsidR="00000000" w:rsidRPr="00000000">
              <w:rPr>
                <w:color w:val="000000"/>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10">
            <w:pPr>
              <w:spacing w:before="280" w:lineRule="auto"/>
              <w:ind w:right="1060"/>
              <w:jc w:val="center"/>
              <w:rPr>
                <w:sz w:val="20"/>
                <w:szCs w:val="20"/>
              </w:rPr>
            </w:pPr>
            <w:r w:rsidDel="00000000" w:rsidR="00000000" w:rsidRPr="00000000">
              <w:rPr>
                <w:color w:val="000000"/>
                <w:sz w:val="20"/>
                <w:szCs w:val="20"/>
                <w:rtl w:val="0"/>
              </w:rPr>
              <w:t xml:space="preserve">7</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11">
            <w:pPr>
              <w:spacing w:before="280" w:lineRule="auto"/>
              <w:ind w:right="1060"/>
              <w:jc w:val="center"/>
              <w:rPr>
                <w:sz w:val="20"/>
                <w:szCs w:val="20"/>
              </w:rPr>
            </w:pPr>
            <w:r w:rsidDel="00000000" w:rsidR="00000000" w:rsidRPr="00000000">
              <w:rPr>
                <w:b w:val="1"/>
                <w:color w:val="000000"/>
                <w:sz w:val="20"/>
                <w:szCs w:val="20"/>
                <w:rtl w:val="0"/>
              </w:rPr>
              <w:t xml:space="preserve">400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12">
            <w:pPr>
              <w:spacing w:before="280" w:lineRule="auto"/>
              <w:ind w:right="1060"/>
              <w:jc w:val="center"/>
              <w:rPr>
                <w:sz w:val="20"/>
                <w:szCs w:val="2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13">
            <w:pPr>
              <w:spacing w:before="280" w:lineRule="auto"/>
              <w:ind w:right="1060"/>
              <w:jc w:val="center"/>
              <w:rPr>
                <w:sz w:val="20"/>
                <w:szCs w:val="2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14">
            <w:pPr>
              <w:spacing w:before="280" w:lineRule="auto"/>
              <w:ind w:right="1060"/>
              <w:jc w:val="center"/>
              <w:rPr>
                <w:sz w:val="20"/>
                <w:szCs w:val="20"/>
              </w:rPr>
            </w:pPr>
            <w:r w:rsidDel="00000000" w:rsidR="00000000" w:rsidRPr="00000000">
              <w:rPr>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15">
            <w:pPr>
              <w:spacing w:before="280" w:lineRule="auto"/>
              <w:ind w:right="1060"/>
              <w:jc w:val="center"/>
              <w:rPr>
                <w:sz w:val="20"/>
                <w:szCs w:val="20"/>
              </w:rPr>
            </w:pPr>
            <w:r w:rsidDel="00000000" w:rsidR="00000000" w:rsidRPr="00000000">
              <w:rPr>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16">
            <w:pPr>
              <w:spacing w:before="280" w:lineRule="auto"/>
              <w:ind w:right="1060"/>
              <w:jc w:val="center"/>
              <w:rPr>
                <w:sz w:val="20"/>
                <w:szCs w:val="20"/>
              </w:rPr>
            </w:pPr>
            <w:r w:rsidDel="00000000" w:rsidR="00000000" w:rsidRPr="00000000">
              <w:rPr>
                <w:color w:val="000000"/>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17">
            <w:pPr>
              <w:spacing w:before="280" w:lineRule="auto"/>
              <w:ind w:right="1060"/>
              <w:jc w:val="center"/>
              <w:rPr>
                <w:sz w:val="20"/>
                <w:szCs w:val="20"/>
              </w:rPr>
            </w:pPr>
            <w:r w:rsidDel="00000000" w:rsidR="00000000" w:rsidRPr="00000000">
              <w:rPr>
                <w:color w:val="000000"/>
                <w:sz w:val="20"/>
                <w:szCs w:val="2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18">
            <w:pPr>
              <w:spacing w:before="280" w:lineRule="auto"/>
              <w:ind w:right="1060"/>
              <w:jc w:val="center"/>
              <w:rPr>
                <w:sz w:val="20"/>
                <w:szCs w:val="20"/>
              </w:rPr>
            </w:pPr>
            <w:r w:rsidDel="00000000" w:rsidR="00000000" w:rsidRPr="00000000">
              <w:rPr>
                <w:color w:val="000000"/>
                <w:sz w:val="20"/>
                <w:szCs w:val="2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19">
            <w:pPr>
              <w:spacing w:before="280" w:lineRule="auto"/>
              <w:ind w:right="1060"/>
              <w:jc w:val="center"/>
              <w:rPr>
                <w:sz w:val="20"/>
                <w:szCs w:val="20"/>
              </w:rPr>
            </w:pPr>
            <w:r w:rsidDel="00000000" w:rsidR="00000000" w:rsidRPr="00000000">
              <w:rPr>
                <w:color w:val="000000"/>
                <w:sz w:val="20"/>
                <w:szCs w:val="2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1A">
            <w:pPr>
              <w:spacing w:before="280" w:lineRule="auto"/>
              <w:ind w:right="1060"/>
              <w:jc w:val="center"/>
              <w:rPr>
                <w:sz w:val="20"/>
                <w:szCs w:val="20"/>
              </w:rPr>
            </w:pPr>
            <w:r w:rsidDel="00000000" w:rsidR="00000000" w:rsidRPr="00000000">
              <w:rPr>
                <w:color w:val="000000"/>
                <w:sz w:val="20"/>
                <w:szCs w:val="20"/>
                <w:rtl w:val="0"/>
              </w:rPr>
              <w:t xml:space="preserve">8</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1B">
            <w:pPr>
              <w:spacing w:before="280" w:lineRule="auto"/>
              <w:ind w:right="1060"/>
              <w:jc w:val="center"/>
              <w:rPr>
                <w:sz w:val="20"/>
                <w:szCs w:val="20"/>
              </w:rPr>
            </w:pPr>
            <w:r w:rsidDel="00000000" w:rsidR="00000000" w:rsidRPr="00000000">
              <w:rPr>
                <w:b w:val="1"/>
                <w:color w:val="000000"/>
                <w:sz w:val="20"/>
                <w:szCs w:val="20"/>
                <w:rtl w:val="0"/>
              </w:rPr>
              <w:t xml:space="preserve">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1C">
            <w:pPr>
              <w:spacing w:before="280" w:lineRule="auto"/>
              <w:ind w:right="1060"/>
              <w:jc w:val="center"/>
              <w:rPr>
                <w:sz w:val="20"/>
                <w:szCs w:val="2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1D">
            <w:pPr>
              <w:spacing w:before="280" w:lineRule="auto"/>
              <w:ind w:right="1060"/>
              <w:jc w:val="center"/>
              <w:rPr>
                <w:sz w:val="20"/>
                <w:szCs w:val="2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1E">
            <w:pPr>
              <w:spacing w:before="280" w:lineRule="auto"/>
              <w:ind w:right="1060"/>
              <w:jc w:val="center"/>
              <w:rPr>
                <w:sz w:val="20"/>
                <w:szCs w:val="20"/>
              </w:rPr>
            </w:pPr>
            <w:r w:rsidDel="00000000" w:rsidR="00000000" w:rsidRPr="00000000">
              <w:rPr>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1F">
            <w:pPr>
              <w:spacing w:before="280" w:lineRule="auto"/>
              <w:ind w:right="1060"/>
              <w:jc w:val="center"/>
              <w:rPr>
                <w:sz w:val="20"/>
                <w:szCs w:val="20"/>
              </w:rPr>
            </w:pPr>
            <w:r w:rsidDel="00000000" w:rsidR="00000000" w:rsidRPr="00000000">
              <w:rPr>
                <w:color w:val="000000"/>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20">
            <w:pPr>
              <w:spacing w:before="280" w:lineRule="auto"/>
              <w:ind w:right="1060"/>
              <w:jc w:val="center"/>
              <w:rPr>
                <w:sz w:val="20"/>
                <w:szCs w:val="20"/>
              </w:rPr>
            </w:pPr>
            <w:r w:rsidDel="00000000" w:rsidR="00000000" w:rsidRPr="00000000">
              <w:rPr>
                <w:color w:val="000000"/>
                <w:sz w:val="20"/>
                <w:szCs w:val="2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21">
            <w:pPr>
              <w:spacing w:before="280" w:lineRule="auto"/>
              <w:ind w:right="1060"/>
              <w:jc w:val="center"/>
              <w:rPr>
                <w:sz w:val="20"/>
                <w:szCs w:val="20"/>
              </w:rPr>
            </w:pPr>
            <w:r w:rsidDel="00000000" w:rsidR="00000000" w:rsidRPr="00000000">
              <w:rPr>
                <w:color w:val="000000"/>
                <w:sz w:val="20"/>
                <w:szCs w:val="2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22">
            <w:pPr>
              <w:spacing w:before="280" w:lineRule="auto"/>
              <w:ind w:right="1060"/>
              <w:jc w:val="center"/>
              <w:rPr>
                <w:sz w:val="20"/>
                <w:szCs w:val="20"/>
              </w:rPr>
            </w:pPr>
            <w:r w:rsidDel="00000000" w:rsidR="00000000" w:rsidRPr="00000000">
              <w:rPr>
                <w:color w:val="000000"/>
                <w:sz w:val="20"/>
                <w:szCs w:val="2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23">
            <w:pPr>
              <w:spacing w:before="280" w:lineRule="auto"/>
              <w:ind w:right="1060"/>
              <w:jc w:val="center"/>
              <w:rPr>
                <w:sz w:val="20"/>
                <w:szCs w:val="20"/>
              </w:rPr>
            </w:pPr>
            <w:r w:rsidDel="00000000" w:rsidR="00000000" w:rsidRPr="00000000">
              <w:rPr>
                <w:color w:val="000000"/>
                <w:sz w:val="20"/>
                <w:szCs w:val="2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24">
            <w:pPr>
              <w:spacing w:before="280" w:lineRule="auto"/>
              <w:ind w:right="1060"/>
              <w:jc w:val="center"/>
              <w:rPr>
                <w:sz w:val="20"/>
                <w:szCs w:val="20"/>
              </w:rPr>
            </w:pPr>
            <w:r w:rsidDel="00000000" w:rsidR="00000000" w:rsidRPr="00000000">
              <w:rPr>
                <w:color w:val="000000"/>
                <w:sz w:val="20"/>
                <w:szCs w:val="20"/>
                <w:rtl w:val="0"/>
              </w:rPr>
              <w:t xml:space="preserve">12</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25">
            <w:pPr>
              <w:spacing w:before="280" w:lineRule="auto"/>
              <w:ind w:right="1060"/>
              <w:jc w:val="center"/>
              <w:rPr>
                <w:b w:val="1"/>
                <w:color w:val="000000"/>
                <w:sz w:val="20"/>
                <w:szCs w:val="20"/>
              </w:rPr>
            </w:pPr>
            <w:r w:rsidDel="00000000" w:rsidR="00000000" w:rsidRPr="00000000">
              <w:rPr>
                <w:b w:val="1"/>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26">
            <w:pPr>
              <w:spacing w:before="280" w:lineRule="auto"/>
              <w:ind w:right="1060"/>
              <w:jc w:val="center"/>
              <w:rPr>
                <w:color w:val="000000"/>
                <w:sz w:val="20"/>
                <w:szCs w:val="20"/>
              </w:rPr>
            </w:pPr>
            <w:r w:rsidDel="00000000" w:rsidR="00000000" w:rsidRPr="00000000">
              <w:rPr>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27">
            <w:pPr>
              <w:spacing w:before="280" w:lineRule="auto"/>
              <w:ind w:right="1060"/>
              <w:jc w:val="center"/>
              <w:rPr>
                <w:color w:val="000000"/>
                <w:sz w:val="20"/>
                <w:szCs w:val="20"/>
              </w:rPr>
            </w:pPr>
            <w:r w:rsidDel="00000000" w:rsidR="00000000" w:rsidRPr="00000000">
              <w:rPr>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28">
            <w:pPr>
              <w:spacing w:before="280" w:lineRule="auto"/>
              <w:ind w:right="1060"/>
              <w:jc w:val="center"/>
              <w:rPr>
                <w:color w:val="000000"/>
                <w:sz w:val="20"/>
                <w:szCs w:val="20"/>
              </w:rPr>
            </w:pPr>
            <w:r w:rsidDel="00000000" w:rsidR="00000000" w:rsidRPr="00000000">
              <w:rPr>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29">
            <w:pPr>
              <w:spacing w:before="280" w:lineRule="auto"/>
              <w:ind w:right="1060"/>
              <w:jc w:val="center"/>
              <w:rPr>
                <w:color w:val="000000"/>
                <w:sz w:val="20"/>
                <w:szCs w:val="20"/>
              </w:rPr>
            </w:pPr>
            <w:r w:rsidDel="00000000" w:rsidR="00000000" w:rsidRPr="00000000">
              <w:rPr>
                <w:color w:val="00000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2A">
            <w:pPr>
              <w:spacing w:before="280" w:lineRule="auto"/>
              <w:ind w:right="1060"/>
              <w:jc w:val="center"/>
              <w:rPr>
                <w:color w:val="000000"/>
                <w:sz w:val="20"/>
                <w:szCs w:val="20"/>
              </w:rPr>
            </w:pPr>
            <w:r w:rsidDel="00000000" w:rsidR="00000000" w:rsidRPr="00000000">
              <w:rPr>
                <w:color w:val="00000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2B">
            <w:pPr>
              <w:spacing w:before="280" w:lineRule="auto"/>
              <w:ind w:right="1060"/>
              <w:jc w:val="center"/>
              <w:rPr>
                <w:color w:val="000000"/>
                <w:sz w:val="20"/>
                <w:szCs w:val="20"/>
              </w:rPr>
            </w:pPr>
            <w:r w:rsidDel="00000000" w:rsidR="00000000" w:rsidRPr="00000000">
              <w:rPr>
                <w:color w:val="000000"/>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2C">
            <w:pPr>
              <w:spacing w:before="280" w:lineRule="auto"/>
              <w:ind w:right="1060"/>
              <w:jc w:val="center"/>
              <w:rPr>
                <w:color w:val="000000"/>
                <w:sz w:val="20"/>
                <w:szCs w:val="20"/>
              </w:rPr>
            </w:pPr>
            <w:r w:rsidDel="00000000" w:rsidR="00000000" w:rsidRPr="00000000">
              <w:rPr>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2D">
            <w:pPr>
              <w:spacing w:before="280" w:lineRule="auto"/>
              <w:ind w:right="1060"/>
              <w:jc w:val="center"/>
              <w:rPr>
                <w:color w:val="000000"/>
                <w:sz w:val="20"/>
                <w:szCs w:val="20"/>
              </w:rPr>
            </w:pPr>
            <w:r w:rsidDel="00000000" w:rsidR="00000000" w:rsidRPr="00000000">
              <w:rPr>
                <w:color w:val="000000"/>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72E">
            <w:pPr>
              <w:spacing w:before="280" w:lineRule="auto"/>
              <w:ind w:right="1060"/>
              <w:jc w:val="center"/>
              <w:rPr>
                <w:color w:val="000000"/>
                <w:sz w:val="20"/>
                <w:szCs w:val="20"/>
              </w:rPr>
            </w:pPr>
            <w:r w:rsidDel="00000000" w:rsidR="00000000" w:rsidRPr="00000000">
              <w:rPr>
                <w:color w:val="000000"/>
                <w:sz w:val="20"/>
                <w:szCs w:val="20"/>
                <w:rtl w:val="0"/>
              </w:rPr>
              <w:t xml:space="preserve">13</w:t>
            </w:r>
          </w:p>
        </w:tc>
      </w:tr>
    </w:tbl>
    <w:p w:rsidR="00000000" w:rsidDel="00000000" w:rsidP="00000000" w:rsidRDefault="00000000" w:rsidRPr="00000000" w14:paraId="0000072F">
      <w:pPr>
        <w:rPr/>
      </w:pPr>
      <w:r w:rsidDel="00000000" w:rsidR="00000000" w:rsidRPr="00000000">
        <w:rPr>
          <w:rtl w:val="0"/>
        </w:rPr>
      </w:r>
    </w:p>
    <w:p w:rsidR="00000000" w:rsidDel="00000000" w:rsidP="00000000" w:rsidRDefault="00000000" w:rsidRPr="00000000" w14:paraId="00000730">
      <w:pPr>
        <w:rPr/>
      </w:pPr>
      <w:r w:rsidDel="00000000" w:rsidR="00000000" w:rsidRPr="00000000">
        <w:rPr>
          <w:u w:val="single"/>
          <w:rtl w:val="0"/>
        </w:rPr>
        <w:t xml:space="preserve">Kiosques et aires de restauration</w:t>
      </w:r>
      <w:r w:rsidDel="00000000" w:rsidR="00000000" w:rsidRPr="00000000">
        <w:rPr>
          <w:rtl w:val="0"/>
        </w:rPr>
        <w:t xml:space="preserve"> : les services alimentaires, les </w:t>
      </w:r>
      <w:hyperlink r:id="rId448">
        <w:r w:rsidDel="00000000" w:rsidR="00000000" w:rsidRPr="00000000">
          <w:rPr>
            <w:rFonts w:ascii="Calibri" w:cs="Calibri" w:eastAsia="Calibri" w:hAnsi="Calibri"/>
            <w:color w:val="0000ff"/>
            <w:sz w:val="24"/>
            <w:szCs w:val="24"/>
            <w:u w:val="single"/>
            <w:rtl w:val="0"/>
          </w:rPr>
          <w:t xml:space="preserve">boutiques éphémères </w:t>
        </w:r>
      </w:hyperlink>
      <w:r w:rsidDel="00000000" w:rsidR="00000000" w:rsidRPr="00000000">
        <w:rPr>
          <w:rtl w:val="0"/>
        </w:rPr>
        <w:t xml:space="preserve">et les </w:t>
      </w:r>
      <w:hyperlink r:id="rId449">
        <w:r w:rsidDel="00000000" w:rsidR="00000000" w:rsidRPr="00000000">
          <w:rPr>
            <w:rFonts w:ascii="Calibri" w:cs="Calibri" w:eastAsia="Calibri" w:hAnsi="Calibri"/>
            <w:color w:val="0000ff"/>
            <w:sz w:val="24"/>
            <w:szCs w:val="24"/>
            <w:u w:val="single"/>
            <w:rtl w:val="0"/>
          </w:rPr>
          <w:t xml:space="preserve">camions-restaurant</w:t>
        </w:r>
      </w:hyperlink>
      <w:r w:rsidDel="00000000" w:rsidR="00000000" w:rsidRPr="00000000">
        <w:rPr>
          <w:rtl w:val="0"/>
        </w:rPr>
        <w:t xml:space="preserve">s doivent suivre les normes de hauteur et sans obstacle pour permettre d’accéder aux services. Idéalement, les </w:t>
      </w:r>
      <w:hyperlink r:id="rId450">
        <w:r w:rsidDel="00000000" w:rsidR="00000000" w:rsidRPr="00000000">
          <w:rPr>
            <w:rFonts w:ascii="Calibri" w:cs="Calibri" w:eastAsia="Calibri" w:hAnsi="Calibri"/>
            <w:color w:val="0000ff"/>
            <w:sz w:val="24"/>
            <w:szCs w:val="24"/>
            <w:u w:val="single"/>
            <w:rtl w:val="0"/>
          </w:rPr>
          <w:t xml:space="preserve">kiosques</w:t>
        </w:r>
      </w:hyperlink>
      <w:r w:rsidDel="00000000" w:rsidR="00000000" w:rsidRPr="00000000">
        <w:rPr>
          <w:rtl w:val="0"/>
        </w:rPr>
        <w:t xml:space="preserve"> sont installés au sol ou ont une rampe d’accès si les installations sont sur une plateforme. Un terminal de paiement amovible aidera à la manipulation par les personnes handicapées. Les tables et chaises doivent pouvoir accueillir tous les festivaliers. Cet espace peut aussi être une aire de repos pour tous ceux et celles qui pourraient en éprouver le besoin. </w:t>
      </w:r>
    </w:p>
    <w:p w:rsidR="00000000" w:rsidDel="00000000" w:rsidP="00000000" w:rsidRDefault="00000000" w:rsidRPr="00000000" w14:paraId="00000731">
      <w:pPr>
        <w:rPr/>
      </w:pPr>
      <w:r w:rsidDel="00000000" w:rsidR="00000000" w:rsidRPr="00000000">
        <w:rPr>
          <w:rtl w:val="0"/>
        </w:rPr>
      </w:r>
    </w:p>
    <w:p w:rsidR="00000000" w:rsidDel="00000000" w:rsidP="00000000" w:rsidRDefault="00000000" w:rsidRPr="00000000" w14:paraId="0000073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Parcours adaptés</w:t>
      </w:r>
    </w:p>
    <w:p w:rsidR="00000000" w:rsidDel="00000000" w:rsidP="00000000" w:rsidRDefault="00000000" w:rsidRPr="00000000" w14:paraId="00000733">
      <w:pPr>
        <w:rPr/>
      </w:pPr>
      <w:r w:rsidDel="00000000" w:rsidR="00000000" w:rsidRPr="00000000">
        <w:rPr>
          <w:rtl w:val="0"/>
        </w:rPr>
        <w:t xml:space="preserve">Beaucoup de festivals accueillent chaque année des milliers de visiteurs. Cet important achalandage peut créer des bouchons et devenir un grand obstacle pour le déplacement d’une zone à l’autre. Des parcours adaptés doivent être aménagés. Les couloirs réservés au personnel technique, bénévoles et employés peuvent aussi être empruntés par les personnes handicapées. Des dispositifs (voiturettes de golf, petits véhicules, chaises adaptées) servant de navette peuvent être utiles pour transporter des festivaliers d’un endroit à l’autre en toute sécurité et leur éviter les longues distances. </w:t>
      </w:r>
    </w:p>
    <w:p w:rsidR="00000000" w:rsidDel="00000000" w:rsidP="00000000" w:rsidRDefault="00000000" w:rsidRPr="00000000" w14:paraId="00000734">
      <w:pPr>
        <w:rPr/>
      </w:pPr>
      <w:r w:rsidDel="00000000" w:rsidR="00000000" w:rsidRPr="00000000">
        <w:rPr>
          <w:rtl w:val="0"/>
        </w:rPr>
      </w:r>
    </w:p>
    <w:p w:rsidR="00000000" w:rsidDel="00000000" w:rsidP="00000000" w:rsidRDefault="00000000" w:rsidRPr="00000000" w14:paraId="0000073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Équipe accessibilité</w:t>
      </w:r>
    </w:p>
    <w:p w:rsidR="00000000" w:rsidDel="00000000" w:rsidP="00000000" w:rsidRDefault="00000000" w:rsidRPr="00000000" w14:paraId="00000736">
      <w:pPr>
        <w:rPr/>
      </w:pPr>
      <w:r w:rsidDel="00000000" w:rsidR="00000000" w:rsidRPr="00000000">
        <w:rPr>
          <w:rtl w:val="0"/>
        </w:rPr>
        <w:t xml:space="preserve">Les précédents dispositifs sont coûteux et beaucoup de festivals misent sur l’implication des bénévoles pour assurer l’accueil et le bien-être des personnes handicapées. Ces bénévoles formés sont bien identifiés afin d’être repérés facilement sur le site. Bienveillantes, des équipes sillonnent le festival afin d’intervenir rapidement en cas de besoin. Des interprètes (LSQ) peuvent être inclus dans l’équipe pour répondre aux questions des personnes ayant une déficience auditive. </w:t>
      </w:r>
    </w:p>
    <w:p w:rsidR="00000000" w:rsidDel="00000000" w:rsidP="00000000" w:rsidRDefault="00000000" w:rsidRPr="00000000" w14:paraId="00000737">
      <w:pPr>
        <w:rPr/>
      </w:pPr>
      <w:r w:rsidDel="00000000" w:rsidR="00000000" w:rsidRPr="00000000">
        <w:rPr>
          <w:rtl w:val="0"/>
        </w:rPr>
      </w:r>
    </w:p>
    <w:p w:rsidR="00000000" w:rsidDel="00000000" w:rsidP="00000000" w:rsidRDefault="00000000" w:rsidRPr="00000000" w14:paraId="00000738">
      <w:pPr>
        <w:rPr/>
      </w:pPr>
      <w:hyperlink r:id="rId451">
        <w:r w:rsidDel="00000000" w:rsidR="00000000" w:rsidRPr="00000000">
          <w:rPr>
            <w:rFonts w:ascii="Calibri" w:cs="Calibri" w:eastAsia="Calibri" w:hAnsi="Calibri"/>
            <w:color w:val="0000ff"/>
            <w:sz w:val="24"/>
            <w:szCs w:val="24"/>
            <w:u w:val="single"/>
            <w:rtl w:val="0"/>
          </w:rPr>
          <w:t xml:space="preserve">Handicap : un festival pionnier dans l’accessibilité</w:t>
        </w:r>
      </w:hyperlink>
      <w:r w:rsidDel="00000000" w:rsidR="00000000" w:rsidRPr="00000000">
        <w:rPr>
          <w:rtl w:val="0"/>
        </w:rPr>
        <w:t xml:space="preserve">, Arte, 2019</w:t>
      </w:r>
    </w:p>
    <w:p w:rsidR="00000000" w:rsidDel="00000000" w:rsidP="00000000" w:rsidRDefault="00000000" w:rsidRPr="00000000" w14:paraId="0000073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L’évaluation et la rétrospective</w:t>
      </w:r>
      <w:r w:rsidDel="00000000" w:rsidR="00000000" w:rsidRPr="00000000">
        <w:rPr>
          <w:rtl w:val="0"/>
        </w:rPr>
      </w:r>
    </w:p>
    <w:p w:rsidR="00000000" w:rsidDel="00000000" w:rsidP="00000000" w:rsidRDefault="00000000" w:rsidRPr="00000000" w14:paraId="0000073A">
      <w:pPr>
        <w:rPr>
          <w:rFonts w:ascii="IBM Plex Sans" w:cs="IBM Plex Sans" w:eastAsia="IBM Plex Sans" w:hAnsi="IBM Plex Sans"/>
        </w:rPr>
      </w:pPr>
      <w:r w:rsidDel="00000000" w:rsidR="00000000" w:rsidRPr="00000000">
        <w:rPr>
          <w:rtl w:val="0"/>
        </w:rPr>
        <w:t xml:space="preserve">Le maillage et la consultation sont des pratiques constructives pour améliorer l’accessibilité des festivals et des événements. Ces échanges et ces réflexions peuvent avoir lieu avant, pendant et après l’événement. À l’aide de formulaires ou d’adresses courriel dédiées, les personnes handicapées peuvent inscrire leurs commentaires, suggestions et expériences pour aider les organisateurs à améliorer l’accessibilité. Quelques associations et regroupements de festivals soulignent les bons coups et partagent les pratiques inspirantes pour encourager le développement de l’offre culturelle par les événements aux personnes handicapées. </w:t>
      </w:r>
      <w:r w:rsidDel="00000000" w:rsidR="00000000" w:rsidRPr="00000000">
        <w:rPr>
          <w:rtl w:val="0"/>
        </w:rPr>
      </w:r>
    </w:p>
    <w:p w:rsidR="00000000" w:rsidDel="00000000" w:rsidP="00000000" w:rsidRDefault="00000000" w:rsidRPr="00000000" w14:paraId="0000073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Ressources</w:t>
      </w:r>
      <w:r w:rsidDel="00000000" w:rsidR="00000000" w:rsidRPr="00000000">
        <w:rPr>
          <w:rtl w:val="0"/>
        </w:rPr>
      </w:r>
    </w:p>
    <w:p w:rsidR="00000000" w:rsidDel="00000000" w:rsidP="00000000" w:rsidRDefault="00000000" w:rsidRPr="00000000" w14:paraId="0000073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Fournisseurs </w:t>
      </w:r>
    </w:p>
    <w:p w:rsidR="00000000" w:rsidDel="00000000" w:rsidP="00000000" w:rsidRDefault="00000000" w:rsidRPr="00000000" w14:paraId="000007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5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Softwheel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roues pour fauteuil tout terrain, États-Unis</w:t>
      </w:r>
    </w:p>
    <w:p w:rsidR="00000000" w:rsidDel="00000000" w:rsidP="00000000" w:rsidRDefault="00000000" w:rsidRPr="00000000" w14:paraId="000007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5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Joëlette &amp; co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fauteuil adapté, France</w:t>
      </w:r>
    </w:p>
    <w:p w:rsidR="00000000" w:rsidDel="00000000" w:rsidP="00000000" w:rsidRDefault="00000000" w:rsidRPr="00000000" w14:paraId="000007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5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Trackz Mobility</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fauteuil adapté, Saint-Raymond (Québec)</w:t>
      </w:r>
    </w:p>
    <w:p w:rsidR="00000000" w:rsidDel="00000000" w:rsidP="00000000" w:rsidRDefault="00000000" w:rsidRPr="00000000" w14:paraId="000007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5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Go rampe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rampe d’accès, Lévis</w:t>
      </w:r>
    </w:p>
    <w:p w:rsidR="00000000" w:rsidDel="00000000" w:rsidP="00000000" w:rsidRDefault="00000000" w:rsidRPr="00000000" w14:paraId="000007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5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Accessrec</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plaques rigides pour des accès modulables, France</w:t>
      </w:r>
    </w:p>
    <w:p w:rsidR="00000000" w:rsidDel="00000000" w:rsidP="00000000" w:rsidRDefault="00000000" w:rsidRPr="00000000" w14:paraId="0000074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Articles de presse</w:t>
      </w:r>
    </w:p>
    <w:p w:rsidR="00000000" w:rsidDel="00000000" w:rsidP="00000000" w:rsidRDefault="00000000" w:rsidRPr="00000000" w14:paraId="000007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5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Promouvoir les artistes en situation de handicap au festival Accès Asie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Quartier Libre, 2021</w:t>
      </w:r>
    </w:p>
    <w:p w:rsidR="00000000" w:rsidDel="00000000" w:rsidP="00000000" w:rsidRDefault="00000000" w:rsidRPr="00000000" w14:paraId="000007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5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Des gilets vibrants pour mélomanes malentendants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Parisien, 2021</w:t>
      </w:r>
    </w:p>
    <w:p w:rsidR="00000000" w:rsidDel="00000000" w:rsidP="00000000" w:rsidRDefault="00000000" w:rsidRPr="00000000" w14:paraId="000007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5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APS solidarité : les fauteuils roulants disponibles pour le Festival off</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L’écho du mardi, 2021</w:t>
      </w:r>
    </w:p>
    <w:p w:rsidR="00000000" w:rsidDel="00000000" w:rsidP="00000000" w:rsidRDefault="00000000" w:rsidRPr="00000000" w14:paraId="000007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6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Festival Sound Off : dans l’univers théâtral des malentendants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Radio-Canada, 2020</w:t>
      </w:r>
    </w:p>
    <w:p w:rsidR="00000000" w:rsidDel="00000000" w:rsidP="00000000" w:rsidRDefault="00000000" w:rsidRPr="00000000" w14:paraId="000007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6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 Mon festival accessible » : une application et une mallette pédagogique pour les organisateurs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Groupement d’employeurs emplois partagés, 2020</w:t>
      </w:r>
    </w:p>
    <w:p w:rsidR="00000000" w:rsidDel="00000000" w:rsidP="00000000" w:rsidRDefault="00000000" w:rsidRPr="00000000" w14:paraId="000007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6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Des artistes déficients intellectuels au festival SPARK</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Radio-Canada, 2019</w:t>
      </w:r>
    </w:p>
    <w:p w:rsidR="00000000" w:rsidDel="00000000" w:rsidP="00000000" w:rsidRDefault="00000000" w:rsidRPr="00000000" w14:paraId="000007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6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Handicap et musique : focus sur des festivals accessibles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Talenteo, 2019</w:t>
      </w:r>
    </w:p>
    <w:p w:rsidR="00000000" w:rsidDel="00000000" w:rsidP="00000000" w:rsidRDefault="00000000" w:rsidRPr="00000000" w14:paraId="000007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6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L’accessibilité aux personnes handicapées, un défi relevé par le festival Terres du Son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France 3 Centre-Val de Loire, 2017</w:t>
      </w:r>
    </w:p>
    <w:p w:rsidR="00000000" w:rsidDel="00000000" w:rsidP="00000000" w:rsidRDefault="00000000" w:rsidRPr="00000000" w14:paraId="000007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6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Parcours sensoriel d’« Odysseo » : une expérience unique pour des enfants malvoyants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Journal de Montréal, 2018</w:t>
      </w:r>
    </w:p>
    <w:p w:rsidR="00000000" w:rsidDel="00000000" w:rsidP="00000000" w:rsidRDefault="00000000" w:rsidRPr="00000000" w14:paraId="000007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6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Conseils aux utilisateurs de fauteuils roulants qui envisagent d’aller à un festival de musique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Sunrise médical, 2020</w:t>
      </w:r>
    </w:p>
    <w:p w:rsidR="00000000" w:rsidDel="00000000" w:rsidP="00000000" w:rsidRDefault="00000000" w:rsidRPr="00000000" w14:paraId="000007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6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En Mayenne, un festival de musique conçu pour les spectateurs sourds et handicapés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Journal le Monde, 2017</w:t>
      </w:r>
    </w:p>
    <w:p w:rsidR="00000000" w:rsidDel="00000000" w:rsidP="00000000" w:rsidRDefault="00000000" w:rsidRPr="00000000" w14:paraId="000007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6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Cette photo d’une personne en fauteuil roulant portée par le public du Hellfest,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2017 résume l’esprit du festival, Huffpost, 2017</w:t>
      </w:r>
    </w:p>
    <w:p w:rsidR="00000000" w:rsidDel="00000000" w:rsidP="00000000" w:rsidRDefault="00000000" w:rsidRPr="00000000" w14:paraId="000007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6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Des bénévoles en situation de handicap à Quartiers d’Été,</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Collectif des Festivals, 2015</w:t>
      </w:r>
    </w:p>
    <w:p w:rsidR="00000000" w:rsidDel="00000000" w:rsidP="00000000" w:rsidRDefault="00000000" w:rsidRPr="00000000" w14:paraId="00000752">
      <w:pPr>
        <w:rPr/>
      </w:pPr>
      <w:r w:rsidDel="00000000" w:rsidR="00000000" w:rsidRPr="00000000">
        <w:rPr>
          <w:rtl w:val="0"/>
        </w:rPr>
      </w:r>
    </w:p>
    <w:p w:rsidR="00000000" w:rsidDel="00000000" w:rsidP="00000000" w:rsidRDefault="00000000" w:rsidRPr="00000000" w14:paraId="0000075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Vidéos</w:t>
      </w:r>
    </w:p>
    <w:p w:rsidR="00000000" w:rsidDel="00000000" w:rsidP="00000000" w:rsidRDefault="00000000" w:rsidRPr="00000000" w14:paraId="00000754">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7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 difficile parcours d’une personne handicapée dans un festival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Ici Radio-Canada Première, 2019 (audio)</w:t>
      </w:r>
    </w:p>
    <w:p w:rsidR="00000000" w:rsidDel="00000000" w:rsidP="00000000" w:rsidRDefault="00000000" w:rsidRPr="00000000" w14:paraId="0000075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7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Exemple de bonnes pratiques : le Festival Décibulles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Culture pour tous, 2015</w:t>
      </w:r>
    </w:p>
    <w:p w:rsidR="00000000" w:rsidDel="00000000" w:rsidP="00000000" w:rsidRDefault="00000000" w:rsidRPr="00000000" w14:paraId="00000756">
      <w:pPr>
        <w:rPr/>
      </w:pPr>
      <w:r w:rsidDel="00000000" w:rsidR="00000000" w:rsidRPr="00000000">
        <w:rPr>
          <w:rtl w:val="0"/>
        </w:rPr>
      </w:r>
    </w:p>
    <w:p w:rsidR="00000000" w:rsidDel="00000000" w:rsidP="00000000" w:rsidRDefault="00000000" w:rsidRPr="00000000" w14:paraId="0000075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Guides</w:t>
      </w:r>
    </w:p>
    <w:p w:rsidR="00000000" w:rsidDel="00000000" w:rsidP="00000000" w:rsidRDefault="00000000" w:rsidRPr="00000000" w14:paraId="0000075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7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Accessibilité universelle des événements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AlterGo, 2018</w:t>
      </w:r>
    </w:p>
    <w:p w:rsidR="00000000" w:rsidDel="00000000" w:rsidP="00000000" w:rsidRDefault="00000000" w:rsidRPr="00000000" w14:paraId="0000075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7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L’accessibilité pour les personnes en situation de handicap</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Collectif des festivals, 2018</w:t>
      </w:r>
    </w:p>
    <w:p w:rsidR="00000000" w:rsidDel="00000000" w:rsidP="00000000" w:rsidRDefault="00000000" w:rsidRPr="00000000" w14:paraId="0000075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7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L’accessibilité d’un événement, une priorité pour tout organisateur</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Weezevent, 2017</w:t>
      </w:r>
    </w:p>
    <w:p w:rsidR="00000000" w:rsidDel="00000000" w:rsidP="00000000" w:rsidRDefault="00000000" w:rsidRPr="00000000" w14:paraId="0000075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7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Guide pratique pour un événement accessible à tous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Lorient Agglomération, 2017</w:t>
      </w:r>
    </w:p>
    <w:p w:rsidR="00000000" w:rsidDel="00000000" w:rsidP="00000000" w:rsidRDefault="00000000" w:rsidRPr="00000000" w14:paraId="0000075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7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Guide sur l’accessibilité des festivals et des événements extérieurs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gouvernement de l’Ontario, 2016</w:t>
      </w:r>
    </w:p>
    <w:p w:rsidR="00000000" w:rsidDel="00000000" w:rsidP="00000000" w:rsidRDefault="00000000" w:rsidRPr="00000000" w14:paraId="0000075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47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Guide pratique — Accessibilité universelle aux événements spéciaux</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Ville de Gatineau, 2012</w:t>
      </w:r>
    </w:p>
    <w:p w:rsidR="00000000" w:rsidDel="00000000" w:rsidP="00000000" w:rsidRDefault="00000000" w:rsidRPr="00000000" w14:paraId="0000075E">
      <w:pPr>
        <w:rPr/>
      </w:pPr>
      <w:r w:rsidDel="00000000" w:rsidR="00000000" w:rsidRPr="00000000">
        <w:rPr>
          <w:rtl w:val="0"/>
        </w:rPr>
      </w:r>
    </w:p>
    <w:p w:rsidR="00000000" w:rsidDel="00000000" w:rsidP="00000000" w:rsidRDefault="00000000" w:rsidRPr="00000000" w14:paraId="0000075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p>
    <w:p w:rsidR="00000000" w:rsidDel="00000000" w:rsidP="00000000" w:rsidRDefault="00000000" w:rsidRPr="00000000" w14:paraId="0000076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Rock en Seine </w:t>
      </w:r>
    </w:p>
    <w:p w:rsidR="00000000" w:rsidDel="00000000" w:rsidP="00000000" w:rsidRDefault="00000000" w:rsidRPr="00000000" w14:paraId="00000761">
      <w:pPr>
        <w:rPr/>
      </w:pPr>
      <w:hyperlink r:id="rId478">
        <w:r w:rsidDel="00000000" w:rsidR="00000000" w:rsidRPr="00000000">
          <w:rPr>
            <w:rFonts w:ascii="Calibri" w:cs="Calibri" w:eastAsia="Calibri" w:hAnsi="Calibri"/>
            <w:color w:val="0000ff"/>
            <w:sz w:val="24"/>
            <w:szCs w:val="24"/>
            <w:u w:val="single"/>
            <w:rtl w:val="0"/>
          </w:rPr>
          <w:t xml:space="preserve">rockenseine.com</w:t>
        </w:r>
      </w:hyperlink>
      <w:r w:rsidDel="00000000" w:rsidR="00000000" w:rsidRPr="00000000">
        <w:rPr>
          <w:rtl w:val="0"/>
        </w:rPr>
        <w:t xml:space="preserve"> </w:t>
      </w:r>
    </w:p>
    <w:p w:rsidR="00000000" w:rsidDel="00000000" w:rsidP="00000000" w:rsidRDefault="00000000" w:rsidRPr="00000000" w14:paraId="00000762">
      <w:pPr>
        <w:rPr/>
      </w:pPr>
      <w:r w:rsidDel="00000000" w:rsidR="00000000" w:rsidRPr="00000000">
        <w:rPr>
          <w:rtl w:val="0"/>
        </w:rPr>
        <w:t xml:space="preserve">France</w:t>
      </w:r>
    </w:p>
    <w:p w:rsidR="00000000" w:rsidDel="00000000" w:rsidP="00000000" w:rsidRDefault="00000000" w:rsidRPr="00000000" w14:paraId="00000763">
      <w:pPr>
        <w:rPr/>
      </w:pPr>
      <w:hyperlink r:id="rId479">
        <w:r w:rsidDel="00000000" w:rsidR="00000000" w:rsidRPr="00000000">
          <w:rPr>
            <w:rFonts w:ascii="Calibri" w:cs="Calibri" w:eastAsia="Calibri" w:hAnsi="Calibri"/>
            <w:color w:val="0000ff"/>
            <w:sz w:val="24"/>
            <w:szCs w:val="24"/>
            <w:u w:val="single"/>
            <w:rtl w:val="0"/>
          </w:rPr>
          <w:t xml:space="preserve">Rock en Seine, un festival accessible !</w:t>
        </w:r>
      </w:hyperlink>
      <w:r w:rsidDel="00000000" w:rsidR="00000000" w:rsidRPr="00000000">
        <w:rPr>
          <w:rtl w:val="0"/>
        </w:rPr>
        <w:t xml:space="preserve">, Rock en Seine, 2021</w:t>
      </w:r>
    </w:p>
    <w:p w:rsidR="00000000" w:rsidDel="00000000" w:rsidP="00000000" w:rsidRDefault="00000000" w:rsidRPr="00000000" w14:paraId="00000764">
      <w:pPr>
        <w:rPr/>
      </w:pPr>
      <w:r w:rsidDel="00000000" w:rsidR="00000000" w:rsidRPr="00000000">
        <w:rPr>
          <w:rtl w:val="0"/>
        </w:rPr>
      </w:r>
    </w:p>
    <w:p w:rsidR="00000000" w:rsidDel="00000000" w:rsidP="00000000" w:rsidRDefault="00000000" w:rsidRPr="00000000" w14:paraId="00000765">
      <w:pPr>
        <w:rPr/>
      </w:pPr>
      <w:r w:rsidDel="00000000" w:rsidR="00000000" w:rsidRPr="00000000">
        <w:rPr>
          <w:rtl w:val="0"/>
        </w:rPr>
        <w:t xml:space="preserve">Le Festival Rock en Seine prend comme engagement de rendre le festival accessible à tous les publics, et ce, dans toute leur diversité. Pour cela, l’organisation est accompagnée par l’expertise d’une société spécialisée dans l’accessibilité d’événements au public en situation de handicap. </w:t>
      </w:r>
    </w:p>
    <w:p w:rsidR="00000000" w:rsidDel="00000000" w:rsidP="00000000" w:rsidRDefault="00000000" w:rsidRPr="00000000" w14:paraId="00000766">
      <w:pPr>
        <w:rPr/>
      </w:pPr>
      <w:r w:rsidDel="00000000" w:rsidR="00000000" w:rsidRPr="00000000">
        <w:rPr>
          <w:rtl w:val="0"/>
        </w:rPr>
        <w:t xml:space="preserve">Voici les services adaptés qui ont été progressivement offerts au fil des années : </w:t>
      </w:r>
    </w:p>
    <w:p w:rsidR="00000000" w:rsidDel="00000000" w:rsidP="00000000" w:rsidRDefault="00000000" w:rsidRPr="00000000" w14:paraId="00000767">
      <w:pPr>
        <w:rPr/>
      </w:pPr>
      <w:r w:rsidDel="00000000" w:rsidR="00000000" w:rsidRPr="00000000">
        <w:rPr>
          <w:rtl w:val="0"/>
        </w:rPr>
      </w:r>
    </w:p>
    <w:p w:rsidR="00000000" w:rsidDel="00000000" w:rsidP="00000000" w:rsidRDefault="00000000" w:rsidRPr="00000000" w14:paraId="00000768">
      <w:pPr>
        <w:rPr>
          <w:u w:val="single"/>
        </w:rPr>
      </w:pPr>
      <w:r w:rsidDel="00000000" w:rsidR="00000000" w:rsidRPr="00000000">
        <w:rPr>
          <w:u w:val="single"/>
          <w:rtl w:val="0"/>
        </w:rPr>
        <w:t xml:space="preserve">Dispositif global</w:t>
      </w:r>
    </w:p>
    <w:p w:rsidR="00000000" w:rsidDel="00000000" w:rsidP="00000000" w:rsidRDefault="00000000" w:rsidRPr="00000000" w14:paraId="0000076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point accueil/information dédié où une équipe de bénévoles accueille et accompagne les festivalier·è·s en situation de handicap et leur remet les supports d’information détaillant le dispositif déployé.</w:t>
      </w:r>
    </w:p>
    <w:p w:rsidR="00000000" w:rsidDel="00000000" w:rsidP="00000000" w:rsidRDefault="00000000" w:rsidRPr="00000000" w14:paraId="0000076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bénéficiaires de l’AAH (Allocation Adulte Handicapé) ont accès au tarif réduit (dans la limite des places disponibles).</w:t>
      </w:r>
    </w:p>
    <w:p w:rsidR="00000000" w:rsidDel="00000000" w:rsidP="00000000" w:rsidRDefault="00000000" w:rsidRPr="00000000" w14:paraId="0000076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amont de l’événement, une boîte courriel dédiée permet aux festivalier·è·s en situation de handicap de préparer leur venue de manière personnalisée.</w:t>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rPr>
          <w:u w:val="single"/>
        </w:rPr>
      </w:pPr>
      <w:r w:rsidDel="00000000" w:rsidR="00000000" w:rsidRPr="00000000">
        <w:rPr>
          <w:u w:val="single"/>
          <w:rtl w:val="0"/>
        </w:rPr>
        <w:t xml:space="preserve">Dispositifs pour les personnes à mobilité réduite </w:t>
      </w:r>
    </w:p>
    <w:p w:rsidR="00000000" w:rsidDel="00000000" w:rsidP="00000000" w:rsidRDefault="00000000" w:rsidRPr="00000000" w14:paraId="0000076E">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plateformes d’accessibilité sur les scènes extérieures, avec cheminement d’accès en caillebotis.</w:t>
      </w:r>
    </w:p>
    <w:p w:rsidR="00000000" w:rsidDel="00000000" w:rsidP="00000000" w:rsidRDefault="00000000" w:rsidRPr="00000000" w14:paraId="0000076F">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toilettes adaptées. </w:t>
      </w:r>
    </w:p>
    <w:p w:rsidR="00000000" w:rsidDel="00000000" w:rsidP="00000000" w:rsidRDefault="00000000" w:rsidRPr="00000000" w14:paraId="0000077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comptoirs à hauteur accessibles pour les personnes en fauteuil pour tous les bars du festival.</w:t>
      </w:r>
    </w:p>
    <w:p w:rsidR="00000000" w:rsidDel="00000000" w:rsidP="00000000" w:rsidRDefault="00000000" w:rsidRPr="00000000" w14:paraId="0000077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stationnement réservé gratuitement aux personnes à mobilité réduite sur demande (dans la limite des places disponibles).</w:t>
      </w:r>
    </w:p>
    <w:p w:rsidR="00000000" w:rsidDel="00000000" w:rsidP="00000000" w:rsidRDefault="00000000" w:rsidRPr="00000000" w14:paraId="00000772">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trousse de réparation d’urgence pour fauteuil roulant. </w:t>
      </w:r>
    </w:p>
    <w:p w:rsidR="00000000" w:rsidDel="00000000" w:rsidP="00000000" w:rsidRDefault="00000000" w:rsidRPr="00000000" w14:paraId="00000773">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Dispositifs pour les festivalier·e·s sourd·e·s et malentendant·e·s</w:t>
      </w:r>
    </w:p>
    <w:p w:rsidR="00000000" w:rsidDel="00000000" w:rsidP="00000000" w:rsidRDefault="00000000" w:rsidRPr="00000000" w14:paraId="00000774">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boucles magnétiques sur toutes les scènes du festival.</w:t>
      </w:r>
    </w:p>
    <w:p w:rsidR="00000000" w:rsidDel="00000000" w:rsidP="00000000" w:rsidRDefault="00000000" w:rsidRPr="00000000" w14:paraId="00000775">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interprète LSF (Langue des Signes Française) présent sur place.</w:t>
      </w:r>
    </w:p>
    <w:p w:rsidR="00000000" w:rsidDel="00000000" w:rsidP="00000000" w:rsidRDefault="00000000" w:rsidRPr="00000000" w14:paraId="00000776">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gilets vibrants à l’accueil pour certains concerts.</w:t>
      </w:r>
    </w:p>
    <w:p w:rsidR="00000000" w:rsidDel="00000000" w:rsidP="00000000" w:rsidRDefault="00000000" w:rsidRPr="00000000" w14:paraId="00000777">
      <w:pPr>
        <w:rPr/>
      </w:pPr>
      <w:r w:rsidDel="00000000" w:rsidR="00000000" w:rsidRPr="00000000">
        <w:rPr>
          <w:rtl w:val="0"/>
        </w:rPr>
      </w:r>
    </w:p>
    <w:p w:rsidR="00000000" w:rsidDel="00000000" w:rsidP="00000000" w:rsidRDefault="00000000" w:rsidRPr="00000000" w14:paraId="00000778">
      <w:pPr>
        <w:rPr>
          <w:u w:val="single"/>
        </w:rPr>
      </w:pPr>
      <w:r w:rsidDel="00000000" w:rsidR="00000000" w:rsidRPr="00000000">
        <w:rPr>
          <w:u w:val="single"/>
          <w:rtl w:val="0"/>
        </w:rPr>
        <w:t xml:space="preserve">Dispositifs pour les festivalier·e·s aveugles et malvoyant·e·s</w:t>
      </w:r>
    </w:p>
    <w:p w:rsidR="00000000" w:rsidDel="00000000" w:rsidP="00000000" w:rsidRDefault="00000000" w:rsidRPr="00000000" w14:paraId="0000077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documents essentiels du festival (plan, programme, infos pratiques) sont édités en relief, braille et gros caractères.</w:t>
      </w:r>
    </w:p>
    <w:p w:rsidR="00000000" w:rsidDel="00000000" w:rsidP="00000000" w:rsidRDefault="00000000" w:rsidRPr="00000000" w14:paraId="0000077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chiens-guides sont accueillis sur le site du festival.</w:t>
      </w:r>
    </w:p>
    <w:p w:rsidR="00000000" w:rsidDel="00000000" w:rsidP="00000000" w:rsidRDefault="00000000" w:rsidRPr="00000000" w14:paraId="0000077B">
      <w:pPr>
        <w:rPr/>
      </w:pPr>
      <w:r w:rsidDel="00000000" w:rsidR="00000000" w:rsidRPr="00000000">
        <w:rPr>
          <w:rtl w:val="0"/>
        </w:rPr>
      </w:r>
    </w:p>
    <w:p w:rsidR="00000000" w:rsidDel="00000000" w:rsidP="00000000" w:rsidRDefault="00000000" w:rsidRPr="00000000" w14:paraId="0000077C">
      <w:pPr>
        <w:rPr>
          <w:u w:val="single"/>
        </w:rPr>
      </w:pPr>
      <w:r w:rsidDel="00000000" w:rsidR="00000000" w:rsidRPr="00000000">
        <w:rPr>
          <w:u w:val="single"/>
          <w:rtl w:val="0"/>
        </w:rPr>
        <w:t xml:space="preserve">Dispositif pour les festivalier·e·s en situation de handicap mental</w:t>
      </w:r>
    </w:p>
    <w:p w:rsidR="00000000" w:rsidDel="00000000" w:rsidP="00000000" w:rsidRDefault="00000000" w:rsidRPr="00000000" w14:paraId="0000077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Rédaction des principaux supports d’information en Français pour tous.</w:t>
      </w:r>
    </w:p>
    <w:p w:rsidR="00000000" w:rsidDel="00000000" w:rsidP="00000000" w:rsidRDefault="00000000" w:rsidRPr="00000000" w14:paraId="0000077E">
      <w:pPr>
        <w:rPr/>
      </w:pPr>
      <w:r w:rsidDel="00000000" w:rsidR="00000000" w:rsidRPr="00000000">
        <w:rPr>
          <w:rtl w:val="0"/>
        </w:rPr>
      </w:r>
    </w:p>
    <w:p w:rsidR="00000000" w:rsidDel="00000000" w:rsidP="00000000" w:rsidRDefault="00000000" w:rsidRPr="00000000" w14:paraId="0000077F">
      <w:pPr>
        <w:rPr/>
      </w:pPr>
      <w:r w:rsidDel="00000000" w:rsidR="00000000" w:rsidRPr="00000000">
        <w:rPr>
          <w:rtl w:val="0"/>
        </w:rPr>
      </w:r>
    </w:p>
    <w:p w:rsidR="00000000" w:rsidDel="00000000" w:rsidP="00000000" w:rsidRDefault="00000000" w:rsidRPr="00000000" w14:paraId="0000078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p>
    <w:p w:rsidR="00000000" w:rsidDel="00000000" w:rsidP="00000000" w:rsidRDefault="00000000" w:rsidRPr="00000000" w14:paraId="0000078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FestiVoix</w:t>
      </w:r>
    </w:p>
    <w:p w:rsidR="00000000" w:rsidDel="00000000" w:rsidP="00000000" w:rsidRDefault="00000000" w:rsidRPr="00000000" w14:paraId="00000782">
      <w:pPr>
        <w:rPr/>
      </w:pPr>
      <w:hyperlink r:id="rId480">
        <w:r w:rsidDel="00000000" w:rsidR="00000000" w:rsidRPr="00000000">
          <w:rPr>
            <w:rFonts w:ascii="Calibri" w:cs="Calibri" w:eastAsia="Calibri" w:hAnsi="Calibri"/>
            <w:color w:val="0000ff"/>
            <w:sz w:val="24"/>
            <w:szCs w:val="24"/>
            <w:u w:val="single"/>
            <w:rtl w:val="0"/>
          </w:rPr>
          <w:t xml:space="preserve">festivoix.com/fr</w:t>
        </w:r>
      </w:hyperlink>
      <w:r w:rsidDel="00000000" w:rsidR="00000000" w:rsidRPr="00000000">
        <w:rPr>
          <w:rtl w:val="0"/>
        </w:rPr>
        <w:t xml:space="preserve"> </w:t>
      </w:r>
    </w:p>
    <w:p w:rsidR="00000000" w:rsidDel="00000000" w:rsidP="00000000" w:rsidRDefault="00000000" w:rsidRPr="00000000" w14:paraId="00000783">
      <w:pPr>
        <w:rPr/>
      </w:pPr>
      <w:r w:rsidDel="00000000" w:rsidR="00000000" w:rsidRPr="00000000">
        <w:rPr>
          <w:rtl w:val="0"/>
        </w:rPr>
        <w:t xml:space="preserve">Trois-Rivières </w:t>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rPr/>
      </w:pPr>
      <w:r w:rsidDel="00000000" w:rsidR="00000000" w:rsidRPr="00000000">
        <w:rPr>
          <w:rtl w:val="0"/>
        </w:rPr>
        <w:t xml:space="preserve">Le FestiVoix met en scène la ville de Trois-Rivières et son patrimoine en offrant une diversité musicale et accessible afin de faire vivre une expérience originale. Depuis 27 ans, cet événement majeur du Québec accueille des artistes de renommée internationale.</w:t>
      </w:r>
    </w:p>
    <w:p w:rsidR="00000000" w:rsidDel="00000000" w:rsidP="00000000" w:rsidRDefault="00000000" w:rsidRPr="00000000" w14:paraId="00000786">
      <w:pPr>
        <w:rPr/>
      </w:pPr>
      <w:r w:rsidDel="00000000" w:rsidR="00000000" w:rsidRPr="00000000">
        <w:rPr>
          <w:rtl w:val="0"/>
        </w:rPr>
        <w:t xml:space="preserve">L’organisation s’est dotée d’une politique d’accessibilité pour faciliter l’accueil des festivaliers à mobilité réduite. Cet engagement se traduit par des nouveaux services tels que :</w:t>
      </w:r>
    </w:p>
    <w:p w:rsidR="00000000" w:rsidDel="00000000" w:rsidP="00000000" w:rsidRDefault="00000000" w:rsidRPr="00000000" w14:paraId="0000078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création d’une nouvelle zone pour les festivaliers à mobilité réduite sur le site principal du FestiVoix avec un meilleur accès et une vue imprenable sur la scène</w:t>
      </w:r>
    </w:p>
    <w:p w:rsidR="00000000" w:rsidDel="00000000" w:rsidP="00000000" w:rsidRDefault="00000000" w:rsidRPr="00000000" w14:paraId="00000788">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mise en place de sections réservées aux festivaliers à mobilité réduite sur tous les sites extérieurs du Festivoix</w:t>
      </w:r>
    </w:p>
    <w:p w:rsidR="00000000" w:rsidDel="00000000" w:rsidP="00000000" w:rsidRDefault="00000000" w:rsidRPr="00000000" w14:paraId="00000789">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création d’une nouvelle </w:t>
      </w:r>
      <w:hyperlink r:id="rId48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section d’informations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détaillées pour les </w:t>
      </w:r>
      <w:hyperlink r:id="rId48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festivaliers à mobilité réduite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sur le site Internet de l’événement</w:t>
      </w:r>
    </w:p>
    <w:p w:rsidR="00000000" w:rsidDel="00000000" w:rsidP="00000000" w:rsidRDefault="00000000" w:rsidRPr="00000000" w14:paraId="0000078A">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gratuité d’accès au site du FestiVoix pour les accompagnateurs de festivaliers à mobilité réduite</w:t>
      </w:r>
    </w:p>
    <w:p w:rsidR="00000000" w:rsidDel="00000000" w:rsidP="00000000" w:rsidRDefault="00000000" w:rsidRPr="00000000" w14:paraId="0000078B">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mise en place d’un nouveau débarcadère pour faciliter l’accès au FestiVoix</w:t>
      </w:r>
    </w:p>
    <w:p w:rsidR="00000000" w:rsidDel="00000000" w:rsidP="00000000" w:rsidRDefault="00000000" w:rsidRPr="00000000" w14:paraId="0000078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L’ajout de places de stationnement et de cabinets d’aisances réservés à cette clientèle.</w:t>
      </w:r>
    </w:p>
    <w:p w:rsidR="00000000" w:rsidDel="00000000" w:rsidP="00000000" w:rsidRDefault="00000000" w:rsidRPr="00000000" w14:paraId="0000078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est à noter que le FestiVoix présente des concerts dans des CHSLD et des centres d’hébergement auprès d’une clientèle dans l’impossibilité de se déplacer.</w:t>
      </w:r>
    </w:p>
    <w:p w:rsidR="00000000" w:rsidDel="00000000" w:rsidP="00000000" w:rsidRDefault="00000000" w:rsidRPr="00000000" w14:paraId="0000078E">
      <w:pPr>
        <w:rPr/>
      </w:pPr>
      <w:r w:rsidDel="00000000" w:rsidR="00000000" w:rsidRPr="00000000">
        <w:rPr>
          <w:rtl w:val="0"/>
        </w:rPr>
      </w:r>
    </w:p>
    <w:p w:rsidR="00000000" w:rsidDel="00000000" w:rsidP="00000000" w:rsidRDefault="00000000" w:rsidRPr="00000000" w14:paraId="0000078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p>
    <w:p w:rsidR="00000000" w:rsidDel="00000000" w:rsidP="00000000" w:rsidRDefault="00000000" w:rsidRPr="00000000" w14:paraId="0000079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Festival Au Foin De La Rue </w:t>
      </w:r>
    </w:p>
    <w:p w:rsidR="00000000" w:rsidDel="00000000" w:rsidP="00000000" w:rsidRDefault="00000000" w:rsidRPr="00000000" w14:paraId="00000791">
      <w:pPr>
        <w:rPr/>
      </w:pPr>
      <w:hyperlink r:id="rId483">
        <w:r w:rsidDel="00000000" w:rsidR="00000000" w:rsidRPr="00000000">
          <w:rPr>
            <w:rFonts w:ascii="Calibri" w:cs="Calibri" w:eastAsia="Calibri" w:hAnsi="Calibri"/>
            <w:color w:val="0000ff"/>
            <w:sz w:val="24"/>
            <w:szCs w:val="24"/>
            <w:u w:val="single"/>
            <w:rtl w:val="0"/>
          </w:rPr>
          <w:t xml:space="preserve">aufoindelarue.com/acces-pour-tous</w:t>
        </w:r>
      </w:hyperlink>
      <w:r w:rsidDel="00000000" w:rsidR="00000000" w:rsidRPr="00000000">
        <w:rPr>
          <w:rtl w:val="0"/>
        </w:rPr>
      </w:r>
    </w:p>
    <w:p w:rsidR="00000000" w:rsidDel="00000000" w:rsidP="00000000" w:rsidRDefault="00000000" w:rsidRPr="00000000" w14:paraId="00000792">
      <w:pPr>
        <w:rPr/>
      </w:pPr>
      <w:r w:rsidDel="00000000" w:rsidR="00000000" w:rsidRPr="00000000">
        <w:rPr>
          <w:rtl w:val="0"/>
        </w:rPr>
        <w:t xml:space="preserve">France</w:t>
      </w:r>
    </w:p>
    <w:p w:rsidR="00000000" w:rsidDel="00000000" w:rsidP="00000000" w:rsidRDefault="00000000" w:rsidRPr="00000000" w14:paraId="00000793">
      <w:pPr>
        <w:rPr/>
      </w:pPr>
      <w:hyperlink r:id="rId484">
        <w:r w:rsidDel="00000000" w:rsidR="00000000" w:rsidRPr="00000000">
          <w:rPr>
            <w:rFonts w:ascii="Calibri" w:cs="Calibri" w:eastAsia="Calibri" w:hAnsi="Calibri"/>
            <w:color w:val="0000ff"/>
            <w:sz w:val="24"/>
            <w:szCs w:val="24"/>
            <w:u w:val="single"/>
            <w:rtl w:val="0"/>
          </w:rPr>
          <w:t xml:space="preserve">Accès Pour Tous — Festival Au Foin De La Rue</w:t>
        </w:r>
      </w:hyperlink>
      <w:r w:rsidDel="00000000" w:rsidR="00000000" w:rsidRPr="00000000">
        <w:rPr>
          <w:rtl w:val="0"/>
        </w:rPr>
        <w:t xml:space="preserve">, AuFoinDeLaRue, 2017</w:t>
      </w:r>
    </w:p>
    <w:p w:rsidR="00000000" w:rsidDel="00000000" w:rsidP="00000000" w:rsidRDefault="00000000" w:rsidRPr="00000000" w14:paraId="00000794">
      <w:pPr>
        <w:rPr/>
      </w:pPr>
      <w:r w:rsidDel="00000000" w:rsidR="00000000" w:rsidRPr="00000000">
        <w:rPr>
          <w:rtl w:val="0"/>
        </w:rPr>
      </w:r>
    </w:p>
    <w:p w:rsidR="00000000" w:rsidDel="00000000" w:rsidP="00000000" w:rsidRDefault="00000000" w:rsidRPr="00000000" w14:paraId="00000795">
      <w:pPr>
        <w:rPr>
          <w:rFonts w:ascii="IBM Plex Sans" w:cs="IBM Plex Sans" w:eastAsia="IBM Plex Sans" w:hAnsi="IBM Plex Sans"/>
        </w:rPr>
      </w:pPr>
      <w:r w:rsidDel="00000000" w:rsidR="00000000" w:rsidRPr="00000000">
        <w:rPr>
          <w:rtl w:val="0"/>
        </w:rPr>
        <w:t xml:space="preserve">Depuis 20 ans à Saint-Denis-de-Gastines, commune rurale de 1500 habitants en Mayenne, l’association Au Foin De La Rue organise un festival éthique et éclectique. Ce Festival est très impliqué et engagé tout au long de l’année sur le territoire Nord-Mayennais.</w:t>
      </w:r>
      <w:r w:rsidDel="00000000" w:rsidR="00000000" w:rsidRPr="00000000">
        <w:rPr>
          <w:rtl w:val="0"/>
        </w:rPr>
      </w:r>
    </w:p>
    <w:p w:rsidR="00000000" w:rsidDel="00000000" w:rsidP="00000000" w:rsidRDefault="00000000" w:rsidRPr="00000000" w14:paraId="00000796">
      <w:pPr>
        <w:rPr>
          <w:rFonts w:ascii="IBM Plex Sans" w:cs="IBM Plex Sans" w:eastAsia="IBM Plex Sans" w:hAnsi="IBM Plex Sans"/>
        </w:rPr>
      </w:pPr>
      <w:r w:rsidDel="00000000" w:rsidR="00000000" w:rsidRPr="00000000">
        <w:rPr>
          <w:rtl w:val="0"/>
        </w:rPr>
        <w:t xml:space="preserve">L’association est engagée dans le développement durable et l’inclusion. Elle tient également à proposer une programmation artistique qui défend l’originalité et suscite la curiosité, en associant toujours de nombreuses découvertes aux têtes d’affiche.</w:t>
      </w:r>
      <w:r w:rsidDel="00000000" w:rsidR="00000000" w:rsidRPr="00000000">
        <w:rPr>
          <w:rtl w:val="0"/>
        </w:rPr>
      </w:r>
    </w:p>
    <w:p w:rsidR="00000000" w:rsidDel="00000000" w:rsidP="00000000" w:rsidRDefault="00000000" w:rsidRPr="00000000" w14:paraId="00000797">
      <w:pPr>
        <w:rPr>
          <w:rFonts w:ascii="IBM Plex Sans" w:cs="IBM Plex Sans" w:eastAsia="IBM Plex Sans" w:hAnsi="IBM Plex Sans"/>
        </w:rPr>
      </w:pPr>
      <w:r w:rsidDel="00000000" w:rsidR="00000000" w:rsidRPr="00000000">
        <w:rPr>
          <w:rtl w:val="0"/>
        </w:rPr>
        <w:t xml:space="preserve">Le festival est souvent cité en référence pour l’accessibilité en France. Visant l’inclusion, l’organisation propose des dispositifs pour les cinq champs du handicap : moteur, auditif, visuel, mental et psychique ; à noter que beaucoup de ces dispositifs peuvent être utilisés par toutes et tous ! </w:t>
      </w:r>
      <w:r w:rsidDel="00000000" w:rsidR="00000000" w:rsidRPr="00000000">
        <w:rPr>
          <w:rtl w:val="0"/>
        </w:rPr>
      </w:r>
    </w:p>
    <w:p w:rsidR="00000000" w:rsidDel="00000000" w:rsidP="00000000" w:rsidRDefault="00000000" w:rsidRPr="00000000" w14:paraId="00000798">
      <w:pP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79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p>
    <w:p w:rsidR="00000000" w:rsidDel="00000000" w:rsidP="00000000" w:rsidRDefault="00000000" w:rsidRPr="00000000" w14:paraId="0000079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Festival Terres du Son</w:t>
      </w:r>
    </w:p>
    <w:p w:rsidR="00000000" w:rsidDel="00000000" w:rsidP="00000000" w:rsidRDefault="00000000" w:rsidRPr="00000000" w14:paraId="0000079B">
      <w:pPr>
        <w:rPr/>
      </w:pPr>
      <w:hyperlink r:id="rId485">
        <w:r w:rsidDel="00000000" w:rsidR="00000000" w:rsidRPr="00000000">
          <w:rPr>
            <w:rFonts w:ascii="Calibri" w:cs="Calibri" w:eastAsia="Calibri" w:hAnsi="Calibri"/>
            <w:color w:val="0000ff"/>
            <w:sz w:val="24"/>
            <w:szCs w:val="24"/>
            <w:u w:val="single"/>
            <w:rtl w:val="0"/>
          </w:rPr>
          <w:t xml:space="preserve">terresduson.com/2021</w:t>
        </w:r>
      </w:hyperlink>
      <w:r w:rsidDel="00000000" w:rsidR="00000000" w:rsidRPr="00000000">
        <w:rPr>
          <w:rtl w:val="0"/>
        </w:rPr>
        <w:t xml:space="preserve"> </w:t>
      </w:r>
    </w:p>
    <w:p w:rsidR="00000000" w:rsidDel="00000000" w:rsidP="00000000" w:rsidRDefault="00000000" w:rsidRPr="00000000" w14:paraId="0000079C">
      <w:pPr>
        <w:rPr/>
      </w:pPr>
      <w:r w:rsidDel="00000000" w:rsidR="00000000" w:rsidRPr="00000000">
        <w:rPr>
          <w:rtl w:val="0"/>
        </w:rPr>
        <w:t xml:space="preserve">France</w:t>
      </w:r>
    </w:p>
    <w:p w:rsidR="00000000" w:rsidDel="00000000" w:rsidP="00000000" w:rsidRDefault="00000000" w:rsidRPr="00000000" w14:paraId="0000079D">
      <w:pPr>
        <w:rPr/>
      </w:pPr>
      <w:hyperlink r:id="rId486">
        <w:r w:rsidDel="00000000" w:rsidR="00000000" w:rsidRPr="00000000">
          <w:rPr>
            <w:rFonts w:ascii="Calibri" w:cs="Calibri" w:eastAsia="Calibri" w:hAnsi="Calibri"/>
            <w:color w:val="0000ff"/>
            <w:sz w:val="24"/>
            <w:szCs w:val="24"/>
            <w:u w:val="single"/>
            <w:rtl w:val="0"/>
          </w:rPr>
          <w:t xml:space="preserve">Festival Terres du Son 2016 : L’accessibilité aux personnes handicapées</w:t>
        </w:r>
      </w:hyperlink>
      <w:r w:rsidDel="00000000" w:rsidR="00000000" w:rsidRPr="00000000">
        <w:rPr>
          <w:rtl w:val="0"/>
        </w:rPr>
        <w:t xml:space="preserve">, 37° Mag, 2016</w:t>
      </w:r>
    </w:p>
    <w:p w:rsidR="00000000" w:rsidDel="00000000" w:rsidP="00000000" w:rsidRDefault="00000000" w:rsidRPr="00000000" w14:paraId="0000079E">
      <w:pPr>
        <w:rPr/>
      </w:pPr>
      <w:r w:rsidDel="00000000" w:rsidR="00000000" w:rsidRPr="00000000">
        <w:rPr>
          <w:rtl w:val="0"/>
        </w:rPr>
      </w:r>
    </w:p>
    <w:p w:rsidR="00000000" w:rsidDel="00000000" w:rsidP="00000000" w:rsidRDefault="00000000" w:rsidRPr="00000000" w14:paraId="0000079F">
      <w:pPr>
        <w:rPr/>
      </w:pPr>
      <w:r w:rsidDel="00000000" w:rsidR="00000000" w:rsidRPr="00000000">
        <w:rPr>
          <w:rtl w:val="0"/>
        </w:rPr>
        <w:t xml:space="preserve">Le festival écoresponsable Terres du Son est un festival de musique créé en 2005 à Tours, et ayant lieu tous les ans au Domaine de Candé à Monts. Sur une durée de cinq jours, le festival cherche à faire découvrir de jeunes talents ainsi que des artistes locaux. </w:t>
      </w:r>
    </w:p>
    <w:p w:rsidR="00000000" w:rsidDel="00000000" w:rsidP="00000000" w:rsidRDefault="00000000" w:rsidRPr="00000000" w14:paraId="000007A0">
      <w:pPr>
        <w:rPr/>
      </w:pPr>
      <w:r w:rsidDel="00000000" w:rsidR="00000000" w:rsidRPr="00000000">
        <w:rPr>
          <w:rtl w:val="0"/>
        </w:rPr>
        <w:t xml:space="preserve">Les organisateurs sont animés depuis toujours par des valeurs citoyennes, solidaires et écologiques. Leur vision englobe une envie meliora de sensibiliser le public aux problématiques écologiques, économiques et sociologiques du monde tout en profitant de concerts mémorables mêlant têtes d’affiche, découvertes et meli locale.</w:t>
      </w:r>
    </w:p>
    <w:p w:rsidR="00000000" w:rsidDel="00000000" w:rsidP="00000000" w:rsidRDefault="00000000" w:rsidRPr="00000000" w14:paraId="000007A1">
      <w:pPr>
        <w:rPr/>
      </w:pPr>
      <w:r w:rsidDel="00000000" w:rsidR="00000000" w:rsidRPr="00000000">
        <w:rPr>
          <w:rtl w:val="0"/>
        </w:rPr>
        <w:t xml:space="preserve">Les services et dispositifs pour les personnes handicapées sont validés par plusieurs collaborations. Durant toute l’année, l’organisation est accompagnée de partenaires spécialisés pour l’accès pour tous. De plus, depuis 2019, quelques volontaires en situation de handicap viennent également tester les installations à quelques jours de l’ouverture du festival. Ces volontaires doivent visiter les aménagements et suggérer les meliorations nécessaires afin d’assurer le meilleur accueil possible le Jour J.</w:t>
      </w:r>
    </w:p>
    <w:p w:rsidR="00000000" w:rsidDel="00000000" w:rsidP="00000000" w:rsidRDefault="00000000" w:rsidRPr="00000000" w14:paraId="000007A2">
      <w:pPr>
        <w:rPr/>
      </w:pPr>
      <w:r w:rsidDel="00000000" w:rsidR="00000000" w:rsidRPr="00000000">
        <w:rPr>
          <w:rtl w:val="0"/>
        </w:rPr>
        <w:t xml:space="preserve">L’onglet </w:t>
      </w:r>
      <w:hyperlink r:id="rId487">
        <w:r w:rsidDel="00000000" w:rsidR="00000000" w:rsidRPr="00000000">
          <w:rPr>
            <w:rFonts w:ascii="Calibri" w:cs="Calibri" w:eastAsia="Calibri" w:hAnsi="Calibri"/>
            <w:color w:val="0000ff"/>
            <w:sz w:val="24"/>
            <w:szCs w:val="24"/>
            <w:u w:val="single"/>
            <w:rtl w:val="0"/>
          </w:rPr>
          <w:t xml:space="preserve">Accès pour tous</w:t>
        </w:r>
      </w:hyperlink>
      <w:r w:rsidDel="00000000" w:rsidR="00000000" w:rsidRPr="00000000">
        <w:rPr>
          <w:rtl w:val="0"/>
        </w:rPr>
        <w:t xml:space="preserve"> sur le site Internet permet d’obtenir toutes les informations nécessaires pour les visiteurs handicapés.</w:t>
      </w:r>
    </w:p>
    <w:p w:rsidR="00000000" w:rsidDel="00000000" w:rsidP="00000000" w:rsidRDefault="00000000" w:rsidRPr="00000000" w14:paraId="000007A3">
      <w:pPr>
        <w:rPr/>
      </w:pPr>
      <w:r w:rsidDel="00000000" w:rsidR="00000000" w:rsidRPr="00000000">
        <w:rPr>
          <w:rtl w:val="0"/>
        </w:rPr>
      </w:r>
    </w:p>
    <w:p w:rsidR="00000000" w:rsidDel="00000000" w:rsidP="00000000" w:rsidRDefault="00000000" w:rsidRPr="00000000" w14:paraId="000007A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p>
    <w:p w:rsidR="00000000" w:rsidDel="00000000" w:rsidP="00000000" w:rsidRDefault="00000000" w:rsidRPr="00000000" w14:paraId="000007A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Unisound</w:t>
      </w:r>
    </w:p>
    <w:p w:rsidR="00000000" w:rsidDel="00000000" w:rsidP="00000000" w:rsidRDefault="00000000" w:rsidRPr="00000000" w14:paraId="000007A6">
      <w:pPr>
        <w:rPr/>
      </w:pPr>
      <w:hyperlink r:id="rId488">
        <w:r w:rsidDel="00000000" w:rsidR="00000000" w:rsidRPr="00000000">
          <w:rPr>
            <w:rFonts w:ascii="Calibri" w:cs="Calibri" w:eastAsia="Calibri" w:hAnsi="Calibri"/>
            <w:color w:val="0000ff"/>
            <w:sz w:val="24"/>
            <w:szCs w:val="24"/>
            <w:u w:val="single"/>
            <w:rtl w:val="0"/>
          </w:rPr>
          <w:t xml:space="preserve">unisound.be</w:t>
        </w:r>
      </w:hyperlink>
      <w:r w:rsidDel="00000000" w:rsidR="00000000" w:rsidRPr="00000000">
        <w:rPr>
          <w:rtl w:val="0"/>
        </w:rPr>
      </w:r>
    </w:p>
    <w:p w:rsidR="00000000" w:rsidDel="00000000" w:rsidP="00000000" w:rsidRDefault="00000000" w:rsidRPr="00000000" w14:paraId="000007A7">
      <w:pPr>
        <w:rPr/>
      </w:pPr>
      <w:r w:rsidDel="00000000" w:rsidR="00000000" w:rsidRPr="00000000">
        <w:rPr>
          <w:rtl w:val="0"/>
        </w:rPr>
        <w:t xml:space="preserve">Belgique</w:t>
      </w:r>
    </w:p>
    <w:p w:rsidR="00000000" w:rsidDel="00000000" w:rsidP="00000000" w:rsidRDefault="00000000" w:rsidRPr="00000000" w14:paraId="000007A8">
      <w:pPr>
        <w:rPr/>
      </w:pPr>
      <w:hyperlink r:id="rId489">
        <w:r w:rsidDel="00000000" w:rsidR="00000000" w:rsidRPr="00000000">
          <w:rPr>
            <w:rFonts w:ascii="Calibri" w:cs="Calibri" w:eastAsia="Calibri" w:hAnsi="Calibri"/>
            <w:color w:val="0000ff"/>
            <w:sz w:val="24"/>
            <w:szCs w:val="24"/>
            <w:u w:val="single"/>
            <w:rtl w:val="0"/>
          </w:rPr>
          <w:t xml:space="preserve">Unisound Festival 2020 — EN LIGNE</w:t>
        </w:r>
      </w:hyperlink>
      <w:r w:rsidDel="00000000" w:rsidR="00000000" w:rsidRPr="00000000">
        <w:rPr>
          <w:rtl w:val="0"/>
        </w:rPr>
        <w:t xml:space="preserve">, Unisound ASBL, 2021</w:t>
      </w:r>
    </w:p>
    <w:p w:rsidR="00000000" w:rsidDel="00000000" w:rsidP="00000000" w:rsidRDefault="00000000" w:rsidRPr="00000000" w14:paraId="000007A9">
      <w:pPr>
        <w:rPr/>
      </w:pPr>
      <w:r w:rsidDel="00000000" w:rsidR="00000000" w:rsidRPr="00000000">
        <w:rPr>
          <w:rtl w:val="0"/>
        </w:rPr>
      </w:r>
    </w:p>
    <w:p w:rsidR="00000000" w:rsidDel="00000000" w:rsidP="00000000" w:rsidRDefault="00000000" w:rsidRPr="00000000" w14:paraId="000007AA">
      <w:pPr>
        <w:rPr/>
      </w:pPr>
      <w:r w:rsidDel="00000000" w:rsidR="00000000" w:rsidRPr="00000000">
        <w:rPr>
          <w:rtl w:val="0"/>
        </w:rPr>
        <w:t xml:space="preserve">L’Unisound est le plus grand festival francophone d’Europe consacré aux personnes en situation de handicap. Ce projet d’inclusion et de xperiencetion se veut ouvert à tous·tes, porteurs·ses de handicap ou non.</w:t>
      </w:r>
    </w:p>
    <w:p w:rsidR="00000000" w:rsidDel="00000000" w:rsidP="00000000" w:rsidRDefault="00000000" w:rsidRPr="00000000" w14:paraId="000007AB">
      <w:pPr>
        <w:rPr/>
      </w:pPr>
      <w:r w:rsidDel="00000000" w:rsidR="00000000" w:rsidRPr="00000000">
        <w:rPr>
          <w:rtl w:val="0"/>
        </w:rPr>
        <w:t xml:space="preserve">Véritable lieu de rencontre, de partage et de fête, l’Unisound permet à chacun de vivre l’ambiance d’un festival dans un cadre adapté et de changer son regard sur la xperience.</w:t>
      </w:r>
    </w:p>
    <w:p w:rsidR="00000000" w:rsidDel="00000000" w:rsidP="00000000" w:rsidRDefault="00000000" w:rsidRPr="00000000" w14:paraId="000007AC">
      <w:pPr>
        <w:rPr/>
      </w:pPr>
      <w:r w:rsidDel="00000000" w:rsidR="00000000" w:rsidRPr="00000000">
        <w:rPr>
          <w:rtl w:val="0"/>
        </w:rPr>
        <w:t xml:space="preserve">Labellisé </w:t>
      </w:r>
      <w:hyperlink r:id="rId490">
        <w:r w:rsidDel="00000000" w:rsidR="00000000" w:rsidRPr="00000000">
          <w:rPr>
            <w:rFonts w:ascii="Calibri" w:cs="Calibri" w:eastAsia="Calibri" w:hAnsi="Calibri"/>
            <w:color w:val="0000ff"/>
            <w:sz w:val="24"/>
            <w:szCs w:val="24"/>
            <w:u w:val="single"/>
            <w:rtl w:val="0"/>
          </w:rPr>
          <w:t xml:space="preserve">ACCESS-I</w:t>
        </w:r>
      </w:hyperlink>
      <w:r w:rsidDel="00000000" w:rsidR="00000000" w:rsidRPr="00000000">
        <w:rPr>
          <w:rtl w:val="0"/>
        </w:rPr>
        <w:t xml:space="preserve">, Unisound met tout en place afin que tous ses festivaliers xperien profiter d’une xperience absolue et adaptée. De l’arrivée au stationnement à l’exploration des moindres recoins de l’Unisound, tous les déplacements peuvent se faire en autonomie. Le site est organisé de manière à parer à toute éventualité.</w:t>
      </w:r>
    </w:p>
    <w:p w:rsidR="00000000" w:rsidDel="00000000" w:rsidP="00000000" w:rsidRDefault="00000000" w:rsidRPr="00000000" w14:paraId="000007AD">
      <w:pPr>
        <w:rPr/>
      </w:pPr>
      <w:r w:rsidDel="00000000" w:rsidR="00000000" w:rsidRPr="00000000">
        <w:rPr>
          <w:rtl w:val="0"/>
        </w:rPr>
        <w:t xml:space="preserve">Une énumération des dispositifs se trouve sur le site Internet. Toutes les personnes handicapées peuvent communiquer avec les organisateurs pour signaler un besoin spécifique. </w:t>
      </w:r>
    </w:p>
    <w:p w:rsidR="00000000" w:rsidDel="00000000" w:rsidP="00000000" w:rsidRDefault="00000000" w:rsidRPr="00000000" w14:paraId="000007AE">
      <w:pPr>
        <w:rPr/>
      </w:pPr>
      <w:r w:rsidDel="00000000" w:rsidR="00000000" w:rsidRPr="00000000">
        <w:rPr>
          <w:rtl w:val="0"/>
        </w:rPr>
      </w:r>
    </w:p>
    <w:p w:rsidR="00000000" w:rsidDel="00000000" w:rsidP="00000000" w:rsidRDefault="00000000" w:rsidRPr="00000000" w14:paraId="000007A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p>
    <w:p w:rsidR="00000000" w:rsidDel="00000000" w:rsidP="00000000" w:rsidRDefault="00000000" w:rsidRPr="00000000" w14:paraId="000007B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Mégascène</w:t>
      </w:r>
    </w:p>
    <w:p w:rsidR="00000000" w:rsidDel="00000000" w:rsidP="00000000" w:rsidRDefault="00000000" w:rsidRPr="00000000" w14:paraId="000007B1">
      <w:pPr>
        <w:rPr/>
      </w:pPr>
      <w:hyperlink r:id="rId491">
        <w:r w:rsidDel="00000000" w:rsidR="00000000" w:rsidRPr="00000000">
          <w:rPr>
            <w:rFonts w:ascii="Calibri" w:cs="Calibri" w:eastAsia="Calibri" w:hAnsi="Calibri"/>
            <w:color w:val="0000ff"/>
            <w:sz w:val="24"/>
            <w:szCs w:val="24"/>
            <w:u w:val="single"/>
            <w:rtl w:val="0"/>
          </w:rPr>
          <w:t xml:space="preserve">megascene.org</w:t>
        </w:r>
      </w:hyperlink>
      <w:r w:rsidDel="00000000" w:rsidR="00000000" w:rsidRPr="00000000">
        <w:rPr>
          <w:rtl w:val="0"/>
        </w:rPr>
        <w:t xml:space="preserve"> </w:t>
      </w:r>
    </w:p>
    <w:p w:rsidR="00000000" w:rsidDel="00000000" w:rsidP="00000000" w:rsidRDefault="00000000" w:rsidRPr="00000000" w14:paraId="000007B2">
      <w:pPr>
        <w:rPr/>
      </w:pPr>
      <w:r w:rsidDel="00000000" w:rsidR="00000000" w:rsidRPr="00000000">
        <w:rPr>
          <w:rtl w:val="0"/>
        </w:rPr>
        <w:t xml:space="preserve">France</w:t>
      </w:r>
    </w:p>
    <w:p w:rsidR="00000000" w:rsidDel="00000000" w:rsidP="00000000" w:rsidRDefault="00000000" w:rsidRPr="00000000" w14:paraId="000007B3">
      <w:pPr>
        <w:rPr/>
      </w:pPr>
      <w:hyperlink r:id="rId492">
        <w:r w:rsidDel="00000000" w:rsidR="00000000" w:rsidRPr="00000000">
          <w:rPr>
            <w:rFonts w:ascii="Calibri" w:cs="Calibri" w:eastAsia="Calibri" w:hAnsi="Calibri"/>
            <w:color w:val="0000ff"/>
            <w:sz w:val="24"/>
            <w:szCs w:val="24"/>
            <w:u w:val="single"/>
            <w:rtl w:val="0"/>
          </w:rPr>
          <w:t xml:space="preserve">Festival Mégascène — actions accessibilité</w:t>
        </w:r>
      </w:hyperlink>
      <w:r w:rsidDel="00000000" w:rsidR="00000000" w:rsidRPr="00000000">
        <w:rPr>
          <w:rtl w:val="0"/>
        </w:rPr>
        <w:t xml:space="preserve">, Bartoli Hélène, 2016</w:t>
      </w:r>
    </w:p>
    <w:p w:rsidR="00000000" w:rsidDel="00000000" w:rsidP="00000000" w:rsidRDefault="00000000" w:rsidRPr="00000000" w14:paraId="000007B4">
      <w:pPr>
        <w:rPr/>
      </w:pPr>
      <w:r w:rsidDel="00000000" w:rsidR="00000000" w:rsidRPr="00000000">
        <w:rPr>
          <w:rtl w:val="0"/>
        </w:rPr>
      </w:r>
    </w:p>
    <w:p w:rsidR="00000000" w:rsidDel="00000000" w:rsidP="00000000" w:rsidRDefault="00000000" w:rsidRPr="00000000" w14:paraId="000007B5">
      <w:pPr>
        <w:rPr>
          <w:rFonts w:ascii="IBM Plex Sans" w:cs="IBM Plex Sans" w:eastAsia="IBM Plex Sans" w:hAnsi="IBM Plex Sans"/>
        </w:rPr>
      </w:pPr>
      <w:r w:rsidDel="00000000" w:rsidR="00000000" w:rsidRPr="00000000">
        <w:rPr>
          <w:rtl w:val="0"/>
        </w:rPr>
        <w:t xml:space="preserve">L’association Mégascène a fait le choix depuis ses débuts de développer toutes les formes de musiques (reggae, rock, rap, ska, électro, chanson française…) de renommées différentes (régionale, nationale, internationale). Il s’agit également de promouvoir la scène musicale locale pour permettre aux jeunes groupes de monter sur les planches par le biais d’une soirée tremplin mise en place depuis 2015. </w:t>
      </w:r>
      <w:r w:rsidDel="00000000" w:rsidR="00000000" w:rsidRPr="00000000">
        <w:rPr>
          <w:rtl w:val="0"/>
        </w:rPr>
      </w:r>
    </w:p>
    <w:p w:rsidR="00000000" w:rsidDel="00000000" w:rsidP="00000000" w:rsidRDefault="00000000" w:rsidRPr="00000000" w14:paraId="000007B6">
      <w:pPr>
        <w:rPr>
          <w:rFonts w:ascii="IBM Plex Sans" w:cs="IBM Plex Sans" w:eastAsia="IBM Plex Sans" w:hAnsi="IBM Plex Sans"/>
        </w:rPr>
      </w:pPr>
      <w:r w:rsidDel="00000000" w:rsidR="00000000" w:rsidRPr="00000000">
        <w:rPr>
          <w:rtl w:val="0"/>
        </w:rPr>
        <w:t xml:space="preserve">Le soutien de l’économie locale et des partenaires publics permet à l’association de fixer des prix d’entrée raisonnables afin de garantir une accessibilité pour tous. Ces mécènes sont donc les garants de l’égalité devant le divertissement et la culture, valeur chère au festival. L’événement est aussi entièrement accessible et privilégie les personnes handicapées.</w:t>
      </w:r>
      <w:r w:rsidDel="00000000" w:rsidR="00000000" w:rsidRPr="00000000">
        <w:rPr>
          <w:rtl w:val="0"/>
        </w:rPr>
      </w:r>
    </w:p>
    <w:p w:rsidR="00000000" w:rsidDel="00000000" w:rsidP="00000000" w:rsidRDefault="00000000" w:rsidRPr="00000000" w14:paraId="000007B7">
      <w:pPr>
        <w:rPr>
          <w:rFonts w:ascii="IBM Plex Sans" w:cs="IBM Plex Sans" w:eastAsia="IBM Plex Sans" w:hAnsi="IBM Plex Sans"/>
        </w:rPr>
      </w:pPr>
      <w:r w:rsidDel="00000000" w:rsidR="00000000" w:rsidRPr="00000000">
        <w:rPr>
          <w:rtl w:val="0"/>
        </w:rPr>
        <w:t xml:space="preserve">Travaillant avec des partenaires experts pour favoriser l’inclusion des personnes handicapées, le festival propose l’accès pour tous par diverses actions. Entre autres, le plan du site qui se trouve au point d’informations et qui signale les zones accessibles, ainsi que des pictogrammes « géants » affichés sur les stands permettent de se repérer plus facilement sur le site du festival. </w:t>
      </w:r>
      <w:r w:rsidDel="00000000" w:rsidR="00000000" w:rsidRPr="00000000">
        <w:rPr>
          <w:rtl w:val="0"/>
        </w:rPr>
      </w:r>
    </w:p>
    <w:p w:rsidR="00000000" w:rsidDel="00000000" w:rsidP="00000000" w:rsidRDefault="00000000" w:rsidRPr="00000000" w14:paraId="000007B8">
      <w:pPr>
        <w:rPr>
          <w:rFonts w:ascii="IBM Plex Sans" w:cs="IBM Plex Sans" w:eastAsia="IBM Plex Sans" w:hAnsi="IBM Plex Sans"/>
        </w:rPr>
      </w:pPr>
      <w:r w:rsidDel="00000000" w:rsidR="00000000" w:rsidRPr="00000000">
        <w:rPr>
          <w:rtl w:val="0"/>
        </w:rPr>
        <w:t xml:space="preserve">L’onglet </w:t>
      </w:r>
      <w:hyperlink r:id="rId493">
        <w:r w:rsidDel="00000000" w:rsidR="00000000" w:rsidRPr="00000000">
          <w:rPr>
            <w:rFonts w:ascii="Arimo" w:cs="Arimo" w:eastAsia="Arimo" w:hAnsi="Arimo"/>
            <w:color w:val="0096ff"/>
            <w:sz w:val="24"/>
            <w:szCs w:val="24"/>
            <w:u w:val="single"/>
            <w:rtl w:val="0"/>
          </w:rPr>
          <w:t xml:space="preserve">accessibilité</w:t>
        </w:r>
      </w:hyperlink>
      <w:r w:rsidDel="00000000" w:rsidR="00000000" w:rsidRPr="00000000">
        <w:rPr>
          <w:rtl w:val="0"/>
        </w:rPr>
        <w:t xml:space="preserve"> sur le site Internet permet d’obtenir toutes les informations nécessaires pour les visiteurs handicapés.</w:t>
      </w:r>
      <w:r w:rsidDel="00000000" w:rsidR="00000000" w:rsidRPr="00000000">
        <w:rPr>
          <w:rtl w:val="0"/>
        </w:rPr>
      </w:r>
    </w:p>
    <w:p w:rsidR="00000000" w:rsidDel="00000000" w:rsidP="00000000" w:rsidRDefault="00000000" w:rsidRPr="00000000" w14:paraId="000007B9">
      <w:pPr>
        <w:rPr/>
      </w:pPr>
      <w:r w:rsidDel="00000000" w:rsidR="00000000" w:rsidRPr="00000000">
        <w:rPr>
          <w:rtl w:val="0"/>
        </w:rPr>
      </w:r>
    </w:p>
    <w:p w:rsidR="00000000" w:rsidDel="00000000" w:rsidP="00000000" w:rsidRDefault="00000000" w:rsidRPr="00000000" w14:paraId="000007B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  </w:t>
      </w:r>
    </w:p>
    <w:p w:rsidR="00000000" w:rsidDel="00000000" w:rsidP="00000000" w:rsidRDefault="00000000" w:rsidRPr="00000000" w14:paraId="000007B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Association Quest’Handi</w:t>
      </w:r>
    </w:p>
    <w:p w:rsidR="00000000" w:rsidDel="00000000" w:rsidP="00000000" w:rsidRDefault="00000000" w:rsidRPr="00000000" w14:paraId="000007BC">
      <w:pPr>
        <w:rPr/>
      </w:pPr>
      <w:hyperlink r:id="rId494">
        <w:r w:rsidDel="00000000" w:rsidR="00000000" w:rsidRPr="00000000">
          <w:rPr>
            <w:rFonts w:ascii="Calibri" w:cs="Calibri" w:eastAsia="Calibri" w:hAnsi="Calibri"/>
            <w:color w:val="0000ff"/>
            <w:sz w:val="24"/>
            <w:szCs w:val="24"/>
            <w:u w:val="single"/>
            <w:rtl w:val="0"/>
          </w:rPr>
          <w:t xml:space="preserve">questhandi.fr</w:t>
        </w:r>
      </w:hyperlink>
      <w:r w:rsidDel="00000000" w:rsidR="00000000" w:rsidRPr="00000000">
        <w:rPr>
          <w:rtl w:val="0"/>
        </w:rPr>
        <w:t xml:space="preserve"> </w:t>
      </w:r>
    </w:p>
    <w:p w:rsidR="00000000" w:rsidDel="00000000" w:rsidP="00000000" w:rsidRDefault="00000000" w:rsidRPr="00000000" w14:paraId="000007BD">
      <w:pPr>
        <w:rPr/>
      </w:pPr>
      <w:r w:rsidDel="00000000" w:rsidR="00000000" w:rsidRPr="00000000">
        <w:rPr>
          <w:rtl w:val="0"/>
        </w:rPr>
        <w:t xml:space="preserve">France</w:t>
      </w:r>
    </w:p>
    <w:p w:rsidR="00000000" w:rsidDel="00000000" w:rsidP="00000000" w:rsidRDefault="00000000" w:rsidRPr="00000000" w14:paraId="000007BE">
      <w:pPr>
        <w:rPr/>
      </w:pPr>
      <w:hyperlink r:id="rId495">
        <w:r w:rsidDel="00000000" w:rsidR="00000000" w:rsidRPr="00000000">
          <w:rPr>
            <w:rFonts w:ascii="Calibri" w:cs="Calibri" w:eastAsia="Calibri" w:hAnsi="Calibri"/>
            <w:color w:val="0000ff"/>
            <w:sz w:val="24"/>
            <w:szCs w:val="24"/>
            <w:u w:val="single"/>
            <w:rtl w:val="0"/>
          </w:rPr>
          <w:t xml:space="preserve">Comment favoriser l’accueil de tous les publics sur un festival ?</w:t>
        </w:r>
      </w:hyperlink>
      <w:r w:rsidDel="00000000" w:rsidR="00000000" w:rsidRPr="00000000">
        <w:rPr>
          <w:rtl w:val="0"/>
        </w:rPr>
        <w:t xml:space="preserve">, EVVI Inspiration, 2021 (Partenariat entre Quest’Handi et le Festival des Kampagn’Arts)</w:t>
      </w:r>
    </w:p>
    <w:p w:rsidR="00000000" w:rsidDel="00000000" w:rsidP="00000000" w:rsidRDefault="00000000" w:rsidRPr="00000000" w14:paraId="000007BF">
      <w:pPr>
        <w:rPr/>
      </w:pPr>
      <w:r w:rsidDel="00000000" w:rsidR="00000000" w:rsidRPr="00000000">
        <w:rPr>
          <w:rtl w:val="0"/>
        </w:rPr>
      </w:r>
    </w:p>
    <w:p w:rsidR="00000000" w:rsidDel="00000000" w:rsidP="00000000" w:rsidRDefault="00000000" w:rsidRPr="00000000" w14:paraId="000007C0">
      <w:pPr>
        <w:rPr>
          <w:rFonts w:ascii="IBM Plex Sans" w:cs="IBM Plex Sans" w:eastAsia="IBM Plex Sans" w:hAnsi="IBM Plex Sans"/>
        </w:rPr>
      </w:pPr>
      <w:r w:rsidDel="00000000" w:rsidR="00000000" w:rsidRPr="00000000">
        <w:rPr>
          <w:rtl w:val="0"/>
        </w:rPr>
        <w:t xml:space="preserve">Le but premier de Quest’Handi est d’œuvrer pour l’accessibilité des événements culturels aux personnes en situation de handicap. </w:t>
      </w:r>
      <w:r w:rsidDel="00000000" w:rsidR="00000000" w:rsidRPr="00000000">
        <w:rPr>
          <w:rtl w:val="0"/>
        </w:rPr>
      </w:r>
    </w:p>
    <w:p w:rsidR="00000000" w:rsidDel="00000000" w:rsidP="00000000" w:rsidRDefault="00000000" w:rsidRPr="00000000" w14:paraId="000007C1">
      <w:pPr>
        <w:rPr>
          <w:rFonts w:ascii="IBM Plex Sans" w:cs="IBM Plex Sans" w:eastAsia="IBM Plex Sans" w:hAnsi="IBM Plex Sans"/>
        </w:rPr>
      </w:pPr>
      <w:r w:rsidDel="00000000" w:rsidR="00000000" w:rsidRPr="00000000">
        <w:rPr>
          <w:rtl w:val="0"/>
        </w:rPr>
        <w:t xml:space="preserve">Pour cela, Quest’Handi a développé plusieurs axes d’action : </w:t>
      </w:r>
      <w:r w:rsidDel="00000000" w:rsidR="00000000" w:rsidRPr="00000000">
        <w:rPr>
          <w:rtl w:val="0"/>
        </w:rPr>
      </w:r>
    </w:p>
    <w:p w:rsidR="00000000" w:rsidDel="00000000" w:rsidP="00000000" w:rsidRDefault="00000000" w:rsidRPr="00000000" w14:paraId="000007C2">
      <w:pPr>
        <w:rPr>
          <w:rFonts w:ascii="IBM Plex Sans" w:cs="IBM Plex Sans" w:eastAsia="IBM Plex Sans" w:hAnsi="IBM Plex Sans"/>
        </w:rPr>
      </w:pPr>
      <w:r w:rsidDel="00000000" w:rsidR="00000000" w:rsidRPr="00000000">
        <w:rPr>
          <w:rtl w:val="0"/>
        </w:rPr>
        <w:t xml:space="preserve">Sensibiliser le tout public au handicap</w:t>
      </w:r>
      <w:r w:rsidDel="00000000" w:rsidR="00000000" w:rsidRPr="00000000">
        <w:rPr>
          <w:rtl w:val="0"/>
        </w:rPr>
      </w:r>
    </w:p>
    <w:p w:rsidR="00000000" w:rsidDel="00000000" w:rsidP="00000000" w:rsidRDefault="00000000" w:rsidRPr="00000000" w14:paraId="000007C3">
      <w:pPr>
        <w:rPr>
          <w:rFonts w:ascii="IBM Plex Sans" w:cs="IBM Plex Sans" w:eastAsia="IBM Plex Sans" w:hAnsi="IBM Plex Sans"/>
        </w:rPr>
      </w:pPr>
      <w:r w:rsidDel="00000000" w:rsidR="00000000" w:rsidRPr="00000000">
        <w:rPr>
          <w:rtl w:val="0"/>
        </w:rPr>
        <w:t xml:space="preserve">Favoriser l’accessibilité et l’inclusion des personnes en situation de handicap lors d’actions entrant dans un champ d’intervention culturel, éducatif et social</w:t>
      </w:r>
      <w:r w:rsidDel="00000000" w:rsidR="00000000" w:rsidRPr="00000000">
        <w:rPr>
          <w:rtl w:val="0"/>
        </w:rPr>
      </w:r>
    </w:p>
    <w:p w:rsidR="00000000" w:rsidDel="00000000" w:rsidP="00000000" w:rsidRDefault="00000000" w:rsidRPr="00000000" w14:paraId="000007C4">
      <w:pPr>
        <w:rPr>
          <w:rFonts w:ascii="IBM Plex Sans" w:cs="IBM Plex Sans" w:eastAsia="IBM Plex Sans" w:hAnsi="IBM Plex Sans"/>
        </w:rPr>
      </w:pPr>
      <w:r w:rsidDel="00000000" w:rsidR="00000000" w:rsidRPr="00000000">
        <w:rPr>
          <w:rtl w:val="0"/>
        </w:rPr>
        <w:t xml:space="preserve">Promouvoir la participation active de personnes en situation de handicap dans la construction, la gestion et l’organisation de projets.</w:t>
      </w:r>
      <w:r w:rsidDel="00000000" w:rsidR="00000000" w:rsidRPr="00000000">
        <w:rPr>
          <w:rtl w:val="0"/>
        </w:rPr>
      </w:r>
    </w:p>
    <w:p w:rsidR="00000000" w:rsidDel="00000000" w:rsidP="00000000" w:rsidRDefault="00000000" w:rsidRPr="00000000" w14:paraId="000007C5">
      <w:pPr>
        <w:rPr>
          <w:rFonts w:ascii="IBM Plex Sans" w:cs="IBM Plex Sans" w:eastAsia="IBM Plex Sans" w:hAnsi="IBM Plex Sans"/>
        </w:rPr>
      </w:pPr>
      <w:r w:rsidDel="00000000" w:rsidR="00000000" w:rsidRPr="00000000">
        <w:rPr>
          <w:rtl w:val="0"/>
        </w:rPr>
        <w:t xml:space="preserve">Concrètement, Quest’Handi travaille en partenariat avec les organisateurs d’événements culturels désireux d’améliorer l’accessibilité de leurs manifestations, en Mayenne, en Pays de la Loire et plus généralement en France.</w:t>
      </w:r>
      <w:r w:rsidDel="00000000" w:rsidR="00000000" w:rsidRPr="00000000">
        <w:rPr>
          <w:rtl w:val="0"/>
        </w:rPr>
      </w:r>
    </w:p>
    <w:p w:rsidR="00000000" w:rsidDel="00000000" w:rsidP="00000000" w:rsidRDefault="00000000" w:rsidRPr="00000000" w14:paraId="000007C6">
      <w:pPr>
        <w:rPr>
          <w:rFonts w:ascii="IBM Plex Sans" w:cs="IBM Plex Sans" w:eastAsia="IBM Plex Sans" w:hAnsi="IBM Plex Sans"/>
        </w:rPr>
      </w:pPr>
      <w:r w:rsidDel="00000000" w:rsidR="00000000" w:rsidRPr="00000000">
        <w:rPr>
          <w:rtl w:val="0"/>
        </w:rPr>
        <w:t xml:space="preserve">Un accompagnement personnalisé, des conseils adaptés, une sensibilisation des équipes et du matériel approprié leur sont proposés pour avancer ensemble vers des manifestations de plus en plus accessibles.</w:t>
      </w:r>
      <w:r w:rsidDel="00000000" w:rsidR="00000000" w:rsidRPr="00000000">
        <w:rPr>
          <w:rtl w:val="0"/>
        </w:rPr>
      </w:r>
    </w:p>
    <w:p w:rsidR="00000000" w:rsidDel="00000000" w:rsidP="00000000" w:rsidRDefault="00000000" w:rsidRPr="00000000" w14:paraId="000007C7">
      <w:pPr>
        <w:rPr/>
      </w:pPr>
      <w:r w:rsidDel="00000000" w:rsidR="00000000" w:rsidRPr="00000000">
        <w:rPr>
          <w:rtl w:val="0"/>
        </w:rPr>
        <w:t xml:space="preserve">Beaucoup de festivals collaborent avec Quest’Handi afin de mettre en place des actions pour favoriser l’inclusion. Afin d’accompagner et de sensibiliser les organisateurs d’événements culturels, Quest’Handi met à leur disposition un </w:t>
      </w:r>
      <w:hyperlink r:id="rId496">
        <w:r w:rsidDel="00000000" w:rsidR="00000000" w:rsidRPr="00000000">
          <w:rPr>
            <w:rFonts w:ascii="Calibri" w:cs="Calibri" w:eastAsia="Calibri" w:hAnsi="Calibri"/>
            <w:color w:val="0000ff"/>
            <w:sz w:val="24"/>
            <w:szCs w:val="24"/>
            <w:u w:val="single"/>
            <w:rtl w:val="0"/>
          </w:rPr>
          <w:t xml:space="preserve">kit accessibilité </w:t>
        </w:r>
      </w:hyperlink>
      <w:r w:rsidDel="00000000" w:rsidR="00000000" w:rsidRPr="00000000">
        <w:rPr>
          <w:rtl w:val="0"/>
        </w:rPr>
        <w:t xml:space="preserve">incluant des dispositifs et leur donne accès à un large réseau de bénévoles formés.</w:t>
      </w:r>
    </w:p>
    <w:p w:rsidR="00000000" w:rsidDel="00000000" w:rsidP="00000000" w:rsidRDefault="00000000" w:rsidRPr="00000000" w14:paraId="000007C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Arial" w:cs="Arial" w:eastAsia="Arial" w:hAnsi="Arial"/>
          <w:b w:val="0"/>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br w:type="textWrapping"/>
        <w:t xml:space="preserve">Les musées </w:t>
      </w:r>
    </w:p>
    <w:p w:rsidR="00000000" w:rsidDel="00000000" w:rsidP="00000000" w:rsidRDefault="00000000" w:rsidRPr="00000000" w14:paraId="000007C9">
      <w:pPr>
        <w:rPr/>
      </w:pPr>
      <w:r w:rsidDel="00000000" w:rsidR="00000000" w:rsidRPr="00000000">
        <w:rPr>
          <w:rtl w:val="0"/>
        </w:rPr>
        <w:t xml:space="preserve">Depuis quelques décennies, le rôle des musées dans le développement culturel de la société a évolué. Bien que la conservation, la préservation et l’étude des œuvres et du patrimoine soient toujours au cœur de la mission des musées, la diffusion et l’éducation se sont imposées dans les axes de développement de ces institutions. Afin de créer des liens avec les différentes clientèles, plusieurs actions culturelles ont été initiées. Par des expositions, des ateliers, de la médiation culturelle et des activités interactives, les musées favorisent la démocratisation de la culture et le développement de nouvelles clientèles. </w:t>
      </w:r>
    </w:p>
    <w:p w:rsidR="00000000" w:rsidDel="00000000" w:rsidP="00000000" w:rsidRDefault="00000000" w:rsidRPr="00000000" w14:paraId="000007CA">
      <w:pPr>
        <w:rPr/>
      </w:pPr>
      <w:r w:rsidDel="00000000" w:rsidR="00000000" w:rsidRPr="00000000">
        <w:rPr>
          <w:rtl w:val="0"/>
        </w:rPr>
        <w:t xml:space="preserve">Pour chaque exposition, de nombreux musées planifient dès le début les actions culturelles et les dispositifs nécessaires pour assurer l’accessibilité selon les visiteurs, qu’ils soient en situation de handicap, qu’ils maîtrisent la langue ou non, qu’ils soient jeunes ou plus âgés, savants ou néophytes. </w:t>
      </w:r>
    </w:p>
    <w:p w:rsidR="00000000" w:rsidDel="00000000" w:rsidP="00000000" w:rsidRDefault="00000000" w:rsidRPr="00000000" w14:paraId="000007CB">
      <w:pPr>
        <w:rPr/>
      </w:pPr>
      <w:r w:rsidDel="00000000" w:rsidR="00000000" w:rsidRPr="00000000">
        <w:rPr>
          <w:rtl w:val="0"/>
        </w:rPr>
        <w:t xml:space="preserve">Le principal facteur de réussite pour présenter une exposition accessible est de miser sur la collaboration de tous les professionnels impliqués :</w:t>
      </w:r>
    </w:p>
    <w:p w:rsidR="00000000" w:rsidDel="00000000" w:rsidP="00000000" w:rsidRDefault="00000000" w:rsidRPr="00000000" w14:paraId="000007C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commissaire de l’exposition</w:t>
      </w:r>
    </w:p>
    <w:p w:rsidR="00000000" w:rsidDel="00000000" w:rsidP="00000000" w:rsidRDefault="00000000" w:rsidRPr="00000000" w14:paraId="000007C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L’équipe de design et de production de l’exposition</w:t>
      </w:r>
    </w:p>
    <w:p w:rsidR="00000000" w:rsidDel="00000000" w:rsidP="00000000" w:rsidRDefault="00000000" w:rsidRPr="00000000" w14:paraId="000007C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experts de contenus</w:t>
      </w:r>
    </w:p>
    <w:p w:rsidR="00000000" w:rsidDel="00000000" w:rsidP="00000000" w:rsidRDefault="00000000" w:rsidRPr="00000000" w14:paraId="000007C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L’équipe d’animateurs et de médiateurs culturels</w:t>
      </w:r>
    </w:p>
    <w:p w:rsidR="00000000" w:rsidDel="00000000" w:rsidP="00000000" w:rsidRDefault="00000000" w:rsidRPr="00000000" w14:paraId="000007D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service à la clientèle</w:t>
      </w:r>
    </w:p>
    <w:p w:rsidR="00000000" w:rsidDel="00000000" w:rsidP="00000000" w:rsidRDefault="00000000" w:rsidRPr="00000000" w14:paraId="000007D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organismes d’évaluation de l’accessibilité</w:t>
      </w:r>
    </w:p>
    <w:p w:rsidR="00000000" w:rsidDel="00000000" w:rsidP="00000000" w:rsidRDefault="00000000" w:rsidRPr="00000000" w14:paraId="000007D2">
      <w:pPr>
        <w:rPr/>
      </w:pPr>
      <w:r w:rsidDel="00000000" w:rsidR="00000000" w:rsidRPr="00000000">
        <w:rPr>
          <w:rtl w:val="0"/>
        </w:rPr>
      </w:r>
    </w:p>
    <w:p w:rsidR="00000000" w:rsidDel="00000000" w:rsidP="00000000" w:rsidRDefault="00000000" w:rsidRPr="00000000" w14:paraId="000007D3">
      <w:pPr>
        <w:rPr/>
      </w:pPr>
      <w:r w:rsidDel="00000000" w:rsidR="00000000" w:rsidRPr="00000000">
        <w:rPr>
          <w:rtl w:val="0"/>
        </w:rPr>
        <w:t xml:space="preserve">La scénographie d’une exposition et le bâtiment du musée peuvent être des obstacles à l’accessibilité. La recherche, la création de contenu dédié et la conception d’équipements d’accompagnement requièrent des ressources importantes que les musées n’ont pas toujours les moyens d’investir. Certaines institutions utilisent des dispositifs numériques ou décident de miser sur d’autres actions culturelles. La Société des musées du Québec offre une multitude d’outils par le biais de son </w:t>
      </w:r>
      <w:hyperlink r:id="rId497">
        <w:r w:rsidDel="00000000" w:rsidR="00000000" w:rsidRPr="00000000">
          <w:rPr>
            <w:rFonts w:ascii="Calibri" w:cs="Calibri" w:eastAsia="Calibri" w:hAnsi="Calibri"/>
            <w:color w:val="0000ff"/>
            <w:sz w:val="24"/>
            <w:szCs w:val="24"/>
            <w:u w:val="single"/>
            <w:rtl w:val="0"/>
          </w:rPr>
          <w:t xml:space="preserve">site Internet</w:t>
        </w:r>
      </w:hyperlink>
      <w:r w:rsidDel="00000000" w:rsidR="00000000" w:rsidRPr="00000000">
        <w:rPr>
          <w:rtl w:val="0"/>
        </w:rPr>
        <w:t xml:space="preserve"> pour les professionnels et pour les visiteurs. </w:t>
      </w:r>
    </w:p>
    <w:p w:rsidR="00000000" w:rsidDel="00000000" w:rsidP="00000000" w:rsidRDefault="00000000" w:rsidRPr="00000000" w14:paraId="000007D4">
      <w:pPr>
        <w:rPr/>
      </w:pPr>
      <w:r w:rsidDel="00000000" w:rsidR="00000000" w:rsidRPr="00000000">
        <w:rPr>
          <w:rtl w:val="0"/>
        </w:rPr>
      </w:r>
    </w:p>
    <w:p w:rsidR="00000000" w:rsidDel="00000000" w:rsidP="00000000" w:rsidRDefault="00000000" w:rsidRPr="00000000" w14:paraId="000007D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dispositifs d’aides pour une visite accessible</w:t>
      </w:r>
    </w:p>
    <w:p w:rsidR="00000000" w:rsidDel="00000000" w:rsidP="00000000" w:rsidRDefault="00000000" w:rsidRPr="00000000" w14:paraId="000007D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Le parcours accessible</w:t>
      </w:r>
    </w:p>
    <w:p w:rsidR="00000000" w:rsidDel="00000000" w:rsidP="00000000" w:rsidRDefault="00000000" w:rsidRPr="00000000" w14:paraId="000007D7">
      <w:pPr>
        <w:rPr/>
      </w:pPr>
      <w:r w:rsidDel="00000000" w:rsidR="00000000" w:rsidRPr="00000000">
        <w:rPr>
          <w:rtl w:val="0"/>
        </w:rPr>
        <w:t xml:space="preserve">Lorsqu’une personne handicapée visite une exposition, il faut s’assurer que le parcours soit sans obstacle et que la signalétique soit adaptée. Si cela est possible, il est conseillé de faire appel à un design inclusif afin que tout le monde puisse profiter pleinement de l’exposition. Parfois, cela sera plus compliqué ou onéreux à mettre en place. Il sera toutefois possible de pallier aux obstacles physiques grâce à des dispositifs numériques qui viendront compléter les informations de l’exposition.</w:t>
      </w:r>
    </w:p>
    <w:p w:rsidR="00000000" w:rsidDel="00000000" w:rsidP="00000000" w:rsidRDefault="00000000" w:rsidRPr="00000000" w14:paraId="000007D8">
      <w:pPr>
        <w:rPr/>
      </w:pPr>
      <w:r w:rsidDel="00000000" w:rsidR="00000000" w:rsidRPr="00000000">
        <w:rPr>
          <w:rtl w:val="0"/>
        </w:rPr>
      </w:r>
    </w:p>
    <w:p w:rsidR="00000000" w:rsidDel="00000000" w:rsidP="00000000" w:rsidRDefault="00000000" w:rsidRPr="00000000" w14:paraId="000007D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Visite adaptée avec guide </w:t>
      </w:r>
    </w:p>
    <w:p w:rsidR="00000000" w:rsidDel="00000000" w:rsidP="00000000" w:rsidRDefault="00000000" w:rsidRPr="00000000" w14:paraId="000007DA">
      <w:pPr>
        <w:rPr/>
      </w:pPr>
      <w:r w:rsidDel="00000000" w:rsidR="00000000" w:rsidRPr="00000000">
        <w:rPr>
          <w:rtl w:val="0"/>
        </w:rPr>
        <w:t xml:space="preserve">Les visites ordinaires ne sont pas toujours adaptées aux personnes handicapées. Dans ce cas, les musées créent des scénarios de visites adaptées selon le type de handicap. En collaboration avec la Société des musées du Québec, Kéroul offre une formation pour le personnel des musées : </w:t>
      </w:r>
      <w:hyperlink r:id="rId498">
        <w:r w:rsidDel="00000000" w:rsidR="00000000" w:rsidRPr="00000000">
          <w:rPr>
            <w:rFonts w:ascii="Calibri" w:cs="Calibri" w:eastAsia="Calibri" w:hAnsi="Calibri"/>
            <w:color w:val="0000ff"/>
            <w:sz w:val="24"/>
            <w:szCs w:val="24"/>
            <w:u w:val="single"/>
            <w:rtl w:val="0"/>
          </w:rPr>
          <w:t xml:space="preserve">accueillir au musée des visiteurs en situation de handicap</w:t>
        </w:r>
      </w:hyperlink>
      <w:r w:rsidDel="00000000" w:rsidR="00000000" w:rsidRPr="00000000">
        <w:rPr>
          <w:rtl w:val="0"/>
        </w:rPr>
        <w:t xml:space="preserve">.</w:t>
      </w:r>
    </w:p>
    <w:p w:rsidR="00000000" w:rsidDel="00000000" w:rsidP="00000000" w:rsidRDefault="00000000" w:rsidRPr="00000000" w14:paraId="000007DB">
      <w:pPr>
        <w:rPr/>
      </w:pPr>
      <w:r w:rsidDel="00000000" w:rsidR="00000000" w:rsidRPr="00000000">
        <w:rPr>
          <w:rtl w:val="0"/>
        </w:rPr>
      </w:r>
    </w:p>
    <w:p w:rsidR="00000000" w:rsidDel="00000000" w:rsidP="00000000" w:rsidRDefault="00000000" w:rsidRPr="00000000" w14:paraId="000007DC">
      <w:pPr>
        <w:rPr/>
      </w:pPr>
      <w:r w:rsidDel="00000000" w:rsidR="00000000" w:rsidRPr="00000000">
        <w:rPr>
          <w:rtl w:val="0"/>
        </w:rPr>
        <w:t xml:space="preserve">Selon le type de déficience, il est important de définir les besoins du groupe afin de lui présenter des contenus pertinents et adaptés. Les modalités de médiation peuvent également être revues. Des plages horaires dédiées peuvent être réservées afin d’adapter les composantes ambiantes dans le but de créer une expérience positive.</w:t>
      </w:r>
    </w:p>
    <w:p w:rsidR="00000000" w:rsidDel="00000000" w:rsidP="00000000" w:rsidRDefault="00000000" w:rsidRPr="00000000" w14:paraId="000007DD">
      <w:pPr>
        <w:rPr/>
      </w:pPr>
      <w:r w:rsidDel="00000000" w:rsidR="00000000" w:rsidRPr="00000000">
        <w:rPr>
          <w:rtl w:val="0"/>
        </w:rPr>
      </w:r>
    </w:p>
    <w:p w:rsidR="00000000" w:rsidDel="00000000" w:rsidP="00000000" w:rsidRDefault="00000000" w:rsidRPr="00000000" w14:paraId="000007DE">
      <w:pPr>
        <w:rPr/>
      </w:pPr>
      <w:r w:rsidDel="00000000" w:rsidR="00000000" w:rsidRPr="00000000">
        <w:rPr>
          <w:rtl w:val="0"/>
        </w:rPr>
        <w:t xml:space="preserve">Par exemple :</w:t>
      </w:r>
    </w:p>
    <w:p w:rsidR="00000000" w:rsidDel="00000000" w:rsidP="00000000" w:rsidRDefault="00000000" w:rsidRPr="00000000" w14:paraId="000007D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parcours des personnes se déplaçant avec une aide à la mobilité pourra être plus long que celui destiné à une clientèle non handicapée ;</w:t>
      </w:r>
    </w:p>
    <w:p w:rsidR="00000000" w:rsidDel="00000000" w:rsidP="00000000" w:rsidRDefault="00000000" w:rsidRPr="00000000" w14:paraId="000007E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guide-interprète de la langue des signes peut accompagner des personnes malentendantes ou sourdes ; </w:t>
      </w:r>
    </w:p>
    <w:p w:rsidR="00000000" w:rsidDel="00000000" w:rsidP="00000000" w:rsidRDefault="00000000" w:rsidRPr="00000000" w14:paraId="000007E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niveau de langage et le choix de l’exposition peuvent être adaptés en fonction des besoins d’un groupe de personnes ayant une déficience intellectuelle.</w:t>
      </w:r>
    </w:p>
    <w:p w:rsidR="00000000" w:rsidDel="00000000" w:rsidP="00000000" w:rsidRDefault="00000000" w:rsidRPr="00000000" w14:paraId="000007E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L’accompagnement par des organismes experts en accessibilité peut aider à la planification de ces visites et à l’atteinte d’une expérience positive au bénéfice des diverses clientèles handicapées. </w:t>
      </w:r>
    </w:p>
    <w:p w:rsidR="00000000" w:rsidDel="00000000" w:rsidP="00000000" w:rsidRDefault="00000000" w:rsidRPr="00000000" w14:paraId="000007E3">
      <w:pPr>
        <w:rPr/>
      </w:pPr>
      <w:r w:rsidDel="00000000" w:rsidR="00000000" w:rsidRPr="00000000">
        <w:rPr>
          <w:rtl w:val="0"/>
        </w:rPr>
      </w:r>
    </w:p>
    <w:p w:rsidR="00000000" w:rsidDel="00000000" w:rsidP="00000000" w:rsidRDefault="00000000" w:rsidRPr="00000000" w14:paraId="000007E4">
      <w:pPr>
        <w:rPr/>
      </w:pPr>
      <w:hyperlink r:id="rId499">
        <w:r w:rsidDel="00000000" w:rsidR="00000000" w:rsidRPr="00000000">
          <w:rPr>
            <w:rFonts w:ascii="Calibri" w:cs="Calibri" w:eastAsia="Calibri" w:hAnsi="Calibri"/>
            <w:color w:val="0000ff"/>
            <w:sz w:val="24"/>
            <w:szCs w:val="24"/>
            <w:u w:val="single"/>
            <w:rtl w:val="0"/>
          </w:rPr>
          <w:t xml:space="preserve">Une visite guidée pour des aveugles et des malvoyants au musée de Grenoble</w:t>
        </w:r>
      </w:hyperlink>
      <w:r w:rsidDel="00000000" w:rsidR="00000000" w:rsidRPr="00000000">
        <w:rPr>
          <w:rtl w:val="0"/>
        </w:rPr>
        <w:t xml:space="preserve">, France 3 Auvergne-Rhône-Alpes, 2018</w:t>
      </w:r>
    </w:p>
    <w:p w:rsidR="00000000" w:rsidDel="00000000" w:rsidP="00000000" w:rsidRDefault="00000000" w:rsidRPr="00000000" w14:paraId="000007E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dispositifs d’accompagnement </w:t>
      </w:r>
      <w:r w:rsidDel="00000000" w:rsidR="00000000" w:rsidRPr="00000000">
        <w:rPr>
          <w:rtl w:val="0"/>
        </w:rPr>
      </w:r>
    </w:p>
    <w:p w:rsidR="00000000" w:rsidDel="00000000" w:rsidP="00000000" w:rsidRDefault="00000000" w:rsidRPr="00000000" w14:paraId="000007E6">
      <w:pPr>
        <w:rPr>
          <w:rFonts w:ascii="IBM Plex Sans" w:cs="IBM Plex Sans" w:eastAsia="IBM Plex Sans" w:hAnsi="IBM Plex Sans"/>
        </w:rPr>
      </w:pPr>
      <w:r w:rsidDel="00000000" w:rsidR="00000000" w:rsidRPr="00000000">
        <w:rPr>
          <w:rtl w:val="0"/>
        </w:rPr>
        <w:t xml:space="preserve">Tous les visiteurs profitent des dispositifs d’accompagnement. Ces derniers offrent une complémentarité aux informations portant sur les œuvres et les objets présentés. Ils peuvent aussi permettre aux personnes handicapées de faire la visite d’une exposition de façon autonome et à leur rythme. </w:t>
      </w:r>
      <w:r w:rsidDel="00000000" w:rsidR="00000000" w:rsidRPr="00000000">
        <w:rPr>
          <w:rtl w:val="0"/>
        </w:rPr>
      </w:r>
    </w:p>
    <w:p w:rsidR="00000000" w:rsidDel="00000000" w:rsidP="00000000" w:rsidRDefault="00000000" w:rsidRPr="00000000" w14:paraId="000007E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Livret d’information</w:t>
      </w:r>
    </w:p>
    <w:p w:rsidR="00000000" w:rsidDel="00000000" w:rsidP="00000000" w:rsidRDefault="00000000" w:rsidRPr="00000000" w14:paraId="000007E9">
      <w:pPr>
        <w:rPr/>
      </w:pPr>
      <w:r w:rsidDel="00000000" w:rsidR="00000000" w:rsidRPr="00000000">
        <w:rPr>
          <w:rtl w:val="0"/>
        </w:rPr>
        <w:t xml:space="preserve">Les musées peuvent offrir un guide présentant les facilités, le plan du musée et les dispositifs d’aide disponibles. De plus, pour chaque exposition, des informations claires et précises peuvent décrire le contexte, les sections et le parcours à suivre. Le livret d’accompagnement du </w:t>
      </w:r>
      <w:hyperlink r:id="rId500">
        <w:r w:rsidDel="00000000" w:rsidR="00000000" w:rsidRPr="00000000">
          <w:rPr>
            <w:rFonts w:ascii="Calibri" w:cs="Calibri" w:eastAsia="Calibri" w:hAnsi="Calibri"/>
            <w:color w:val="0000ff"/>
            <w:sz w:val="24"/>
            <w:szCs w:val="24"/>
            <w:u w:val="single"/>
            <w:rtl w:val="0"/>
          </w:rPr>
          <w:t xml:space="preserve">musée du Louvre-Lens</w:t>
        </w:r>
      </w:hyperlink>
      <w:r w:rsidDel="00000000" w:rsidR="00000000" w:rsidRPr="00000000">
        <w:rPr>
          <w:rtl w:val="0"/>
        </w:rPr>
        <w:t xml:space="preserve"> est un exemple intéressant en ce qui a trait aux clientèles atypiques. </w:t>
      </w:r>
    </w:p>
    <w:p w:rsidR="00000000" w:rsidDel="00000000" w:rsidP="00000000" w:rsidRDefault="00000000" w:rsidRPr="00000000" w14:paraId="000007EA">
      <w:pPr>
        <w:rPr/>
      </w:pPr>
      <w:r w:rsidDel="00000000" w:rsidR="00000000" w:rsidRPr="00000000">
        <w:rPr>
          <w:rtl w:val="0"/>
        </w:rPr>
      </w:r>
    </w:p>
    <w:p w:rsidR="00000000" w:rsidDel="00000000" w:rsidP="00000000" w:rsidRDefault="00000000" w:rsidRPr="00000000" w14:paraId="000007E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Dispositifs d’aide auditive</w:t>
      </w:r>
    </w:p>
    <w:p w:rsidR="00000000" w:rsidDel="00000000" w:rsidP="00000000" w:rsidRDefault="00000000" w:rsidRPr="00000000" w14:paraId="000007EC">
      <w:pPr>
        <w:rPr/>
      </w:pPr>
      <w:r w:rsidDel="00000000" w:rsidR="00000000" w:rsidRPr="00000000">
        <w:rPr>
          <w:u w:val="single"/>
          <w:rtl w:val="0"/>
        </w:rPr>
        <w:t xml:space="preserve">Cartels sonores</w:t>
      </w:r>
      <w:r w:rsidDel="00000000" w:rsidR="00000000" w:rsidRPr="00000000">
        <w:rPr>
          <w:rtl w:val="0"/>
        </w:rPr>
        <w:t xml:space="preserve"> : Près de chaque cartel, un bouton lumineux ou non peut être installé permettant d’entendre la description de l’œuvre. Les familles avec de jeunes enfants, les personnes rencontrant une difficulté à lire et les personnes ayant une déficience visuelle peuvent bénéficier d’un tel dispositif. </w:t>
      </w:r>
    </w:p>
    <w:p w:rsidR="00000000" w:rsidDel="00000000" w:rsidP="00000000" w:rsidRDefault="00000000" w:rsidRPr="00000000" w14:paraId="000007ED">
      <w:pPr>
        <w:rPr/>
      </w:pPr>
      <w:r w:rsidDel="00000000" w:rsidR="00000000" w:rsidRPr="00000000">
        <w:rPr>
          <w:rtl w:val="0"/>
        </w:rPr>
        <w:t xml:space="preserve">Audioguide : Il permet aux visiteurs d’obtenir des informations complémentaires sur le contenu de l’exposition et sur certaines œuvres. Les enregistrements peuvent être écoutés à l’aide d’un appareil audio dédié, prêté par le musée, ou téléchargé sur un appareil intelligent (téléphone ou tablette). Cette présentation auditive permet de déambuler de façon autonome.</w:t>
      </w:r>
    </w:p>
    <w:p w:rsidR="00000000" w:rsidDel="00000000" w:rsidP="00000000" w:rsidRDefault="00000000" w:rsidRPr="00000000" w14:paraId="000007EE">
      <w:pPr>
        <w:rPr>
          <w:u w:val="single"/>
        </w:rPr>
      </w:pPr>
      <w:r w:rsidDel="00000000" w:rsidR="00000000" w:rsidRPr="00000000">
        <w:rPr>
          <w:rtl w:val="0"/>
        </w:rPr>
      </w:r>
    </w:p>
    <w:p w:rsidR="00000000" w:rsidDel="00000000" w:rsidP="00000000" w:rsidRDefault="00000000" w:rsidRPr="00000000" w14:paraId="000007EF">
      <w:pPr>
        <w:rPr/>
      </w:pPr>
      <w:r w:rsidDel="00000000" w:rsidR="00000000" w:rsidRPr="00000000">
        <w:rPr>
          <w:u w:val="single"/>
          <w:rtl w:val="0"/>
        </w:rPr>
        <w:t xml:space="preserve">Audiodescription</w:t>
      </w:r>
      <w:r w:rsidDel="00000000" w:rsidR="00000000" w:rsidRPr="00000000">
        <w:rPr>
          <w:rtl w:val="0"/>
        </w:rPr>
        <w:t xml:space="preserve"> : Elle consiste à décrire oralement les œuvres pour que le visiteur puisse s’en faire une représentation précise. Les audioguides conçus à l’aide d’autodescription répondent donc davantage aux besoins des visiteurs ayant une déficience visuelle. Des dispositifs d’autodescription peuvent aussi être installés près des œuvres, indépendamment de l’audioguide. Leur combinaison avec l’utilisation de maquettes tactiles est à privilégier afin d’offrir une découverte complète.</w:t>
      </w:r>
    </w:p>
    <w:p w:rsidR="00000000" w:rsidDel="00000000" w:rsidP="00000000" w:rsidRDefault="00000000" w:rsidRPr="00000000" w14:paraId="000007F0">
      <w:pPr>
        <w:rPr/>
      </w:pPr>
      <w:r w:rsidDel="00000000" w:rsidR="00000000" w:rsidRPr="00000000">
        <w:rPr>
          <w:rtl w:val="0"/>
        </w:rPr>
        <w:t xml:space="preserve">Comme présenté dans la section Arts de la scène les dispositifs de boucle d’induction magnétique, d’infrarouge et de système FM peuvent être utilisés pour les musées. </w:t>
      </w:r>
    </w:p>
    <w:p w:rsidR="00000000" w:rsidDel="00000000" w:rsidP="00000000" w:rsidRDefault="00000000" w:rsidRPr="00000000" w14:paraId="000007F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Dispositifs d’aide visuelle</w:t>
      </w:r>
    </w:p>
    <w:p w:rsidR="00000000" w:rsidDel="00000000" w:rsidP="00000000" w:rsidRDefault="00000000" w:rsidRPr="00000000" w14:paraId="000007F3">
      <w:pPr>
        <w:rPr/>
      </w:pPr>
      <w:r w:rsidDel="00000000" w:rsidR="00000000" w:rsidRPr="00000000">
        <w:rPr>
          <w:u w:val="single"/>
          <w:rtl w:val="0"/>
        </w:rPr>
        <w:t xml:space="preserve">Visioguide</w:t>
      </w:r>
      <w:r w:rsidDel="00000000" w:rsidR="00000000" w:rsidRPr="00000000">
        <w:rPr>
          <w:rtl w:val="0"/>
        </w:rPr>
        <w:t xml:space="preserve"> : Les visioguides sont principalement utilisés pour les personnes ayant une déficience intellectuelle ou une déficience visuelle. Ils permettent d’effectuer une visite en toute autonomie. Les œuvres des expositions peuvent être accessibles à l’aide de téléphones intelligents ou de tablettes numériques. Le contenu audio peut être sous-titré ou traduit par un interprète de la langue des signes. Les atouts de la visite visioguidée pour les visiteurs ayant une déficience intellectuelle sont l’insertion d’animations, une iconographie visuelle et sonore riche et diversifiée.</w:t>
      </w:r>
    </w:p>
    <w:p w:rsidR="00000000" w:rsidDel="00000000" w:rsidP="00000000" w:rsidRDefault="00000000" w:rsidRPr="00000000" w14:paraId="000007F4">
      <w:pPr>
        <w:rPr/>
      </w:pPr>
      <w:r w:rsidDel="00000000" w:rsidR="00000000" w:rsidRPr="00000000">
        <w:rPr>
          <w:rtl w:val="0"/>
        </w:rPr>
      </w:r>
    </w:p>
    <w:p w:rsidR="00000000" w:rsidDel="00000000" w:rsidP="00000000" w:rsidRDefault="00000000" w:rsidRPr="00000000" w14:paraId="000007F5">
      <w:pPr>
        <w:rPr/>
      </w:pPr>
      <w:hyperlink r:id="rId501">
        <w:r w:rsidDel="00000000" w:rsidR="00000000" w:rsidRPr="00000000">
          <w:rPr>
            <w:rFonts w:ascii="Calibri" w:cs="Calibri" w:eastAsia="Calibri" w:hAnsi="Calibri"/>
            <w:color w:val="0000ff"/>
            <w:sz w:val="24"/>
            <w:szCs w:val="24"/>
            <w:u w:val="single"/>
            <w:rtl w:val="0"/>
          </w:rPr>
          <w:t xml:space="preserve">Découverte | Visioguide Musée Magritte | Langue des Signes de Belgique Francophone</w:t>
        </w:r>
      </w:hyperlink>
      <w:r w:rsidDel="00000000" w:rsidR="00000000" w:rsidRPr="00000000">
        <w:rPr>
          <w:rtl w:val="0"/>
        </w:rPr>
        <w:t xml:space="preserve">, Royal Museums of Fine Arts of Belgium, 2020</w:t>
      </w:r>
    </w:p>
    <w:p w:rsidR="00000000" w:rsidDel="00000000" w:rsidP="00000000" w:rsidRDefault="00000000" w:rsidRPr="00000000" w14:paraId="000007F6">
      <w:pPr>
        <w:rPr/>
      </w:pPr>
      <w:r w:rsidDel="00000000" w:rsidR="00000000" w:rsidRPr="00000000">
        <w:rPr>
          <w:rtl w:val="0"/>
        </w:rPr>
      </w:r>
    </w:p>
    <w:p w:rsidR="00000000" w:rsidDel="00000000" w:rsidP="00000000" w:rsidRDefault="00000000" w:rsidRPr="00000000" w14:paraId="000007F7">
      <w:pPr>
        <w:rPr/>
      </w:pPr>
      <w:r w:rsidDel="00000000" w:rsidR="00000000" w:rsidRPr="00000000">
        <w:rPr>
          <w:u w:val="single"/>
          <w:rtl w:val="0"/>
        </w:rPr>
        <w:t xml:space="preserve">Stations tactiles</w:t>
      </w:r>
      <w:r w:rsidDel="00000000" w:rsidR="00000000" w:rsidRPr="00000000">
        <w:rPr>
          <w:rtl w:val="0"/>
        </w:rPr>
        <w:t xml:space="preserve"> : Les stations tactiles sont des représentations partielles ou globales en relief d’une œuvre, d’un objet, d’un monument ou d’une sculpture. Ces stations tactiles incluent souvent plusieurs dispositifs pour décrire un seul objet. Ce dernier peut ainsi être représenté à l’aide d’une maquette ou d’une sculpture et complété par un audioguide et une légende en gros caractères ou en braille. Ces stations sont souvent disposées à proximité des œuvres. Elles permettent de s’imaginer des objets qui sont trop fragiles pour être touchés par les visiteurs. Enfin, lorsque les œuvres sont de grandes dimensions, ces maquettes permettent d’en avoir une vue d’ensemble. </w:t>
      </w:r>
    </w:p>
    <w:p w:rsidR="00000000" w:rsidDel="00000000" w:rsidP="00000000" w:rsidRDefault="00000000" w:rsidRPr="00000000" w14:paraId="000007F8">
      <w:pPr>
        <w:rPr/>
      </w:pPr>
      <w:r w:rsidDel="00000000" w:rsidR="00000000" w:rsidRPr="00000000">
        <w:rPr>
          <w:rtl w:val="0"/>
        </w:rPr>
        <w:t xml:space="preserve">Il est important de prévoir un banc ou un espace pour déposer la canne blanche ou tout autre objet d’aide à la mobilité à proximité afin que la personne puisse utiliser ses deux mains.</w:t>
      </w:r>
    </w:p>
    <w:p w:rsidR="00000000" w:rsidDel="00000000" w:rsidP="00000000" w:rsidRDefault="00000000" w:rsidRPr="00000000" w14:paraId="000007F9">
      <w:pPr>
        <w:rPr/>
      </w:pPr>
      <w:r w:rsidDel="00000000" w:rsidR="00000000" w:rsidRPr="00000000">
        <w:rPr>
          <w:rtl w:val="0"/>
        </w:rPr>
        <w:t xml:space="preserve">Préparer un guide pour l’accompagnateur peut être très utile afin que les personnes handicapées vivent une belle expérience. Par exemple, </w:t>
      </w:r>
      <w:hyperlink r:id="rId502">
        <w:r w:rsidDel="00000000" w:rsidR="00000000" w:rsidRPr="00000000">
          <w:rPr>
            <w:rFonts w:ascii="Calibri" w:cs="Calibri" w:eastAsia="Calibri" w:hAnsi="Calibri"/>
            <w:color w:val="0000ff"/>
            <w:sz w:val="24"/>
            <w:szCs w:val="24"/>
            <w:u w:val="single"/>
            <w:rtl w:val="0"/>
          </w:rPr>
          <w:t xml:space="preserve">le Musée historique de la ville de Strasbourg</w:t>
        </w:r>
      </w:hyperlink>
      <w:r w:rsidDel="00000000" w:rsidR="00000000" w:rsidRPr="00000000">
        <w:rPr>
          <w:rtl w:val="0"/>
        </w:rPr>
        <w:t xml:space="preserve"> prête un guide pour permettre une visite autonome par les utilisateurs. </w:t>
      </w:r>
    </w:p>
    <w:p w:rsidR="00000000" w:rsidDel="00000000" w:rsidP="00000000" w:rsidRDefault="00000000" w:rsidRPr="00000000" w14:paraId="000007FA">
      <w:pPr>
        <w:rPr/>
      </w:pPr>
      <w:r w:rsidDel="00000000" w:rsidR="00000000" w:rsidRPr="00000000">
        <w:rPr>
          <w:rtl w:val="0"/>
        </w:rPr>
      </w:r>
    </w:p>
    <w:p w:rsidR="00000000" w:rsidDel="00000000" w:rsidP="00000000" w:rsidRDefault="00000000" w:rsidRPr="00000000" w14:paraId="000007FB">
      <w:pPr>
        <w:rPr/>
      </w:pPr>
      <w:hyperlink r:id="rId503">
        <w:r w:rsidDel="00000000" w:rsidR="00000000" w:rsidRPr="00000000">
          <w:rPr>
            <w:rFonts w:ascii="Calibri" w:cs="Calibri" w:eastAsia="Calibri" w:hAnsi="Calibri"/>
            <w:color w:val="0000ff"/>
            <w:sz w:val="24"/>
            <w:szCs w:val="24"/>
            <w:u w:val="single"/>
            <w:rtl w:val="0"/>
          </w:rPr>
          <w:t xml:space="preserve">Une maquette tactile pour le Musée des Beaux-Arts de Lyon</w:t>
        </w:r>
      </w:hyperlink>
      <w:r w:rsidDel="00000000" w:rsidR="00000000" w:rsidRPr="00000000">
        <w:rPr>
          <w:rtl w:val="0"/>
        </w:rPr>
        <w:t xml:space="preserve">, Musée des Beaux-Arts de Lyon, 2019</w:t>
      </w:r>
    </w:p>
    <w:p w:rsidR="00000000" w:rsidDel="00000000" w:rsidP="00000000" w:rsidRDefault="00000000" w:rsidRPr="00000000" w14:paraId="000007F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Dispositif olfactif </w:t>
      </w:r>
    </w:p>
    <w:p w:rsidR="00000000" w:rsidDel="00000000" w:rsidP="00000000" w:rsidRDefault="00000000" w:rsidRPr="00000000" w14:paraId="000007FE">
      <w:pPr>
        <w:rPr/>
      </w:pPr>
      <w:r w:rsidDel="00000000" w:rsidR="00000000" w:rsidRPr="00000000">
        <w:rPr>
          <w:rtl w:val="0"/>
        </w:rPr>
        <w:t xml:space="preserve">L’odorat est un des derniers sens à avoir intégré les musées. Le dispositif olfactif vise principalement les personnes ayant une déficience visuelle, et offre une expérience multisensorielle sans se limiter à un parcours tactile. L’intérêt d’un tel dispositif est de solliciter l’odorat, et non seulement la vue, voire l’ouïe ou le toucher. Les systèmes de diffusion d’odeurs sont variés, ils peuvent être déclenchés manuellement ou automatiquement. </w:t>
      </w:r>
    </w:p>
    <w:p w:rsidR="00000000" w:rsidDel="00000000" w:rsidP="00000000" w:rsidRDefault="00000000" w:rsidRPr="00000000" w14:paraId="000007FF">
      <w:pPr>
        <w:rPr/>
      </w:pPr>
      <w:r w:rsidDel="00000000" w:rsidR="00000000" w:rsidRPr="00000000">
        <w:rPr>
          <w:rtl w:val="0"/>
        </w:rPr>
      </w:r>
    </w:p>
    <w:p w:rsidR="00000000" w:rsidDel="00000000" w:rsidP="00000000" w:rsidRDefault="00000000" w:rsidRPr="00000000" w14:paraId="00000800">
      <w:pPr>
        <w:rPr/>
      </w:pPr>
      <w:hyperlink r:id="rId504">
        <w:r w:rsidDel="00000000" w:rsidR="00000000" w:rsidRPr="00000000">
          <w:rPr>
            <w:rFonts w:ascii="Calibri" w:cs="Calibri" w:eastAsia="Calibri" w:hAnsi="Calibri"/>
            <w:color w:val="0000ff"/>
            <w:sz w:val="24"/>
            <w:szCs w:val="24"/>
            <w:u w:val="single"/>
            <w:rtl w:val="0"/>
          </w:rPr>
          <w:t xml:space="preserve">Exposition Parfums de Chine | Éric Lefebvre, Directeur du musée Cernuschi | Musée Cernuschi, </w:t>
        </w:r>
      </w:hyperlink>
      <w:r w:rsidDel="00000000" w:rsidR="00000000" w:rsidRPr="00000000">
        <w:rPr>
          <w:rtl w:val="0"/>
        </w:rPr>
        <w:br w:type="textWrapping"/>
        <w:t xml:space="preserve">Musée Paris, 2018</w:t>
      </w:r>
    </w:p>
    <w:p w:rsidR="00000000" w:rsidDel="00000000" w:rsidP="00000000" w:rsidRDefault="00000000" w:rsidRPr="00000000" w14:paraId="000008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Braille </w:t>
      </w:r>
    </w:p>
    <w:p w:rsidR="00000000" w:rsidDel="00000000" w:rsidP="00000000" w:rsidRDefault="00000000" w:rsidRPr="00000000" w14:paraId="00000802">
      <w:pPr>
        <w:rPr>
          <w:rFonts w:ascii="IBM Plex Sans" w:cs="IBM Plex Sans" w:eastAsia="IBM Plex Sans" w:hAnsi="IBM Plex Sans"/>
        </w:rPr>
      </w:pPr>
      <w:r w:rsidDel="00000000" w:rsidR="00000000" w:rsidRPr="00000000">
        <w:rPr>
          <w:rtl w:val="0"/>
        </w:rPr>
        <w:t xml:space="preserve">Les panneaux d’interprétation ainsi que les cartels peuvent être présentés en braille afin de permettre aux personnes concernées de comprendre l’information. Ils peuvent transmettre les instructions afin d’activer les dispositifs complémentaires. Il est important de prévoir un autre type d’équipement adapté, car les personnes ayant une déficience visuelle ne connaissent pas toutes le braille.</w:t>
      </w:r>
      <w:r w:rsidDel="00000000" w:rsidR="00000000" w:rsidRPr="00000000">
        <w:rPr>
          <w:rtl w:val="0"/>
        </w:rPr>
      </w:r>
    </w:p>
    <w:p w:rsidR="00000000" w:rsidDel="00000000" w:rsidP="00000000" w:rsidRDefault="00000000" w:rsidRPr="00000000" w14:paraId="000008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Dispositifs interactifs</w:t>
      </w:r>
      <w:r w:rsidDel="00000000" w:rsidR="00000000" w:rsidRPr="00000000">
        <w:rPr>
          <w:rtl w:val="0"/>
        </w:rPr>
      </w:r>
    </w:p>
    <w:p w:rsidR="00000000" w:rsidDel="00000000" w:rsidP="00000000" w:rsidRDefault="00000000" w:rsidRPr="00000000" w14:paraId="00000805">
      <w:pPr>
        <w:rPr/>
      </w:pPr>
      <w:r w:rsidDel="00000000" w:rsidR="00000000" w:rsidRPr="00000000">
        <w:rPr>
          <w:rtl w:val="0"/>
        </w:rPr>
        <w:t xml:space="preserve">Les dispositifs interactifs demandent une participation active de la part du visiteur. Sous forme de jeux, de capsules, d’écrans tactiles, ces dispositifs permettent d’obtenir de l’information sur le sujet de l’exposition de façon ludique et innovante. La clientèle jeunesse apprécie ces installations et les personnes ayant un handicap peuvent aussi profiter de ces installations. </w:t>
      </w:r>
    </w:p>
    <w:p w:rsidR="00000000" w:rsidDel="00000000" w:rsidP="00000000" w:rsidRDefault="00000000" w:rsidRPr="00000000" w14:paraId="00000806">
      <w:pPr>
        <w:rPr/>
      </w:pPr>
      <w:r w:rsidDel="00000000" w:rsidR="00000000" w:rsidRPr="00000000">
        <w:rPr>
          <w:rtl w:val="0"/>
        </w:rPr>
      </w:r>
    </w:p>
    <w:p w:rsidR="00000000" w:rsidDel="00000000" w:rsidP="00000000" w:rsidRDefault="00000000" w:rsidRPr="00000000" w14:paraId="00000807">
      <w:pPr>
        <w:rPr/>
      </w:pPr>
      <w:hyperlink r:id="rId505">
        <w:r w:rsidDel="00000000" w:rsidR="00000000" w:rsidRPr="00000000">
          <w:rPr>
            <w:rFonts w:ascii="Calibri" w:cs="Calibri" w:eastAsia="Calibri" w:hAnsi="Calibri"/>
            <w:color w:val="0000ff"/>
            <w:sz w:val="24"/>
            <w:szCs w:val="24"/>
            <w:u w:val="single"/>
            <w:rtl w:val="0"/>
          </w:rPr>
          <w:t xml:space="preserve">Un Musée des enfants à réinventer d’ici à juin 2021</w:t>
        </w:r>
      </w:hyperlink>
      <w:r w:rsidDel="00000000" w:rsidR="00000000" w:rsidRPr="00000000">
        <w:rPr>
          <w:rtl w:val="0"/>
        </w:rPr>
        <w:t xml:space="preserve">, Radio-Canada, 2019</w:t>
      </w:r>
    </w:p>
    <w:p w:rsidR="00000000" w:rsidDel="00000000" w:rsidP="00000000" w:rsidRDefault="00000000" w:rsidRPr="00000000" w14:paraId="0000080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dispositifs numériques et multimédias </w:t>
      </w:r>
    </w:p>
    <w:p w:rsidR="00000000" w:rsidDel="00000000" w:rsidP="00000000" w:rsidRDefault="00000000" w:rsidRPr="00000000" w14:paraId="0000080A">
      <w:pPr>
        <w:rPr/>
      </w:pPr>
      <w:r w:rsidDel="00000000" w:rsidR="00000000" w:rsidRPr="00000000">
        <w:rPr>
          <w:rtl w:val="0"/>
        </w:rPr>
        <w:t xml:space="preserve">Les innovations technologiques permettent une grande flexibilité et une variété d’outils pour offrir une plus grande accessibilité aux personnes handicapées. Très modulables, ces dispositifs peuvent s’adapter selon le type de handicap et selon les clientèles. Les dispositifs sont variés tant par leur forme que par leur approche cognitive ou leurs objectifs (médiation culturelle, éducation, etc.). Les arts numériques peuvent offrir une excellente valeur ajoutée à l’exposition, mêlant créations artistiques et transmission d’informations. </w:t>
      </w:r>
    </w:p>
    <w:p w:rsidR="00000000" w:rsidDel="00000000" w:rsidP="00000000" w:rsidRDefault="00000000" w:rsidRPr="00000000" w14:paraId="0000080B">
      <w:pPr>
        <w:rPr/>
      </w:pPr>
      <w:r w:rsidDel="00000000" w:rsidR="00000000" w:rsidRPr="00000000">
        <w:rPr>
          <w:rtl w:val="0"/>
        </w:rPr>
      </w:r>
    </w:p>
    <w:p w:rsidR="00000000" w:rsidDel="00000000" w:rsidP="00000000" w:rsidRDefault="00000000" w:rsidRPr="00000000" w14:paraId="000008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Vidéo</w:t>
      </w:r>
    </w:p>
    <w:p w:rsidR="00000000" w:rsidDel="00000000" w:rsidP="00000000" w:rsidRDefault="00000000" w:rsidRPr="00000000" w14:paraId="0000080D">
      <w:pPr>
        <w:rPr/>
      </w:pPr>
      <w:r w:rsidDel="00000000" w:rsidR="00000000" w:rsidRPr="00000000">
        <w:rPr>
          <w:rtl w:val="0"/>
        </w:rPr>
        <w:t xml:space="preserve">Les projections ejoi sont des outils très appréciés des visiteurs. Parfois utilisées pour recréer un moment historique ou pour apporter des éléments complémentaires à ceux qui sont présentés, ejo peuvent être ejoinde en ejoinder ejoind par des boutons ou par la ejoinder de mouvements. L’ajout de sous-titres ou d’une traduction simultanée par un interprète en langue des signes permet aux projections ejoi de ejoinder un plus grand public.</w:t>
      </w:r>
    </w:p>
    <w:p w:rsidR="00000000" w:rsidDel="00000000" w:rsidP="00000000" w:rsidRDefault="00000000" w:rsidRPr="00000000" w14:paraId="0000080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Dispositif haptique </w:t>
      </w:r>
    </w:p>
    <w:p w:rsidR="00000000" w:rsidDel="00000000" w:rsidP="00000000" w:rsidRDefault="00000000" w:rsidRPr="00000000" w14:paraId="00000810">
      <w:pPr>
        <w:rPr/>
      </w:pPr>
      <w:r w:rsidDel="00000000" w:rsidR="00000000" w:rsidRPr="00000000">
        <w:rPr>
          <w:rtl w:val="0"/>
        </w:rPr>
        <w:t xml:space="preserve">C’est un système tactilo-kinesthésique. Il permet de concevoir, modeler et manipuler des objets dans un environnement virtuel avec un certain ressenti tactile et la perception d’un espace spatial. Cette technologie permet la découverte d’objets et de sculptures par les personnes ayant une déficience visuelle. </w:t>
      </w:r>
    </w:p>
    <w:p w:rsidR="00000000" w:rsidDel="00000000" w:rsidP="00000000" w:rsidRDefault="00000000" w:rsidRPr="00000000" w14:paraId="0000081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Le Li-Fi</w:t>
      </w:r>
    </w:p>
    <w:p w:rsidR="00000000" w:rsidDel="00000000" w:rsidP="00000000" w:rsidRDefault="00000000" w:rsidRPr="00000000" w14:paraId="00000812">
      <w:pPr>
        <w:rPr/>
      </w:pPr>
      <w:r w:rsidDel="00000000" w:rsidR="00000000" w:rsidRPr="00000000">
        <w:rPr>
          <w:rtl w:val="0"/>
        </w:rPr>
        <w:t xml:space="preserve">Une nouvelle technologie en développement depuis quelques années, le « light fidelity » (Li-Fi), permet de créer un réseau sans-fil semblable au Wi-Fi, mais avec la lumière. Les personnes handicapées peuvent ainsi accéder à des contenus inédits, simplement en se déplaçant le long des œuvres éclairées par des lumières équipées de la technologie Li-Fi en utilisant une tablette. Cette nouvelle technologie est la solution pour les bâtiments dont la construction représente une contrainte pour l’accès au Wi-Fi. </w:t>
      </w:r>
    </w:p>
    <w:p w:rsidR="00000000" w:rsidDel="00000000" w:rsidP="00000000" w:rsidRDefault="00000000" w:rsidRPr="00000000" w14:paraId="00000813">
      <w:pPr>
        <w:rPr/>
      </w:pPr>
      <w:r w:rsidDel="00000000" w:rsidR="00000000" w:rsidRPr="00000000">
        <w:rPr>
          <w:rtl w:val="0"/>
        </w:rPr>
      </w:r>
    </w:p>
    <w:p w:rsidR="00000000" w:rsidDel="00000000" w:rsidP="00000000" w:rsidRDefault="00000000" w:rsidRPr="00000000" w14:paraId="00000814">
      <w:pPr>
        <w:rPr/>
      </w:pPr>
      <w:hyperlink r:id="rId506">
        <w:r w:rsidDel="00000000" w:rsidR="00000000" w:rsidRPr="00000000">
          <w:rPr>
            <w:rFonts w:ascii="Calibri" w:cs="Calibri" w:eastAsia="Calibri" w:hAnsi="Calibri"/>
            <w:color w:val="0000ff"/>
            <w:sz w:val="24"/>
            <w:szCs w:val="24"/>
            <w:u w:val="single"/>
            <w:rtl w:val="0"/>
          </w:rPr>
          <w:t xml:space="preserve">Li-Fi : quand Internet passe par la lumière</w:t>
        </w:r>
      </w:hyperlink>
      <w:r w:rsidDel="00000000" w:rsidR="00000000" w:rsidRPr="00000000">
        <w:rPr>
          <w:rtl w:val="0"/>
        </w:rPr>
        <w:t xml:space="preserve">, TOM.travel, 2016</w:t>
      </w:r>
    </w:p>
    <w:p w:rsidR="00000000" w:rsidDel="00000000" w:rsidP="00000000" w:rsidRDefault="00000000" w:rsidRPr="00000000" w14:paraId="0000081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Visites et expériences virtuelles</w:t>
      </w:r>
    </w:p>
    <w:p w:rsidR="00000000" w:rsidDel="00000000" w:rsidP="00000000" w:rsidRDefault="00000000" w:rsidRPr="00000000" w14:paraId="00000817">
      <w:pPr>
        <w:rPr/>
      </w:pPr>
      <w:r w:rsidDel="00000000" w:rsidR="00000000" w:rsidRPr="00000000">
        <w:rPr>
          <w:rtl w:val="0"/>
        </w:rPr>
        <w:t xml:space="preserve">La visite virtuelle permet de profiter des musées à la maison. Les visiteurs accèdent à ces visites depuis le site Internet des institutions ou par le biais d’une application. La </w:t>
      </w:r>
      <w:hyperlink r:id="rId507">
        <w:r w:rsidDel="00000000" w:rsidR="00000000" w:rsidRPr="00000000">
          <w:rPr>
            <w:rFonts w:ascii="Calibri" w:cs="Calibri" w:eastAsia="Calibri" w:hAnsi="Calibri"/>
            <w:color w:val="0000ff"/>
            <w:sz w:val="24"/>
            <w:szCs w:val="24"/>
            <w:u w:val="single"/>
            <w:rtl w:val="0"/>
          </w:rPr>
          <w:t xml:space="preserve">Société des musées du Québec</w:t>
        </w:r>
      </w:hyperlink>
      <w:r w:rsidDel="00000000" w:rsidR="00000000" w:rsidRPr="00000000">
        <w:rPr>
          <w:rtl w:val="0"/>
        </w:rPr>
        <w:t xml:space="preserve"> présente les visites et expériences virtuelles disponibles dans les musées du Québec. Les personnes peuvent accéder aux expositions sans contrainte reliée à leur handicap. Certains musées proposent leurs collections en ligne, des balados, des jeux vidéo, des modélisations en 3 dimensions et des applications pour voir les espaces à 360° permettant de visiter des endroits inaccessibles aux personnes handicapées. La variété des moyens permet à de nombreuses personnes d’accéder aux contenus selon leurs préférences. </w:t>
      </w:r>
    </w:p>
    <w:p w:rsidR="00000000" w:rsidDel="00000000" w:rsidP="00000000" w:rsidRDefault="00000000" w:rsidRPr="00000000" w14:paraId="000008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Réalité virtuelle, augmentée et immersive</w:t>
      </w:r>
    </w:p>
    <w:p w:rsidR="00000000" w:rsidDel="00000000" w:rsidP="00000000" w:rsidRDefault="00000000" w:rsidRPr="00000000" w14:paraId="0000081A">
      <w:pPr>
        <w:rPr/>
      </w:pPr>
      <w:r w:rsidDel="00000000" w:rsidR="00000000" w:rsidRPr="00000000">
        <w:rPr>
          <w:rtl w:val="0"/>
        </w:rPr>
        <w:t xml:space="preserve">Ces installations et dispositifs offrent une expérience multisensorielle. L’ouïe, la vue, l’odorat et le toucher peuvent être sollicités. Ces expériences sont des nouvelles opportunités d’accessibilité pour les personnes handicapées. </w:t>
      </w:r>
    </w:p>
    <w:p w:rsidR="00000000" w:rsidDel="00000000" w:rsidP="00000000" w:rsidRDefault="00000000" w:rsidRPr="00000000" w14:paraId="0000081B">
      <w:pPr>
        <w:rPr/>
      </w:pPr>
      <w:r w:rsidDel="00000000" w:rsidR="00000000" w:rsidRPr="00000000">
        <w:rPr>
          <w:rtl w:val="0"/>
        </w:rPr>
        <w:t xml:space="preserve">Dans les expériences immersives, le visiteur est transporté dans un univers recréant une œuvre ou un moment historique. L’utilisation de plusieurs dispositifs, tels que le mapping vidéo, les écrans géants, les sons et les maquettes tactiles, contribue à créer une immersion complète.</w:t>
      </w:r>
    </w:p>
    <w:p w:rsidR="00000000" w:rsidDel="00000000" w:rsidP="00000000" w:rsidRDefault="00000000" w:rsidRPr="00000000" w14:paraId="0000081C">
      <w:pPr>
        <w:rPr/>
      </w:pPr>
      <w:r w:rsidDel="00000000" w:rsidR="00000000" w:rsidRPr="00000000">
        <w:rPr>
          <w:rtl w:val="0"/>
        </w:rPr>
        <w:t xml:space="preserve">À l’aide de casques virtuels, d’applications sur les téléphones intelligents et tablettes ou de supports audiovisuels et auditifs, la réalité augmentée offre des outils complémentaires aux expositions. </w:t>
      </w:r>
    </w:p>
    <w:p w:rsidR="00000000" w:rsidDel="00000000" w:rsidP="00000000" w:rsidRDefault="00000000" w:rsidRPr="00000000" w14:paraId="0000081D">
      <w:pPr>
        <w:rPr/>
      </w:pPr>
      <w:r w:rsidDel="00000000" w:rsidR="00000000" w:rsidRPr="00000000">
        <w:rPr>
          <w:rtl w:val="0"/>
        </w:rPr>
        <w:t xml:space="preserve">Par exemple, elle peut recréer virtuellement un objet et l’animer selon sa fonction. L’utilisation des technologies innovantes attire de nouvelles clientèles et permet aux musées de se renouveler dans leurs offres culturelles. Ces approches multisensorielles permettent une plus grande accessibilité aux personnes handicapées. Pour les personnes ayant une déficience intellectuelle ou un trouble du spectre de l’autisme, ces dispositifs peuvent les aider à apprécier leur parcours par les animations et la diversité des sens sollicités. Il est important de bien décrire les expériences proposées dans les outils promotionnels afin de fournir des informations pertinentes aux personnes handicapées et à leurs accompagnateurs. Ils pourront ainsi déterminer si les expériences sont adaptées ou non à leurs besoins. </w:t>
      </w:r>
    </w:p>
    <w:p w:rsidR="00000000" w:rsidDel="00000000" w:rsidP="00000000" w:rsidRDefault="00000000" w:rsidRPr="00000000" w14:paraId="0000081E">
      <w:pPr>
        <w:rPr/>
      </w:pPr>
      <w:r w:rsidDel="00000000" w:rsidR="00000000" w:rsidRPr="00000000">
        <w:rPr>
          <w:rtl w:val="0"/>
        </w:rPr>
      </w:r>
    </w:p>
    <w:p w:rsidR="00000000" w:rsidDel="00000000" w:rsidP="00000000" w:rsidRDefault="00000000" w:rsidRPr="00000000" w14:paraId="0000081F">
      <w:pPr>
        <w:rPr/>
      </w:pPr>
      <w:hyperlink r:id="rId508">
        <w:r w:rsidDel="00000000" w:rsidR="00000000" w:rsidRPr="00000000">
          <w:rPr>
            <w:rFonts w:ascii="Calibri" w:cs="Calibri" w:eastAsia="Calibri" w:hAnsi="Calibri"/>
            <w:color w:val="0000ff"/>
            <w:sz w:val="24"/>
            <w:szCs w:val="24"/>
            <w:u w:val="single"/>
            <w:rtl w:val="0"/>
          </w:rPr>
          <w:t xml:space="preserve">Réalité Augmentée — Musée des Arts et Métiers (Paris),</w:t>
        </w:r>
      </w:hyperlink>
      <w:r w:rsidDel="00000000" w:rsidR="00000000" w:rsidRPr="00000000">
        <w:rPr>
          <w:rtl w:val="0"/>
        </w:rPr>
        <w:t xml:space="preserve"> MuseoPic, 2021</w:t>
      </w:r>
    </w:p>
    <w:p w:rsidR="00000000" w:rsidDel="00000000" w:rsidP="00000000" w:rsidRDefault="00000000" w:rsidRPr="00000000" w14:paraId="00000820">
      <w:pPr>
        <w:rPr/>
      </w:pPr>
      <w:hyperlink r:id="rId509">
        <w:r w:rsidDel="00000000" w:rsidR="00000000" w:rsidRPr="00000000">
          <w:rPr>
            <w:rFonts w:ascii="Calibri" w:cs="Calibri" w:eastAsia="Calibri" w:hAnsi="Calibri"/>
            <w:color w:val="0000ff"/>
            <w:sz w:val="24"/>
            <w:szCs w:val="24"/>
            <w:u w:val="single"/>
            <w:rtl w:val="0"/>
          </w:rPr>
          <w:t xml:space="preserve">Paleograph’ 2019 — installation VR,</w:t>
        </w:r>
      </w:hyperlink>
      <w:r w:rsidDel="00000000" w:rsidR="00000000" w:rsidRPr="00000000">
        <w:rPr>
          <w:rtl w:val="0"/>
        </w:rPr>
        <w:t xml:space="preserve"> Little Heart Movement, 2019</w:t>
      </w:r>
    </w:p>
    <w:p w:rsidR="00000000" w:rsidDel="00000000" w:rsidP="00000000" w:rsidRDefault="00000000" w:rsidRPr="00000000" w14:paraId="0000082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82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activités culturelles</w:t>
      </w:r>
    </w:p>
    <w:p w:rsidR="00000000" w:rsidDel="00000000" w:rsidP="00000000" w:rsidRDefault="00000000" w:rsidRPr="00000000" w14:paraId="0000082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Médiation culturelle</w:t>
      </w:r>
    </w:p>
    <w:p w:rsidR="00000000" w:rsidDel="00000000" w:rsidP="00000000" w:rsidRDefault="00000000" w:rsidRPr="00000000" w14:paraId="00000824">
      <w:pPr>
        <w:rPr/>
      </w:pPr>
      <w:r w:rsidDel="00000000" w:rsidR="00000000" w:rsidRPr="00000000">
        <w:rPr>
          <w:rtl w:val="0"/>
        </w:rPr>
        <w:t xml:space="preserve">Les activités de médiation culturelle sont d’excellentes initiatives pour créer des liens avec des clientèles moins représentées parmi les visiteurs. Le choix des techniques d’animation, des activités et des intervenants influence l’atteinte des objectifs fixés. Par exemple, une activité peut viser l’éducation, la démocratisation, l’initiation à la pratique aux arts et l’inclusion. Depuis plusieurs années, les institutions muséales embauchent des médiateurs culturels, des animateurs et des experts en expérience des visiteurs afin de programmer des activités qui respectent la mission et les valeurs de l’organisme. Les employés peuvent suivre des formations spécifiques pour s’assurer d’adopter de bonnes pratiques adaptées à chaque clientèle. Dans le but de favoriser l’inclusion des personnes handicapées, des activités ciblées de médiation culturelle sont proposées à cette clientèle.</w:t>
      </w:r>
    </w:p>
    <w:p w:rsidR="00000000" w:rsidDel="00000000" w:rsidP="00000000" w:rsidRDefault="00000000" w:rsidRPr="00000000" w14:paraId="00000825">
      <w:pPr>
        <w:rPr/>
      </w:pPr>
      <w:r w:rsidDel="00000000" w:rsidR="00000000" w:rsidRPr="00000000">
        <w:rPr>
          <w:rtl w:val="0"/>
        </w:rPr>
        <w:t xml:space="preserve">La médiation culturelle dans les musées fait l’objet de beaucoup de réflexion afin d’assurer le décloisonnement et une offre culturelle actualisée. Par exemple, les chercheuses Ève Lamoureux, Francine Saillant, Noémie Maignien et Fanny H-Levy, en collaboration avec l’Écomusée du fier monde, ont conçu un </w:t>
      </w:r>
      <w:hyperlink r:id="rId510">
        <w:r w:rsidDel="00000000" w:rsidR="00000000" w:rsidRPr="00000000">
          <w:rPr>
            <w:rFonts w:ascii="Calibri" w:cs="Calibri" w:eastAsia="Calibri" w:hAnsi="Calibri"/>
            <w:color w:val="0000ff"/>
            <w:sz w:val="24"/>
            <w:szCs w:val="24"/>
            <w:u w:val="single"/>
            <w:rtl w:val="0"/>
          </w:rPr>
          <w:t xml:space="preserve">Guide pour une expérience inclusive</w:t>
        </w:r>
      </w:hyperlink>
      <w:r w:rsidDel="00000000" w:rsidR="00000000" w:rsidRPr="00000000">
        <w:rPr>
          <w:rtl w:val="0"/>
        </w:rPr>
        <w:t xml:space="preserve"> qui propose des outils et des recommandations pour inciter les musées à préparer et offrir des activités destinées à différents publics.</w:t>
      </w:r>
    </w:p>
    <w:p w:rsidR="00000000" w:rsidDel="00000000" w:rsidP="00000000" w:rsidRDefault="00000000" w:rsidRPr="00000000" w14:paraId="00000826">
      <w:pPr>
        <w:rPr/>
      </w:pPr>
      <w:r w:rsidDel="00000000" w:rsidR="00000000" w:rsidRPr="00000000">
        <w:rPr>
          <w:rtl w:val="0"/>
        </w:rPr>
      </w:r>
    </w:p>
    <w:p w:rsidR="00000000" w:rsidDel="00000000" w:rsidP="00000000" w:rsidRDefault="00000000" w:rsidRPr="00000000" w14:paraId="0000082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Ateliers et activités adaptés</w:t>
      </w:r>
    </w:p>
    <w:p w:rsidR="00000000" w:rsidDel="00000000" w:rsidP="00000000" w:rsidRDefault="00000000" w:rsidRPr="00000000" w14:paraId="00000828">
      <w:pPr>
        <w:rPr/>
      </w:pPr>
      <w:r w:rsidDel="00000000" w:rsidR="00000000" w:rsidRPr="00000000">
        <w:rPr>
          <w:rtl w:val="0"/>
        </w:rPr>
        <w:t xml:space="preserve">La planification des ateliers doit être rigoureuse et exige une bonne connaissance de la clientèle ciblée. Les caractéristiques des différents handicaps vont influencer les activités proposées. Un maillage avec des organismes spécialisés est favorable pour s’assurer du bon déroulement. Il permet d’évaluer le type d’encadrement requis, les besoins particuliers des personnes handicapées ainsi que la durée idéale d’un atelier. Ainsi, les offres de médiation culturelle peuvent prendre la forme de discussions avec des artistes, d’ateliers pratiques, d’utilisation de dispositifs dans des salles d’exposition, etc. La médiation culturelle est un outil flexible et efficace pour favoriser l’inclusion des personnes handicapées. Les médiateurs culturels doivent faire preuve de souplesse et d’ouverture selon les interventions et le degré de participation des individus. </w:t>
      </w:r>
    </w:p>
    <w:p w:rsidR="00000000" w:rsidDel="00000000" w:rsidP="00000000" w:rsidRDefault="00000000" w:rsidRPr="00000000" w14:paraId="00000829">
      <w:pPr>
        <w:rPr/>
      </w:pPr>
      <w:r w:rsidDel="00000000" w:rsidR="00000000" w:rsidRPr="00000000">
        <w:rPr>
          <w:rtl w:val="0"/>
        </w:rPr>
        <w:t xml:space="preserve"> </w:t>
      </w:r>
    </w:p>
    <w:p w:rsidR="00000000" w:rsidDel="00000000" w:rsidP="00000000" w:rsidRDefault="00000000" w:rsidRPr="00000000" w14:paraId="0000082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Activités et ateliers hors les murs</w:t>
      </w:r>
    </w:p>
    <w:p w:rsidR="00000000" w:rsidDel="00000000" w:rsidP="00000000" w:rsidRDefault="00000000" w:rsidRPr="00000000" w14:paraId="0000082B">
      <w:pPr>
        <w:rPr/>
      </w:pPr>
      <w:r w:rsidDel="00000000" w:rsidR="00000000" w:rsidRPr="00000000">
        <w:rPr>
          <w:rtl w:val="0"/>
        </w:rPr>
        <w:t xml:space="preserve">Certains musées offrent des activités de eveloper eveloper dans les locaux des différents eveloper de soutien et de services aux personnes handicapées. L’aménagement sans obstacle est déjà prévu et l’environnement familier peut réduire les éléments anxiogènes auprès de eveloper ayant des déficiences intellectuelles ou des troubles du spectre de l’autisme. Ces activités permettent de eveloper le musée à l’aide d’images, de vidéos ou d’objets. Selon la qualité de l’expérience vécue et les impacts de l’activité, les participants pourraient vouloir poursuivre leurs eveloper dans le musée. </w:t>
      </w:r>
    </w:p>
    <w:p w:rsidR="00000000" w:rsidDel="00000000" w:rsidP="00000000" w:rsidRDefault="00000000" w:rsidRPr="00000000" w14:paraId="0000082C">
      <w:pPr>
        <w:rPr/>
      </w:pPr>
      <w:r w:rsidDel="00000000" w:rsidR="00000000" w:rsidRPr="00000000">
        <w:rPr>
          <w:rtl w:val="0"/>
        </w:rPr>
        <w:t xml:space="preserve">Ces échanges avec des eveloper atypiques sont très formateurs et importants pour valider l’inclusion.</w:t>
      </w:r>
    </w:p>
    <w:p w:rsidR="00000000" w:rsidDel="00000000" w:rsidP="00000000" w:rsidRDefault="00000000" w:rsidRPr="00000000" w14:paraId="0000082D">
      <w:pPr>
        <w:rPr/>
      </w:pPr>
      <w:r w:rsidDel="00000000" w:rsidR="00000000" w:rsidRPr="00000000">
        <w:rPr>
          <w:rtl w:val="0"/>
        </w:rPr>
        <w:t xml:space="preserve">Ainsi, réfléchir à un design eveloper en amont, adapter les visites, accompagner le personnel afin d’offrir des eveloper uniques à toutes les eveloper, ajouter du numérique adapté et dédié aux publics à besoins particuliers, sont autant de bonnes pratiques pouvant être mises en place. Pour conclure, avoir une eveloper eveloper accessible au musée n’est pas toujours une question d’argent, la volonté de chacun est importante pour eveloper l’accessibilité et l’inclusion sociale.</w:t>
      </w:r>
    </w:p>
    <w:p w:rsidR="00000000" w:rsidDel="00000000" w:rsidP="00000000" w:rsidRDefault="00000000" w:rsidRPr="00000000" w14:paraId="0000082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82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Ressources</w:t>
      </w:r>
    </w:p>
    <w:p w:rsidR="00000000" w:rsidDel="00000000" w:rsidP="00000000" w:rsidRDefault="00000000" w:rsidRPr="00000000" w14:paraId="0000083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Fournisseurs spécialisés</w:t>
      </w:r>
    </w:p>
    <w:p w:rsidR="00000000" w:rsidDel="00000000" w:rsidP="00000000" w:rsidRDefault="00000000" w:rsidRPr="00000000" w14:paraId="0000083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1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Tactile studio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Dispositifs tactiles, France, Canada et Allemagne</w:t>
      </w:r>
    </w:p>
    <w:p w:rsidR="00000000" w:rsidDel="00000000" w:rsidP="00000000" w:rsidRDefault="00000000" w:rsidRPr="00000000" w14:paraId="0000083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1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Tactile vision graphics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Dispositifs tactiles et braille, Nouveau-Brunswick </w:t>
      </w:r>
    </w:p>
    <w:p w:rsidR="00000000" w:rsidDel="00000000" w:rsidP="00000000" w:rsidRDefault="00000000" w:rsidRPr="00000000" w14:paraId="0000083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1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Virtuoz</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Dispositifs interactifs, France </w:t>
      </w:r>
    </w:p>
    <w:p w:rsidR="00000000" w:rsidDel="00000000" w:rsidP="00000000" w:rsidRDefault="00000000" w:rsidRPr="00000000" w14:paraId="0000083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1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Sony</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Équipements projections vidéo, Canada </w:t>
      </w:r>
    </w:p>
    <w:p w:rsidR="00000000" w:rsidDel="00000000" w:rsidP="00000000" w:rsidRDefault="00000000" w:rsidRPr="00000000" w14:paraId="0000083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1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XYZ</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Projets multimédias, Montréal, </w:t>
      </w:r>
    </w:p>
    <w:p w:rsidR="00000000" w:rsidDel="00000000" w:rsidP="00000000" w:rsidRDefault="00000000" w:rsidRPr="00000000" w14:paraId="0000083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1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Geed</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Dispositifs pour accessibilité universelle, France </w:t>
      </w:r>
    </w:p>
    <w:p w:rsidR="00000000" w:rsidDel="00000000" w:rsidP="00000000" w:rsidRDefault="00000000" w:rsidRPr="00000000" w14:paraId="0000083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1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Artview</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Visite virtuelle, France</w:t>
      </w:r>
    </w:p>
    <w:p w:rsidR="00000000" w:rsidDel="00000000" w:rsidP="00000000" w:rsidRDefault="00000000" w:rsidRPr="00000000" w14:paraId="0000083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1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Société Sigmacom</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Spécialiste de la diffusion olfactive, France</w:t>
      </w:r>
    </w:p>
    <w:p w:rsidR="00000000" w:rsidDel="00000000" w:rsidP="00000000" w:rsidRDefault="00000000" w:rsidRPr="00000000" w14:paraId="0000083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1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Simulation Déjà Vu</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Expériences olfactives et sensorielles, Montréal</w:t>
      </w:r>
    </w:p>
    <w:p w:rsidR="00000000" w:rsidDel="00000000" w:rsidP="00000000" w:rsidRDefault="00000000" w:rsidRPr="00000000" w14:paraId="0000083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2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Polymorph</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Expert en visite 3D, France</w:t>
      </w:r>
    </w:p>
    <w:p w:rsidR="00000000" w:rsidDel="00000000" w:rsidP="00000000" w:rsidRDefault="00000000" w:rsidRPr="00000000" w14:paraId="0000083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2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MuséoPic</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Application Réalité augmentée, France </w:t>
      </w:r>
    </w:p>
    <w:p w:rsidR="00000000" w:rsidDel="00000000" w:rsidP="00000000" w:rsidRDefault="00000000" w:rsidRPr="00000000" w14:paraId="0000083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2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Global Lifi Tech</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Technologie Li-Fi, Longueuil</w:t>
      </w:r>
    </w:p>
    <w:p w:rsidR="00000000" w:rsidDel="00000000" w:rsidP="00000000" w:rsidRDefault="00000000" w:rsidRPr="00000000" w14:paraId="0000083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2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3DMotion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Expériences multimédias, France</w:t>
      </w:r>
    </w:p>
    <w:p w:rsidR="00000000" w:rsidDel="00000000" w:rsidP="00000000" w:rsidRDefault="00000000" w:rsidRPr="00000000" w14:paraId="0000083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2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Technoleads,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Expériences numériques, Montréal </w:t>
      </w:r>
    </w:p>
    <w:p w:rsidR="00000000" w:rsidDel="00000000" w:rsidP="00000000" w:rsidRDefault="00000000" w:rsidRPr="00000000" w14:paraId="0000083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2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Société des musées du Québec</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Inventaire des fournisseurs en muséologie, Montréal</w:t>
      </w:r>
    </w:p>
    <w:p w:rsidR="00000000" w:rsidDel="00000000" w:rsidP="00000000" w:rsidRDefault="00000000" w:rsidRPr="00000000" w14:paraId="0000084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2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Musées Montréal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Inventaire des musées avec accessibilité partielle et complète, Montréal</w:t>
      </w:r>
    </w:p>
    <w:p w:rsidR="00000000" w:rsidDel="00000000" w:rsidP="00000000" w:rsidRDefault="00000000" w:rsidRPr="00000000" w14:paraId="0000084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Articles de presse</w:t>
      </w:r>
    </w:p>
    <w:p w:rsidR="00000000" w:rsidDel="00000000" w:rsidP="00000000" w:rsidRDefault="00000000" w:rsidRPr="00000000" w14:paraId="0000084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2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Déterrer le patrimoine olfactif</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Presse, 2021</w:t>
      </w:r>
    </w:p>
    <w:p w:rsidR="00000000" w:rsidDel="00000000" w:rsidP="00000000" w:rsidRDefault="00000000" w:rsidRPr="00000000" w14:paraId="0000084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2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Tour de France des expositions 2021 et leurs dispositifs/contenus numériques et innovants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Culture Innovation — Culture France, 2021</w:t>
      </w:r>
    </w:p>
    <w:p w:rsidR="00000000" w:rsidDel="00000000" w:rsidP="00000000" w:rsidRDefault="00000000" w:rsidRPr="00000000" w14:paraId="0000084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2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Internet est-il le meilleur média pour comprendre l’art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Numéro, 2020</w:t>
      </w:r>
    </w:p>
    <w:p w:rsidR="00000000" w:rsidDel="00000000" w:rsidP="00000000" w:rsidRDefault="00000000" w:rsidRPr="00000000" w14:paraId="0000084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3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Une maquette sensorielle pour permettre aux aveugles de « voir » le stade olympique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Radio-Canada, 2019</w:t>
      </w:r>
    </w:p>
    <w:p w:rsidR="00000000" w:rsidDel="00000000" w:rsidP="00000000" w:rsidRDefault="00000000" w:rsidRPr="00000000" w14:paraId="0000084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3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 braille en déclin : aveugle et analphabète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Radio-Canada, 2019</w:t>
      </w:r>
    </w:p>
    <w:p w:rsidR="00000000" w:rsidDel="00000000" w:rsidP="00000000" w:rsidRDefault="00000000" w:rsidRPr="00000000" w14:paraId="0000084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3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Muséolab : La technologie fait son entrée au Musée POP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L’hebdo Journal, 2019</w:t>
      </w:r>
    </w:p>
    <w:p w:rsidR="00000000" w:rsidDel="00000000" w:rsidP="00000000" w:rsidRDefault="00000000" w:rsidRPr="00000000" w14:paraId="0000084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3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Film : Making Museums accessible with a telepresence robot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Muséum Next, 2019, (en nglaise)</w:t>
      </w:r>
    </w:p>
    <w:p w:rsidR="00000000" w:rsidDel="00000000" w:rsidP="00000000" w:rsidRDefault="00000000" w:rsidRPr="00000000" w14:paraId="0000084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3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Découvrir les nus du Louvre… avec les doigts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Radio-Canada 2018</w:t>
      </w:r>
    </w:p>
    <w:p w:rsidR="00000000" w:rsidDel="00000000" w:rsidP="00000000" w:rsidRDefault="00000000" w:rsidRPr="00000000" w14:paraId="0000084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3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La médiation culturelle pour les sourds dans le milieu muséal au Québec</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Conserveries mémorielles [en ligne], #21, Ingrid Valent, 2017</w:t>
      </w:r>
    </w:p>
    <w:p w:rsidR="00000000" w:rsidDel="00000000" w:rsidP="00000000" w:rsidRDefault="00000000" w:rsidRPr="00000000" w14:paraId="0000084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3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Expérimentez les applications numériques au musée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Société des musées du Québec, 2017</w:t>
      </w:r>
    </w:p>
    <w:p w:rsidR="00000000" w:rsidDel="00000000" w:rsidP="00000000" w:rsidRDefault="00000000" w:rsidRPr="00000000" w14:paraId="0000084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3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 Museo Prado de Madrid encourage les malvoyants à toucher 6 de ses œuvres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Culture innovation — Culture France, 2015</w:t>
      </w:r>
    </w:p>
    <w:p w:rsidR="00000000" w:rsidDel="00000000" w:rsidP="00000000" w:rsidRDefault="00000000" w:rsidRPr="00000000" w14:paraId="0000084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Vidéos</w:t>
      </w:r>
    </w:p>
    <w:p w:rsidR="00000000" w:rsidDel="00000000" w:rsidP="00000000" w:rsidRDefault="00000000" w:rsidRPr="00000000" w14:paraId="0000085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3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Visite gestuelle Taysir Batniji</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53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MAC VAL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2021</w:t>
      </w:r>
    </w:p>
    <w:p w:rsidR="00000000" w:rsidDel="00000000" w:rsidP="00000000" w:rsidRDefault="00000000" w:rsidRPr="00000000" w14:paraId="0000085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4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Les Mayas au musée de la Civilisation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AMI-télé, 2021</w:t>
      </w:r>
    </w:p>
    <w:p w:rsidR="00000000" w:rsidDel="00000000" w:rsidP="00000000" w:rsidRDefault="00000000" w:rsidRPr="00000000" w14:paraId="0000085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4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Coup d’œil techno – Virtuoz</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AMI-télé, 2019</w:t>
      </w:r>
    </w:p>
    <w:p w:rsidR="00000000" w:rsidDel="00000000" w:rsidP="00000000" w:rsidRDefault="00000000" w:rsidRPr="00000000" w14:paraId="0000085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4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 Musée des beaux-arts de Montréal inclusif</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AMI-télé, 2019</w:t>
      </w:r>
    </w:p>
    <w:p w:rsidR="00000000" w:rsidDel="00000000" w:rsidP="00000000" w:rsidRDefault="00000000" w:rsidRPr="00000000" w14:paraId="0000085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4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L’accessibilité au Muséum — Présentation en audio description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Museum de Toulouse, 2018</w:t>
      </w:r>
    </w:p>
    <w:p w:rsidR="00000000" w:rsidDel="00000000" w:rsidP="00000000" w:rsidRDefault="00000000" w:rsidRPr="00000000" w14:paraId="0000085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4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Les visites guidées virtuelles au Musée de la Vie wallonne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Webinaire d’Alexandre Lambrette, Responsable Médiation culturelle, 2021</w:t>
      </w:r>
    </w:p>
    <w:p w:rsidR="00000000" w:rsidDel="00000000" w:rsidP="00000000" w:rsidRDefault="00000000" w:rsidRPr="00000000" w14:paraId="0000085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a2ff"/>
          <w:sz w:val="24"/>
          <w:szCs w:val="24"/>
          <w:u w:val="none"/>
          <w:shd w:fill="auto" w:val="clear"/>
          <w:vertAlign w:val="baseline"/>
        </w:rPr>
      </w:pPr>
      <w:hyperlink r:id="rId54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La Cour des sens du Jardin botanique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AMI-télé, 2018</w:t>
      </w:r>
      <w:r w:rsidDel="00000000" w:rsidR="00000000" w:rsidRPr="00000000">
        <w:rPr>
          <w:rtl w:val="0"/>
        </w:rPr>
      </w:r>
    </w:p>
    <w:p w:rsidR="00000000" w:rsidDel="00000000" w:rsidP="00000000" w:rsidRDefault="00000000" w:rsidRPr="00000000" w14:paraId="0000085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Guides et outils</w:t>
      </w:r>
    </w:p>
    <w:p w:rsidR="00000000" w:rsidDel="00000000" w:rsidP="00000000" w:rsidRDefault="00000000" w:rsidRPr="00000000" w14:paraId="000008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4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Mémoire « L’exploration sensorielle dans l’expérience muséale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Laura Fourneau, 2020</w:t>
      </w:r>
    </w:p>
    <w:p w:rsidR="00000000" w:rsidDel="00000000" w:rsidP="00000000" w:rsidRDefault="00000000" w:rsidRPr="00000000" w14:paraId="000008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4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Culture pour tous : comment rendre les musées accessibles aux personnes en situation de handicap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Webzine OKEENEA</w:t>
      </w:r>
    </w:p>
    <w:p w:rsidR="00000000" w:rsidDel="00000000" w:rsidP="00000000" w:rsidRDefault="00000000" w:rsidRPr="00000000" w14:paraId="000008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4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Ressources virtuelles développées par les musées pendant la pandémie de COVID-19</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Estelle Poirier-Vannier, 2020 </w:t>
      </w:r>
    </w:p>
    <w:p w:rsidR="00000000" w:rsidDel="00000000" w:rsidP="00000000" w:rsidRDefault="00000000" w:rsidRPr="00000000" w14:paraId="000008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4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Guide muséal pour l’accueil des personnes autistes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FRench American Museum Exchange, 2021</w:t>
      </w:r>
    </w:p>
    <w:p w:rsidR="00000000" w:rsidDel="00000000" w:rsidP="00000000" w:rsidRDefault="00000000" w:rsidRPr="00000000" w14:paraId="000008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5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Musées, innovations numériques et expériences de visite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Société des musées du Québec, 2018</w:t>
      </w:r>
    </w:p>
    <w:p w:rsidR="00000000" w:rsidDel="00000000" w:rsidP="00000000" w:rsidRDefault="00000000" w:rsidRPr="00000000" w14:paraId="0000085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5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Médiation culturelle - Art public et technologies numériques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Laboratoire des médiations en art contemporain — Occitanie, 2017 </w:t>
      </w:r>
    </w:p>
    <w:p w:rsidR="00000000" w:rsidDel="00000000" w:rsidP="00000000" w:rsidRDefault="00000000" w:rsidRPr="00000000" w14:paraId="0000085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5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Expositions et parcours de visite accessibles,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ministère de la Culture et des Communications de la France, 2017</w:t>
      </w:r>
    </w:p>
    <w:p w:rsidR="00000000" w:rsidDel="00000000" w:rsidP="00000000" w:rsidRDefault="00000000" w:rsidRPr="00000000" w14:paraId="000008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5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Médiation culturelle, musées, publics diversifiés, Guide pour une expérience inclusive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Ève Lamoureux, Francine Saillant, Noémie Maignien, Fanny H-Levy, en collaboration avec l’Écomusée du fier monde, 2021</w:t>
      </w:r>
    </w:p>
    <w:p w:rsidR="00000000" w:rsidDel="00000000" w:rsidP="00000000" w:rsidRDefault="00000000" w:rsidRPr="00000000" w14:paraId="000008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5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Normes d’accessibilité des expositions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Ingenium, 2018</w:t>
      </w:r>
    </w:p>
    <w:p w:rsidR="00000000" w:rsidDel="00000000" w:rsidP="00000000" w:rsidRDefault="00000000" w:rsidRPr="00000000" w14:paraId="000008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5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Politique d’accessibilité universelle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Musée d’a</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rt contemporain de Montréal, 2020</w:t>
      </w:r>
      <w:r w:rsidDel="00000000" w:rsidR="00000000" w:rsidRPr="00000000">
        <w:rPr>
          <w:rtl w:val="0"/>
        </w:rPr>
      </w:r>
    </w:p>
    <w:p w:rsidR="00000000" w:rsidDel="00000000" w:rsidP="00000000" w:rsidRDefault="00000000" w:rsidRPr="00000000" w14:paraId="00000862">
      <w:pPr>
        <w:rPr/>
      </w:pPr>
      <w:r w:rsidDel="00000000" w:rsidR="00000000" w:rsidRPr="00000000">
        <w:rPr>
          <w:rtl w:val="0"/>
        </w:rPr>
      </w:r>
    </w:p>
    <w:p w:rsidR="00000000" w:rsidDel="00000000" w:rsidP="00000000" w:rsidRDefault="00000000" w:rsidRPr="00000000" w14:paraId="0000086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86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Société des musées du Québec </w:t>
      </w:r>
    </w:p>
    <w:p w:rsidR="00000000" w:rsidDel="00000000" w:rsidP="00000000" w:rsidRDefault="00000000" w:rsidRPr="00000000" w14:paraId="00000865">
      <w:pPr>
        <w:rPr/>
      </w:pPr>
      <w:hyperlink r:id="rId556">
        <w:r w:rsidDel="00000000" w:rsidR="00000000" w:rsidRPr="00000000">
          <w:rPr>
            <w:rFonts w:ascii="Calibri" w:cs="Calibri" w:eastAsia="Calibri" w:hAnsi="Calibri"/>
            <w:color w:val="0000ff"/>
            <w:sz w:val="24"/>
            <w:szCs w:val="24"/>
            <w:u w:val="single"/>
            <w:rtl w:val="0"/>
          </w:rPr>
          <w:t xml:space="preserve">musees.qc.ca</w:t>
        </w:r>
      </w:hyperlink>
      <w:r w:rsidDel="00000000" w:rsidR="00000000" w:rsidRPr="00000000">
        <w:rPr>
          <w:rtl w:val="0"/>
        </w:rPr>
        <w:t xml:space="preserve"> </w:t>
      </w:r>
    </w:p>
    <w:p w:rsidR="00000000" w:rsidDel="00000000" w:rsidP="00000000" w:rsidRDefault="00000000" w:rsidRPr="00000000" w14:paraId="00000866">
      <w:pPr>
        <w:rPr/>
      </w:pPr>
      <w:r w:rsidDel="00000000" w:rsidR="00000000" w:rsidRPr="00000000">
        <w:rPr>
          <w:rtl w:val="0"/>
        </w:rPr>
        <w:t xml:space="preserve">Montréal </w:t>
      </w:r>
    </w:p>
    <w:p w:rsidR="00000000" w:rsidDel="00000000" w:rsidP="00000000" w:rsidRDefault="00000000" w:rsidRPr="00000000" w14:paraId="00000867">
      <w:pPr>
        <w:rPr/>
      </w:pPr>
      <w:r w:rsidDel="00000000" w:rsidR="00000000" w:rsidRPr="00000000">
        <w:rPr>
          <w:rtl w:val="0"/>
        </w:rPr>
      </w:r>
    </w:p>
    <w:p w:rsidR="00000000" w:rsidDel="00000000" w:rsidP="00000000" w:rsidRDefault="00000000" w:rsidRPr="00000000" w14:paraId="00000868">
      <w:pPr>
        <w:rPr/>
      </w:pPr>
      <w:r w:rsidDel="00000000" w:rsidR="00000000" w:rsidRPr="00000000">
        <w:rPr>
          <w:rtl w:val="0"/>
        </w:rPr>
        <w:t xml:space="preserve">Fondée en 1958, la Société des musées du Québec (SMQ) est un organisme à but non clientele qui regroupe et représente quelque 300 institutions muséales (musées, centres d’exposition et lieux d’interprétation) et 600 membres individuels répartis dans toutes les cliente du Québec. À l’affût des grands courants de la muséologie, elle mène des projets touchant les différentes fonctions muséales et collabore régulièrement avec des partenaires internationaux. </w:t>
      </w:r>
    </w:p>
    <w:p w:rsidR="00000000" w:rsidDel="00000000" w:rsidP="00000000" w:rsidRDefault="00000000" w:rsidRPr="00000000" w14:paraId="00000869">
      <w:pPr>
        <w:rPr/>
      </w:pPr>
      <w:r w:rsidDel="00000000" w:rsidR="00000000" w:rsidRPr="00000000">
        <w:rPr>
          <w:rtl w:val="0"/>
        </w:rPr>
        <w:t xml:space="preserve">Le site Internet de la Société des musées du Québec propose des outils, des guides et des ressources. Pour le grand public, il fournit </w:t>
      </w:r>
      <w:hyperlink r:id="rId557">
        <w:r w:rsidDel="00000000" w:rsidR="00000000" w:rsidRPr="00000000">
          <w:rPr>
            <w:rFonts w:ascii="Calibri" w:cs="Calibri" w:eastAsia="Calibri" w:hAnsi="Calibri"/>
            <w:color w:val="0000ff"/>
            <w:sz w:val="24"/>
            <w:szCs w:val="24"/>
            <w:u w:val="single"/>
            <w:rtl w:val="0"/>
          </w:rPr>
          <w:t xml:space="preserve">une présentation des musées</w:t>
        </w:r>
      </w:hyperlink>
      <w:r w:rsidDel="00000000" w:rsidR="00000000" w:rsidRPr="00000000">
        <w:rPr>
          <w:rtl w:val="0"/>
        </w:rPr>
        <w:t xml:space="preserve"> selon les intérêts des visiteurs et les informations d’accessibilité. Afin d’inspirer les gestionnaires, la SMQ présente des </w:t>
      </w:r>
      <w:hyperlink r:id="rId558">
        <w:r w:rsidDel="00000000" w:rsidR="00000000" w:rsidRPr="00000000">
          <w:rPr>
            <w:rFonts w:ascii="Calibri" w:cs="Calibri" w:eastAsia="Calibri" w:hAnsi="Calibri"/>
            <w:color w:val="0000ff"/>
            <w:sz w:val="24"/>
            <w:szCs w:val="24"/>
            <w:u w:val="single"/>
            <w:rtl w:val="0"/>
          </w:rPr>
          <w:t xml:space="preserve">bonnes pratiques</w:t>
        </w:r>
      </w:hyperlink>
      <w:r w:rsidDel="00000000" w:rsidR="00000000" w:rsidRPr="00000000">
        <w:rPr>
          <w:rtl w:val="0"/>
        </w:rPr>
        <w:t xml:space="preserve"> de différents musées pour favoriser l’inclusion des clienteles. </w:t>
      </w:r>
    </w:p>
    <w:p w:rsidR="00000000" w:rsidDel="00000000" w:rsidP="00000000" w:rsidRDefault="00000000" w:rsidRPr="00000000" w14:paraId="0000086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86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86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Muséolab</w:t>
      </w:r>
    </w:p>
    <w:p w:rsidR="00000000" w:rsidDel="00000000" w:rsidP="00000000" w:rsidRDefault="00000000" w:rsidRPr="00000000" w14:paraId="0000086D">
      <w:pPr>
        <w:rPr/>
      </w:pPr>
      <w:hyperlink r:id="rId559">
        <w:r w:rsidDel="00000000" w:rsidR="00000000" w:rsidRPr="00000000">
          <w:rPr>
            <w:rFonts w:ascii="Calibri" w:cs="Calibri" w:eastAsia="Calibri" w:hAnsi="Calibri"/>
            <w:color w:val="0000ff"/>
            <w:sz w:val="24"/>
            <w:szCs w:val="24"/>
            <w:u w:val="single"/>
            <w:rtl w:val="0"/>
          </w:rPr>
          <w:t xml:space="preserve">museolab.ca</w:t>
        </w:r>
      </w:hyperlink>
      <w:r w:rsidDel="00000000" w:rsidR="00000000" w:rsidRPr="00000000">
        <w:rPr>
          <w:rtl w:val="0"/>
        </w:rPr>
        <w:t xml:space="preserve"> </w:t>
      </w:r>
    </w:p>
    <w:p w:rsidR="00000000" w:rsidDel="00000000" w:rsidP="00000000" w:rsidRDefault="00000000" w:rsidRPr="00000000" w14:paraId="0000086E">
      <w:pPr>
        <w:rPr/>
      </w:pPr>
      <w:r w:rsidDel="00000000" w:rsidR="00000000" w:rsidRPr="00000000">
        <w:rPr>
          <w:rtl w:val="0"/>
        </w:rPr>
        <w:t xml:space="preserve">Mauricie</w:t>
      </w:r>
    </w:p>
    <w:p w:rsidR="00000000" w:rsidDel="00000000" w:rsidP="00000000" w:rsidRDefault="00000000" w:rsidRPr="00000000" w14:paraId="0000086F">
      <w:pPr>
        <w:rPr/>
      </w:pPr>
      <w:hyperlink r:id="rId560">
        <w:r w:rsidDel="00000000" w:rsidR="00000000" w:rsidRPr="00000000">
          <w:rPr>
            <w:rFonts w:ascii="Calibri" w:cs="Calibri" w:eastAsia="Calibri" w:hAnsi="Calibri"/>
            <w:color w:val="0000ff"/>
            <w:sz w:val="24"/>
            <w:szCs w:val="24"/>
            <w:u w:val="single"/>
            <w:rtl w:val="0"/>
          </w:rPr>
          <w:t xml:space="preserve">Muséolab</w:t>
        </w:r>
      </w:hyperlink>
      <w:r w:rsidDel="00000000" w:rsidR="00000000" w:rsidRPr="00000000">
        <w:rPr>
          <w:rtl w:val="0"/>
        </w:rPr>
        <w:t xml:space="preserve">, La Gazette de la Mauricie, 2018</w:t>
      </w:r>
    </w:p>
    <w:p w:rsidR="00000000" w:rsidDel="00000000" w:rsidP="00000000" w:rsidRDefault="00000000" w:rsidRPr="00000000" w14:paraId="00000870">
      <w:pPr>
        <w:rPr/>
      </w:pPr>
      <w:r w:rsidDel="00000000" w:rsidR="00000000" w:rsidRPr="00000000">
        <w:rPr>
          <w:rtl w:val="0"/>
        </w:rPr>
      </w:r>
    </w:p>
    <w:p w:rsidR="00000000" w:rsidDel="00000000" w:rsidP="00000000" w:rsidRDefault="00000000" w:rsidRPr="00000000" w14:paraId="00000871">
      <w:pPr>
        <w:rPr/>
      </w:pPr>
      <w:r w:rsidDel="00000000" w:rsidR="00000000" w:rsidRPr="00000000">
        <w:rPr>
          <w:rtl w:val="0"/>
        </w:rPr>
        <w:t xml:space="preserve">Le Muséolab est avant tout un travail de cocréation. Le projet est né de la collaboration de deux partenaires, le </w:t>
      </w:r>
      <w:hyperlink r:id="rId561">
        <w:r w:rsidDel="00000000" w:rsidR="00000000" w:rsidRPr="00000000">
          <w:rPr>
            <w:rFonts w:ascii="Calibri" w:cs="Calibri" w:eastAsia="Calibri" w:hAnsi="Calibri"/>
            <w:color w:val="0000ff"/>
            <w:sz w:val="24"/>
            <w:szCs w:val="24"/>
            <w:u w:val="single"/>
            <w:rtl w:val="0"/>
          </w:rPr>
          <w:t xml:space="preserve">DigiHub</w:t>
        </w:r>
      </w:hyperlink>
      <w:r w:rsidDel="00000000" w:rsidR="00000000" w:rsidRPr="00000000">
        <w:rPr>
          <w:rtl w:val="0"/>
        </w:rPr>
        <w:t xml:space="preserve"> Shawinigan et le Musée Pop de Trois-Rivières. L’objectif du projet est de créer un lieu d’exploration des nouvelles pratiques muséales numériques. </w:t>
      </w:r>
    </w:p>
    <w:p w:rsidR="00000000" w:rsidDel="00000000" w:rsidP="00000000" w:rsidRDefault="00000000" w:rsidRPr="00000000" w14:paraId="00000872">
      <w:pPr>
        <w:rPr/>
      </w:pPr>
      <w:r w:rsidDel="00000000" w:rsidR="00000000" w:rsidRPr="00000000">
        <w:rPr>
          <w:rtl w:val="0"/>
        </w:rPr>
        <w:t xml:space="preserve">Grâce au talent et à l’expertise des entreprises du pôle patrimoine et muséologie numérique du DigiHub, le Musée Pop accueille entre ses murs des projets, des prototypes, des idées qui répondent à des enjeux ou des défis auxquels il fait face. Selon les commentaires des visiteurs, ces prototypes sont modifiés, améliorés et ajustés. Lorsque les résultats sont concluants, les technologies sont proposées à l’ensemble des musées. </w:t>
      </w:r>
    </w:p>
    <w:p w:rsidR="00000000" w:rsidDel="00000000" w:rsidP="00000000" w:rsidRDefault="00000000" w:rsidRPr="00000000" w14:paraId="00000873">
      <w:pPr>
        <w:rPr/>
      </w:pPr>
      <w:r w:rsidDel="00000000" w:rsidR="00000000" w:rsidRPr="00000000">
        <w:rPr>
          <w:rtl w:val="0"/>
        </w:rPr>
        <w:t xml:space="preserve">Le pôle patrimoine et muséologie numérique compte une vingtaine de startups dont les expertises diverses permettent de réaliser des projets de mise en valeur du patrimoine et des projets muséaux et touristiques numériques. </w:t>
      </w:r>
    </w:p>
    <w:p w:rsidR="00000000" w:rsidDel="00000000" w:rsidP="00000000" w:rsidRDefault="00000000" w:rsidRPr="00000000" w14:paraId="00000874">
      <w:pPr>
        <w:rPr/>
      </w:pPr>
      <w:r w:rsidDel="00000000" w:rsidR="00000000" w:rsidRPr="00000000">
        <w:rPr>
          <w:rtl w:val="0"/>
        </w:rPr>
      </w:r>
    </w:p>
    <w:p w:rsidR="00000000" w:rsidDel="00000000" w:rsidP="00000000" w:rsidRDefault="00000000" w:rsidRPr="00000000" w14:paraId="0000087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87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Musée d’Art Contemporain (MAC)</w:t>
      </w:r>
    </w:p>
    <w:p w:rsidR="00000000" w:rsidDel="00000000" w:rsidP="00000000" w:rsidRDefault="00000000" w:rsidRPr="00000000" w14:paraId="00000877">
      <w:pPr>
        <w:rPr/>
      </w:pPr>
      <w:hyperlink r:id="rId562">
        <w:r w:rsidDel="00000000" w:rsidR="00000000" w:rsidRPr="00000000">
          <w:rPr>
            <w:rFonts w:ascii="Calibri" w:cs="Calibri" w:eastAsia="Calibri" w:hAnsi="Calibri"/>
            <w:color w:val="0000ff"/>
            <w:sz w:val="24"/>
            <w:szCs w:val="24"/>
            <w:u w:val="single"/>
            <w:rtl w:val="0"/>
          </w:rPr>
          <w:t xml:space="preserve">macm.org</w:t>
        </w:r>
      </w:hyperlink>
      <w:r w:rsidDel="00000000" w:rsidR="00000000" w:rsidRPr="00000000">
        <w:rPr>
          <w:rtl w:val="0"/>
        </w:rPr>
        <w:t xml:space="preserve"> </w:t>
      </w:r>
    </w:p>
    <w:p w:rsidR="00000000" w:rsidDel="00000000" w:rsidP="00000000" w:rsidRDefault="00000000" w:rsidRPr="00000000" w14:paraId="00000878">
      <w:pPr>
        <w:rPr/>
      </w:pPr>
      <w:r w:rsidDel="00000000" w:rsidR="00000000" w:rsidRPr="00000000">
        <w:rPr>
          <w:rtl w:val="0"/>
        </w:rPr>
        <w:t xml:space="preserve">Montréal</w:t>
      </w:r>
    </w:p>
    <w:p w:rsidR="00000000" w:rsidDel="00000000" w:rsidP="00000000" w:rsidRDefault="00000000" w:rsidRPr="00000000" w14:paraId="00000879">
      <w:pPr>
        <w:rPr/>
      </w:pPr>
      <w:r w:rsidDel="00000000" w:rsidR="00000000" w:rsidRPr="00000000">
        <w:rPr>
          <w:rtl w:val="0"/>
        </w:rPr>
      </w:r>
    </w:p>
    <w:p w:rsidR="00000000" w:rsidDel="00000000" w:rsidP="00000000" w:rsidRDefault="00000000" w:rsidRPr="00000000" w14:paraId="0000087A">
      <w:pPr>
        <w:rPr/>
      </w:pPr>
      <w:r w:rsidDel="00000000" w:rsidR="00000000" w:rsidRPr="00000000">
        <w:rPr>
          <w:rtl w:val="0"/>
        </w:rPr>
        <w:t xml:space="preserve">Depuis septembre 2018, le service éducatif du MAC offre des activités innovantes, de manière continue. Des Autochtones, des personnes en situation de handicap et des personnes immigrantes ou en situation de vulnérabilité ont eu l’occasion de découvrir un lieu culturel et de l’investir d’une manière singulière et hautement créative.</w:t>
      </w:r>
    </w:p>
    <w:p w:rsidR="00000000" w:rsidDel="00000000" w:rsidP="00000000" w:rsidRDefault="00000000" w:rsidRPr="00000000" w14:paraId="0000087B">
      <w:pPr>
        <w:rPr/>
      </w:pPr>
      <w:r w:rsidDel="00000000" w:rsidR="00000000" w:rsidRPr="00000000">
        <w:rPr>
          <w:rtl w:val="0"/>
        </w:rPr>
        <w:t xml:space="preserve">Se positionnant comme un centre de convergence axé sur l’apprentissage, la découverte, l’innovation et l’inclusion, le MAC vise, par son programme Inclusion en action, à faire tomber les préjugés et les stéréotypes tout en permettant de vivre une relation privilégiée avec des œuvres d’art contemporain et d’utiliser le Musée comme point d’ancrage et source d’inspiration.</w:t>
      </w:r>
    </w:p>
    <w:p w:rsidR="00000000" w:rsidDel="00000000" w:rsidP="00000000" w:rsidRDefault="00000000" w:rsidRPr="00000000" w14:paraId="0000087C">
      <w:pPr>
        <w:rPr/>
      </w:pPr>
      <w:r w:rsidDel="00000000" w:rsidR="00000000" w:rsidRPr="00000000">
        <w:rPr>
          <w:rtl w:val="0"/>
        </w:rPr>
        <w:t xml:space="preserve">Dans le cadre d’Inclusion en action, l’offre éducative du MAC se décline en 5 volets : </w:t>
      </w:r>
    </w:p>
    <w:p w:rsidR="00000000" w:rsidDel="00000000" w:rsidP="00000000" w:rsidRDefault="00000000" w:rsidRPr="00000000" w14:paraId="0000087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Visites interprétées en langue des signes québécoise (LSQ)</w:t>
      </w:r>
    </w:p>
    <w:p w:rsidR="00000000" w:rsidDel="00000000" w:rsidP="00000000" w:rsidRDefault="00000000" w:rsidRPr="00000000" w14:paraId="0000087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Visites interprétées en langue des signes américaine (American Sign Language, ASL)</w:t>
      </w:r>
    </w:p>
    <w:p w:rsidR="00000000" w:rsidDel="00000000" w:rsidP="00000000" w:rsidRDefault="00000000" w:rsidRPr="00000000" w14:paraId="0000087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autrement : ce programme destiné aux personnes ayant une perte de vision permet aux participants d’apprivoiser l’art contemporain et d’éveiller leur curiosité pour les démarches inventives d’artistes : par l’expression plastique, ils ont l’occasion de prolonger leur expérience esthétique.</w:t>
      </w:r>
    </w:p>
    <w:p w:rsidR="00000000" w:rsidDel="00000000" w:rsidP="00000000" w:rsidRDefault="00000000" w:rsidRPr="00000000" w14:paraId="0000088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Parcourir autrement : tout au long de l’année, en lien avec les expositions à l’affiche, le Musée offre des visites interactives et des ateliers de création adaptés aux particularités de chacun.</w:t>
      </w:r>
    </w:p>
    <w:p w:rsidR="00000000" w:rsidDel="00000000" w:rsidP="00000000" w:rsidRDefault="00000000" w:rsidRPr="00000000" w14:paraId="0000088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Photovoice — imaginons le musée autrement : Photovoice est une méthode de recherche-action participative qui utilise la photographie et le dialogue de groupe comme moyen d’inclure tous les citoyens à propos d’enjeux qui les touchent. Dans ce cas-ci, Photovoice est surtout utilisé pour amplifier la voix des personnes handicapées.</w:t>
      </w:r>
    </w:p>
    <w:p w:rsidR="00000000" w:rsidDel="00000000" w:rsidP="00000000" w:rsidRDefault="00000000" w:rsidRPr="00000000" w14:paraId="00000882">
      <w:pPr>
        <w:rPr/>
      </w:pPr>
      <w:r w:rsidDel="00000000" w:rsidR="00000000" w:rsidRPr="00000000">
        <w:rPr>
          <w:rtl w:val="0"/>
        </w:rPr>
        <w:t xml:space="preserve">Le MAC offre aussi le programme Tandem Visite et Atelier : des groupes qui sont en situation de handicap visitent le musée et participent à un atelier gratuitement dans le cadre de ce programme.</w:t>
      </w:r>
    </w:p>
    <w:p w:rsidR="00000000" w:rsidDel="00000000" w:rsidP="00000000" w:rsidRDefault="00000000" w:rsidRPr="00000000" w14:paraId="00000883">
      <w:pPr>
        <w:rPr/>
      </w:pPr>
      <w:hyperlink r:id="rId563">
        <w:r w:rsidDel="00000000" w:rsidR="00000000" w:rsidRPr="00000000">
          <w:rPr>
            <w:rFonts w:ascii="Calibri" w:cs="Calibri" w:eastAsia="Calibri" w:hAnsi="Calibri"/>
            <w:color w:val="0000ff"/>
            <w:sz w:val="24"/>
            <w:szCs w:val="24"/>
            <w:u w:val="single"/>
            <w:rtl w:val="0"/>
          </w:rPr>
          <w:t xml:space="preserve">Programmation numérique des ateliers </w:t>
        </w:r>
      </w:hyperlink>
      <w:r w:rsidDel="00000000" w:rsidR="00000000" w:rsidRPr="00000000">
        <w:rPr>
          <w:rtl w:val="0"/>
        </w:rPr>
        <w:t xml:space="preserve">: des visites et ateliers peuvent être disponibles en ligne et les participants peuvent partager leurs créations sur les réseaux sociaux. </w:t>
      </w:r>
    </w:p>
    <w:p w:rsidR="00000000" w:rsidDel="00000000" w:rsidP="00000000" w:rsidRDefault="00000000" w:rsidRPr="00000000" w14:paraId="00000884">
      <w:pPr>
        <w:rPr/>
      </w:pPr>
      <w:r w:rsidDel="00000000" w:rsidR="00000000" w:rsidRPr="00000000">
        <w:rPr>
          <w:rtl w:val="0"/>
        </w:rPr>
      </w:r>
    </w:p>
    <w:p w:rsidR="00000000" w:rsidDel="00000000" w:rsidP="00000000" w:rsidRDefault="00000000" w:rsidRPr="00000000" w14:paraId="0000088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88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Musée des beaux-arts de Montréal </w:t>
      </w:r>
    </w:p>
    <w:p w:rsidR="00000000" w:rsidDel="00000000" w:rsidP="00000000" w:rsidRDefault="00000000" w:rsidRPr="00000000" w14:paraId="00000887">
      <w:pPr>
        <w:rPr/>
      </w:pPr>
      <w:hyperlink r:id="rId564">
        <w:r w:rsidDel="00000000" w:rsidR="00000000" w:rsidRPr="00000000">
          <w:rPr>
            <w:rFonts w:ascii="Calibri" w:cs="Calibri" w:eastAsia="Calibri" w:hAnsi="Calibri"/>
            <w:color w:val="0000ff"/>
            <w:sz w:val="24"/>
            <w:szCs w:val="24"/>
            <w:u w:val="single"/>
            <w:rtl w:val="0"/>
          </w:rPr>
          <w:t xml:space="preserve">mbam.qc.ca</w:t>
        </w:r>
      </w:hyperlink>
      <w:r w:rsidDel="00000000" w:rsidR="00000000" w:rsidRPr="00000000">
        <w:rPr>
          <w:rtl w:val="0"/>
        </w:rPr>
      </w:r>
    </w:p>
    <w:p w:rsidR="00000000" w:rsidDel="00000000" w:rsidP="00000000" w:rsidRDefault="00000000" w:rsidRPr="00000000" w14:paraId="00000888">
      <w:pPr>
        <w:rPr/>
      </w:pPr>
      <w:r w:rsidDel="00000000" w:rsidR="00000000" w:rsidRPr="00000000">
        <w:rPr>
          <w:rtl w:val="0"/>
        </w:rPr>
        <w:t xml:space="preserve">Montréal</w:t>
      </w:r>
    </w:p>
    <w:p w:rsidR="00000000" w:rsidDel="00000000" w:rsidP="00000000" w:rsidRDefault="00000000" w:rsidRPr="00000000" w14:paraId="00000889">
      <w:pPr>
        <w:rPr/>
      </w:pPr>
      <w:r w:rsidDel="00000000" w:rsidR="00000000" w:rsidRPr="00000000">
        <w:rPr>
          <w:rtl w:val="0"/>
        </w:rPr>
      </w:r>
    </w:p>
    <w:p w:rsidR="00000000" w:rsidDel="00000000" w:rsidP="00000000" w:rsidRDefault="00000000" w:rsidRPr="00000000" w14:paraId="0000088A">
      <w:pPr>
        <w:rPr/>
      </w:pPr>
      <w:r w:rsidDel="00000000" w:rsidR="00000000" w:rsidRPr="00000000">
        <w:rPr>
          <w:rtl w:val="0"/>
        </w:rPr>
        <w:t xml:space="preserve">Fondé en 1860, le Musée des beaux-arts de Montréal est un musée de réputation internationale basé à Montréal et consacré à la promotion de l’art canadien et international. Sa collection encyclopédique compte plus de 43 000 œuvres. </w:t>
      </w:r>
    </w:p>
    <w:p w:rsidR="00000000" w:rsidDel="00000000" w:rsidP="00000000" w:rsidRDefault="00000000" w:rsidRPr="00000000" w14:paraId="0000088B">
      <w:pPr>
        <w:rPr/>
      </w:pPr>
      <w:r w:rsidDel="00000000" w:rsidR="00000000" w:rsidRPr="00000000">
        <w:rPr>
          <w:rtl w:val="0"/>
        </w:rPr>
        <w:t xml:space="preserve">Le Musée abrite l’Atelier international d’éducation et d’art-thérapie Michel de la Chenelière, le plus grand complexe éducatif dans un musée d’art en Amérique du Nord, qui permet la mise en œuvre de projets innovants en roupsil, en mieux-être et en art-thérapie.</w:t>
      </w:r>
    </w:p>
    <w:p w:rsidR="00000000" w:rsidDel="00000000" w:rsidP="00000000" w:rsidRDefault="00000000" w:rsidRPr="00000000" w14:paraId="0000088C">
      <w:pPr>
        <w:rPr/>
      </w:pPr>
      <w:r w:rsidDel="00000000" w:rsidR="00000000" w:rsidRPr="00000000">
        <w:rPr>
          <w:rtl w:val="0"/>
        </w:rPr>
        <w:t xml:space="preserve">À cet égard, l’Atelier international d’éducation et d’art-thérapie Michel de la Chenelière propose toute une gamme de projets innovants et adaptés aux personnes ayant des besoins particuliers : </w:t>
      </w:r>
    </w:p>
    <w:p w:rsidR="00000000" w:rsidDel="00000000" w:rsidP="00000000" w:rsidRDefault="00000000" w:rsidRPr="00000000" w14:paraId="0000088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Visite des expositions en compagnie d’un éducateur ;</w:t>
      </w:r>
    </w:p>
    <w:p w:rsidR="00000000" w:rsidDel="00000000" w:rsidP="00000000" w:rsidRDefault="00000000" w:rsidRPr="00000000" w14:paraId="0000088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Participation à des ateliers créatifs ;</w:t>
      </w:r>
    </w:p>
    <w:p w:rsidR="00000000" w:rsidDel="00000000" w:rsidP="00000000" w:rsidRDefault="00000000" w:rsidRPr="00000000" w14:paraId="0000088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Présentation de leurs roupsil au public du Musée.</w:t>
      </w:r>
    </w:p>
    <w:p w:rsidR="00000000" w:rsidDel="00000000" w:rsidP="00000000" w:rsidRDefault="00000000" w:rsidRPr="00000000" w14:paraId="00000890">
      <w:pPr>
        <w:rPr/>
      </w:pPr>
      <w:r w:rsidDel="00000000" w:rsidR="00000000" w:rsidRPr="00000000">
        <w:rPr>
          <w:rtl w:val="0"/>
        </w:rPr>
        <w:t xml:space="preserve">Des ateliers sur mesure sont disponibles dans les lieux des roupsil roupsilpe des roupsil handicapées.</w:t>
      </w:r>
    </w:p>
    <w:p w:rsidR="00000000" w:rsidDel="00000000" w:rsidP="00000000" w:rsidRDefault="00000000" w:rsidRPr="00000000" w14:paraId="00000891">
      <w:pPr>
        <w:rPr/>
      </w:pPr>
      <w:r w:rsidDel="00000000" w:rsidR="00000000" w:rsidRPr="00000000">
        <w:rPr>
          <w:rtl w:val="0"/>
        </w:rPr>
        <w:t xml:space="preserve">Le programme d’art-thérapie, Brisons l’isolement, roup des ateliers de roupsi qui visent à briser l’isolement d’adolescents et de jeunes adultes vivant avec des troubles langagiers ou sensoriels roup que la dysphasie, la surdité et les troubles de traitement auditif.</w:t>
      </w:r>
    </w:p>
    <w:p w:rsidR="00000000" w:rsidDel="00000000" w:rsidP="00000000" w:rsidRDefault="00000000" w:rsidRPr="00000000" w14:paraId="00000892">
      <w:pPr>
        <w:rPr/>
      </w:pPr>
      <w:r w:rsidDel="00000000" w:rsidR="00000000" w:rsidRPr="00000000">
        <w:rPr>
          <w:rtl w:val="0"/>
        </w:rPr>
        <w:t xml:space="preserve">Animées par un art-thérapeute et des intervenants du CIUSSS du Centre-Sud-de-l’Île-de-Montréal — Institut Raymond-Dewar, ces activités sociales et culturelles ont pour but de faciliter le développement des habiletés de communication des jeunes, favoriser leur estime de soi et aider à la roupsilpe.</w:t>
      </w:r>
    </w:p>
    <w:p w:rsidR="00000000" w:rsidDel="00000000" w:rsidP="00000000" w:rsidRDefault="00000000" w:rsidRPr="00000000" w14:paraId="00000893">
      <w:pPr>
        <w:rPr/>
      </w:pPr>
      <w:r w:rsidDel="00000000" w:rsidR="00000000" w:rsidRPr="00000000">
        <w:rPr>
          <w:rtl w:val="0"/>
        </w:rPr>
      </w:r>
    </w:p>
    <w:p w:rsidR="00000000" w:rsidDel="00000000" w:rsidP="00000000" w:rsidRDefault="00000000" w:rsidRPr="00000000" w14:paraId="0000089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89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Centre des sciences de Montréal </w:t>
      </w:r>
    </w:p>
    <w:p w:rsidR="00000000" w:rsidDel="00000000" w:rsidP="00000000" w:rsidRDefault="00000000" w:rsidRPr="00000000" w14:paraId="00000896">
      <w:pPr>
        <w:rPr/>
      </w:pPr>
      <w:hyperlink r:id="rId565">
        <w:r w:rsidDel="00000000" w:rsidR="00000000" w:rsidRPr="00000000">
          <w:rPr>
            <w:rFonts w:ascii="Calibri" w:cs="Calibri" w:eastAsia="Calibri" w:hAnsi="Calibri"/>
            <w:color w:val="0000ff"/>
            <w:sz w:val="24"/>
            <w:szCs w:val="24"/>
            <w:u w:val="single"/>
            <w:rtl w:val="0"/>
          </w:rPr>
          <w:t xml:space="preserve">centredessciencesdemontreal.com</w:t>
        </w:r>
      </w:hyperlink>
      <w:r w:rsidDel="00000000" w:rsidR="00000000" w:rsidRPr="00000000">
        <w:rPr>
          <w:rtl w:val="0"/>
        </w:rPr>
        <w:t xml:space="preserve"> </w:t>
      </w:r>
    </w:p>
    <w:p w:rsidR="00000000" w:rsidDel="00000000" w:rsidP="00000000" w:rsidRDefault="00000000" w:rsidRPr="00000000" w14:paraId="00000897">
      <w:pPr>
        <w:rPr/>
      </w:pPr>
      <w:r w:rsidDel="00000000" w:rsidR="00000000" w:rsidRPr="00000000">
        <w:rPr>
          <w:rtl w:val="0"/>
        </w:rPr>
        <w:t xml:space="preserve">Montréal</w:t>
      </w:r>
    </w:p>
    <w:p w:rsidR="00000000" w:rsidDel="00000000" w:rsidP="00000000" w:rsidRDefault="00000000" w:rsidRPr="00000000" w14:paraId="00000898">
      <w:pPr>
        <w:rPr/>
      </w:pPr>
      <w:r w:rsidDel="00000000" w:rsidR="00000000" w:rsidRPr="00000000">
        <w:rPr>
          <w:rtl w:val="0"/>
        </w:rPr>
      </w:r>
    </w:p>
    <w:p w:rsidR="00000000" w:rsidDel="00000000" w:rsidP="00000000" w:rsidRDefault="00000000" w:rsidRPr="00000000" w14:paraId="00000899">
      <w:pPr>
        <w:rPr/>
      </w:pPr>
      <w:r w:rsidDel="00000000" w:rsidR="00000000" w:rsidRPr="00000000">
        <w:rPr>
          <w:rtl w:val="0"/>
        </w:rPr>
        <w:t xml:space="preserve">Le Centre des sciences lance plusieurs initiatives afin que les personnes à besoins particuliers qui visitent l’institution se sentent bien accompagnées, en sécurité et qu’elles puissent s’amuser sans compromis ! Cette initiative comprend 3 projets :</w:t>
      </w:r>
    </w:p>
    <w:p w:rsidR="00000000" w:rsidDel="00000000" w:rsidP="00000000" w:rsidRDefault="00000000" w:rsidRPr="00000000" w14:paraId="0000089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lancement d’un Guide d’accompagnement pour les visiteurs à besoins particuliers ;</w:t>
      </w:r>
    </w:p>
    <w:p w:rsidR="00000000" w:rsidDel="00000000" w:rsidP="00000000" w:rsidRDefault="00000000" w:rsidRPr="00000000" w14:paraId="0000089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matinées apaisées exclusivement réservées aux personnes à besoins particuliers ;</w:t>
      </w:r>
    </w:p>
    <w:p w:rsidR="00000000" w:rsidDel="00000000" w:rsidP="00000000" w:rsidRDefault="00000000" w:rsidRPr="00000000" w14:paraId="0000089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formation des employés afin de mieux accueillir les visiteurs ayant des besoins particuliers.</w:t>
      </w:r>
    </w:p>
    <w:p w:rsidR="00000000" w:rsidDel="00000000" w:rsidP="00000000" w:rsidRDefault="00000000" w:rsidRPr="00000000" w14:paraId="0000089D">
      <w:pPr>
        <w:rPr/>
      </w:pPr>
      <w:r w:rsidDel="00000000" w:rsidR="00000000" w:rsidRPr="00000000">
        <w:rPr>
          <w:rtl w:val="0"/>
        </w:rPr>
      </w:r>
    </w:p>
    <w:p w:rsidR="00000000" w:rsidDel="00000000" w:rsidP="00000000" w:rsidRDefault="00000000" w:rsidRPr="00000000" w14:paraId="0000089E">
      <w:pPr>
        <w:rPr/>
      </w:pPr>
      <w:r w:rsidDel="00000000" w:rsidR="00000000" w:rsidRPr="00000000">
        <w:rPr>
          <w:rtl w:val="0"/>
        </w:rPr>
        <w:t xml:space="preserve">Le guide d’accompagnement a été développé pour outiller les accompagnateurs et les personnes à besoins particuliers dans la préparation de leur visite. Il est roups de trois parties. La première partie aborde ce que représente une visite au Centre des sciences en décrivant les installations et les services. Il y est notamment question de l’accès au bâtiment, des caractéristiques des toilettes et salle d’hygiène et des ascenseurs disponibles. La seconde partie porte sur chacune des expositions permanentes du Centre des sciences. Pour chacune sont présentés les roups abordés, les âges recommandés de même que la diversité des activités interactives que l’on y trouve et les sensibilités sensorielles potentielles (lumière forte, bruit, odeur, espace roupsil). Cela permet à chaque famille ou groupe de roups vers quelles expositions et activités interactives se diriger selon leur situation. La troisième partie du guide présente le visionnement d’un film au roups IMAX® TELUS et l’offre à différents publics (système d’audition, prêt de coquilles, places pour personnes à mobilité réduite).</w:t>
      </w:r>
    </w:p>
    <w:p w:rsidR="00000000" w:rsidDel="00000000" w:rsidP="00000000" w:rsidRDefault="00000000" w:rsidRPr="00000000" w14:paraId="0000089F">
      <w:pPr>
        <w:rPr/>
      </w:pPr>
      <w:r w:rsidDel="00000000" w:rsidR="00000000" w:rsidRPr="00000000">
        <w:rPr>
          <w:rtl w:val="0"/>
        </w:rPr>
      </w:r>
    </w:p>
    <w:p w:rsidR="00000000" w:rsidDel="00000000" w:rsidP="00000000" w:rsidRDefault="00000000" w:rsidRPr="00000000" w14:paraId="000008A0">
      <w:pPr>
        <w:rPr/>
      </w:pPr>
      <w:r w:rsidDel="00000000" w:rsidR="00000000" w:rsidRPr="00000000">
        <w:rPr>
          <w:rtl w:val="0"/>
        </w:rPr>
        <w:t xml:space="preserve">Pour élaborer ce guide de 35 pages, le Centre des sciences a collaboré avec plusieurs organismes ainsi qu’avec un comité d’experts issus du monde de l’adaptation scolaire. Afin de pousser encore plus loin la réflexion, des roups-focus avec les parents d’enfants qui ont des besoins particuliers ont aussi eu lieu.</w:t>
      </w:r>
    </w:p>
    <w:p w:rsidR="00000000" w:rsidDel="00000000" w:rsidP="00000000" w:rsidRDefault="00000000" w:rsidRPr="00000000" w14:paraId="000008A1">
      <w:pPr>
        <w:rPr/>
      </w:pPr>
      <w:r w:rsidDel="00000000" w:rsidR="00000000" w:rsidRPr="00000000">
        <w:rPr>
          <w:rtl w:val="0"/>
        </w:rPr>
        <w:t xml:space="preserve">L’approche universelle est roupsil pour l’équipe du Centre des sciences. Ainsi, parlant du roupsilpe géant dans lequel il y a des effets lumineux stimulants, le guide n’indique pas que cette activité est à proscrire pour les visiteurs épileptiques ni qu’elle est agréable pour les visiteurs ayant un trouble du spectre de l’autisme. Chaque enfant est roupsil et les étiquettes sont évitées. Le guide se contente de roupsil l’interactif comme stimulant au niveau lumineux ; chaque visiteur à besoins particuliers et/roups accompagnateurs peuvent ensuite choisir de se roups ou non au roupsilpe.</w:t>
      </w:r>
    </w:p>
    <w:p w:rsidR="00000000" w:rsidDel="00000000" w:rsidP="00000000" w:rsidRDefault="00000000" w:rsidRPr="00000000" w14:paraId="000008A2">
      <w:pPr>
        <w:rPr/>
      </w:pPr>
      <w:r w:rsidDel="00000000" w:rsidR="00000000" w:rsidRPr="00000000">
        <w:rPr>
          <w:rtl w:val="0"/>
        </w:rPr>
        <w:t xml:space="preserve">roupsil qui vise à faciliter la visite des familles et des roups est accessible en version électronique afin d’être consulté avant ou pendant la visite. Quelques copies papier sont également disponibles à la billetterie.</w:t>
      </w:r>
    </w:p>
    <w:p w:rsidR="00000000" w:rsidDel="00000000" w:rsidP="00000000" w:rsidRDefault="00000000" w:rsidRPr="00000000" w14:paraId="000008A3">
      <w:pPr>
        <w:rPr/>
      </w:pPr>
      <w:r w:rsidDel="00000000" w:rsidR="00000000" w:rsidRPr="00000000">
        <w:rPr>
          <w:rtl w:val="0"/>
        </w:rPr>
      </w:r>
    </w:p>
    <w:p w:rsidR="00000000" w:rsidDel="00000000" w:rsidP="00000000" w:rsidRDefault="00000000" w:rsidRPr="00000000" w14:paraId="000008A4">
      <w:pPr>
        <w:rPr/>
      </w:pPr>
      <w:r w:rsidDel="00000000" w:rsidR="00000000" w:rsidRPr="00000000">
        <w:rPr>
          <w:rtl w:val="0"/>
        </w:rPr>
      </w:r>
    </w:p>
    <w:p w:rsidR="00000000" w:rsidDel="00000000" w:rsidP="00000000" w:rsidRDefault="00000000" w:rsidRPr="00000000" w14:paraId="000008A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8A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Pointe-à-Callière, cité d’archéologie et d’histoire de Montréal</w:t>
      </w:r>
    </w:p>
    <w:p w:rsidR="00000000" w:rsidDel="00000000" w:rsidP="00000000" w:rsidRDefault="00000000" w:rsidRPr="00000000" w14:paraId="000008A7">
      <w:pPr>
        <w:rPr/>
      </w:pPr>
      <w:hyperlink r:id="rId566">
        <w:r w:rsidDel="00000000" w:rsidR="00000000" w:rsidRPr="00000000">
          <w:rPr>
            <w:rFonts w:ascii="Calibri" w:cs="Calibri" w:eastAsia="Calibri" w:hAnsi="Calibri"/>
            <w:color w:val="0000ff"/>
            <w:sz w:val="24"/>
            <w:szCs w:val="24"/>
            <w:u w:val="single"/>
            <w:rtl w:val="0"/>
          </w:rPr>
          <w:t xml:space="preserve">pacmusee.qc.ca</w:t>
        </w:r>
      </w:hyperlink>
      <w:r w:rsidDel="00000000" w:rsidR="00000000" w:rsidRPr="00000000">
        <w:rPr>
          <w:rtl w:val="0"/>
        </w:rPr>
        <w:t xml:space="preserve"> </w:t>
      </w:r>
    </w:p>
    <w:p w:rsidR="00000000" w:rsidDel="00000000" w:rsidP="00000000" w:rsidRDefault="00000000" w:rsidRPr="00000000" w14:paraId="000008A8">
      <w:pPr>
        <w:rPr/>
      </w:pPr>
      <w:r w:rsidDel="00000000" w:rsidR="00000000" w:rsidRPr="00000000">
        <w:rPr>
          <w:rtl w:val="0"/>
        </w:rPr>
        <w:t xml:space="preserve">Montréal</w:t>
      </w:r>
    </w:p>
    <w:p w:rsidR="00000000" w:rsidDel="00000000" w:rsidP="00000000" w:rsidRDefault="00000000" w:rsidRPr="00000000" w14:paraId="000008A9">
      <w:pPr>
        <w:rPr/>
      </w:pPr>
      <w:hyperlink r:id="rId567">
        <w:r w:rsidDel="00000000" w:rsidR="00000000" w:rsidRPr="00000000">
          <w:rPr>
            <w:rFonts w:ascii="Calibri" w:cs="Calibri" w:eastAsia="Calibri" w:hAnsi="Calibri"/>
            <w:color w:val="0000ff"/>
            <w:sz w:val="24"/>
            <w:szCs w:val="24"/>
            <w:u w:val="single"/>
            <w:rtl w:val="0"/>
          </w:rPr>
          <w:t xml:space="preserve">Signé Montréal — Le spectacle multimédia de Pointe-à-Callière</w:t>
        </w:r>
      </w:hyperlink>
      <w:r w:rsidDel="00000000" w:rsidR="00000000" w:rsidRPr="00000000">
        <w:rPr>
          <w:rtl w:val="0"/>
        </w:rPr>
        <w:t xml:space="preserve">, </w:t>
      </w:r>
      <w:hyperlink r:id="rId568">
        <w:r w:rsidDel="00000000" w:rsidR="00000000" w:rsidRPr="00000000">
          <w:rPr>
            <w:rFonts w:ascii="Calibri" w:cs="Calibri" w:eastAsia="Calibri" w:hAnsi="Calibri"/>
            <w:color w:val="0000ff"/>
            <w:sz w:val="24"/>
            <w:szCs w:val="24"/>
            <w:u w:val="single"/>
            <w:rtl w:val="0"/>
          </w:rPr>
          <w:t xml:space="preserve">Pointe-à-Callière</w:t>
        </w:r>
      </w:hyperlink>
      <w:r w:rsidDel="00000000" w:rsidR="00000000" w:rsidRPr="00000000">
        <w:rPr>
          <w:rtl w:val="0"/>
        </w:rPr>
        <w:t xml:space="preserve">, 2012</w:t>
      </w:r>
    </w:p>
    <w:p w:rsidR="00000000" w:rsidDel="00000000" w:rsidP="00000000" w:rsidRDefault="00000000" w:rsidRPr="00000000" w14:paraId="000008AA">
      <w:pPr>
        <w:rPr/>
      </w:pPr>
      <w:r w:rsidDel="00000000" w:rsidR="00000000" w:rsidRPr="00000000">
        <w:rPr>
          <w:rtl w:val="0"/>
        </w:rPr>
      </w:r>
    </w:p>
    <w:p w:rsidR="00000000" w:rsidDel="00000000" w:rsidP="00000000" w:rsidRDefault="00000000" w:rsidRPr="00000000" w14:paraId="000008AB">
      <w:pPr>
        <w:rPr/>
      </w:pPr>
      <w:r w:rsidDel="00000000" w:rsidR="00000000" w:rsidRPr="00000000">
        <w:rPr>
          <w:rtl w:val="0"/>
        </w:rPr>
        <w:t xml:space="preserve">La mission du musée est de faire aimer et connaître le Montréal d’hier et d’aujourd’hui à travers des actions de diffusion, d’éducation, de conservation et de recherche à l’endroit du patrimoine archéologique et historique montréalais ; et de tisser avec les réseaux régionaux, nationaux et internationaux concernés, des liens dont bénéficieront les différents publics.</w:t>
      </w:r>
    </w:p>
    <w:p w:rsidR="00000000" w:rsidDel="00000000" w:rsidP="00000000" w:rsidRDefault="00000000" w:rsidRPr="00000000" w14:paraId="000008AC">
      <w:pPr>
        <w:rPr/>
      </w:pPr>
      <w:r w:rsidDel="00000000" w:rsidR="00000000" w:rsidRPr="00000000">
        <w:rPr>
          <w:rtl w:val="0"/>
        </w:rPr>
        <w:t xml:space="preserve">Afin de pouvoir accueillir les personnes à mobilité réduite, le musée s’est doté de quatre fauteuils roulants disponibles gratuitement. À noter qu’il n’est pas possible de réserver ces fauteuils à l’avance. De plus, cinq places ont été réservées dans la salle multimédia Hydro-Québec pour le spectacle multimédia Générations MTL.</w:t>
      </w:r>
    </w:p>
    <w:p w:rsidR="00000000" w:rsidDel="00000000" w:rsidP="00000000" w:rsidRDefault="00000000" w:rsidRPr="00000000" w14:paraId="000008AD">
      <w:pPr>
        <w:rPr/>
      </w:pPr>
      <w:r w:rsidDel="00000000" w:rsidR="00000000" w:rsidRPr="00000000">
        <w:rPr>
          <w:rtl w:val="0"/>
        </w:rPr>
        <w:t xml:space="preserve">La gratuité est offerte pour la personne accompagnant un visiteur en situation de handicap (visuel, auditif, moteur, intellectuel ou physique) et les chiens-guides et d’assistance sont autorisés dans les aires publiques et dans les salles d’expositions du musée. </w:t>
      </w:r>
    </w:p>
    <w:p w:rsidR="00000000" w:rsidDel="00000000" w:rsidP="00000000" w:rsidRDefault="00000000" w:rsidRPr="00000000" w14:paraId="000008AE">
      <w:pPr>
        <w:rPr/>
      </w:pPr>
      <w:r w:rsidDel="00000000" w:rsidR="00000000" w:rsidRPr="00000000">
        <w:rPr>
          <w:rtl w:val="0"/>
        </w:rPr>
      </w:r>
    </w:p>
    <w:p w:rsidR="00000000" w:rsidDel="00000000" w:rsidP="00000000" w:rsidRDefault="00000000" w:rsidRPr="00000000" w14:paraId="000008A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8B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Musée national des beaux-arts du Québec (MNBAQ)</w:t>
      </w:r>
    </w:p>
    <w:p w:rsidR="00000000" w:rsidDel="00000000" w:rsidP="00000000" w:rsidRDefault="00000000" w:rsidRPr="00000000" w14:paraId="000008B1">
      <w:pPr>
        <w:rPr/>
      </w:pPr>
      <w:hyperlink r:id="rId569">
        <w:r w:rsidDel="00000000" w:rsidR="00000000" w:rsidRPr="00000000">
          <w:rPr>
            <w:rFonts w:ascii="Calibri" w:cs="Calibri" w:eastAsia="Calibri" w:hAnsi="Calibri"/>
            <w:color w:val="0000ff"/>
            <w:sz w:val="24"/>
            <w:szCs w:val="24"/>
            <w:u w:val="single"/>
            <w:rtl w:val="0"/>
          </w:rPr>
          <w:t xml:space="preserve">mnbaq.org</w:t>
        </w:r>
      </w:hyperlink>
      <w:r w:rsidDel="00000000" w:rsidR="00000000" w:rsidRPr="00000000">
        <w:rPr>
          <w:rtl w:val="0"/>
        </w:rPr>
        <w:t xml:space="preserve"> </w:t>
      </w:r>
    </w:p>
    <w:p w:rsidR="00000000" w:rsidDel="00000000" w:rsidP="00000000" w:rsidRDefault="00000000" w:rsidRPr="00000000" w14:paraId="000008B2">
      <w:pPr>
        <w:rPr/>
      </w:pPr>
      <w:r w:rsidDel="00000000" w:rsidR="00000000" w:rsidRPr="00000000">
        <w:rPr>
          <w:rtl w:val="0"/>
        </w:rPr>
        <w:t xml:space="preserve">Québec</w:t>
      </w:r>
    </w:p>
    <w:p w:rsidR="00000000" w:rsidDel="00000000" w:rsidP="00000000" w:rsidRDefault="00000000" w:rsidRPr="00000000" w14:paraId="000008B3">
      <w:pPr>
        <w:rPr/>
      </w:pPr>
      <w:r w:rsidDel="00000000" w:rsidR="00000000" w:rsidRPr="00000000">
        <w:rPr>
          <w:rtl w:val="0"/>
        </w:rPr>
      </w:r>
    </w:p>
    <w:p w:rsidR="00000000" w:rsidDel="00000000" w:rsidP="00000000" w:rsidRDefault="00000000" w:rsidRPr="00000000" w14:paraId="000008B4">
      <w:pPr>
        <w:rPr/>
      </w:pPr>
      <w:r w:rsidDel="00000000" w:rsidR="00000000" w:rsidRPr="00000000">
        <w:rPr>
          <w:rtl w:val="0"/>
        </w:rPr>
        <w:t xml:space="preserve">Le Musée national des beaux-arts du Québec a pour fonctions de faire connaître, de promouvoir et de conserver l’art odifies de toutes les périodes, de l’art odifie à l’art actuel, et d’assurer une odifies de l’art international par des acquisitions, des expositions et d’autres activités d’animation (</w:t>
      </w:r>
      <w:hyperlink r:id="rId570">
        <w:r w:rsidDel="00000000" w:rsidR="00000000" w:rsidRPr="00000000">
          <w:rPr>
            <w:rFonts w:ascii="Calibri" w:cs="Calibri" w:eastAsia="Calibri" w:hAnsi="Calibri"/>
            <w:color w:val="0000ff"/>
            <w:sz w:val="24"/>
            <w:szCs w:val="24"/>
            <w:u w:val="single"/>
            <w:rtl w:val="0"/>
          </w:rPr>
          <w:t xml:space="preserve">Loi sur les musées nationaux, RLRQ, chapitre M-44</w:t>
        </w:r>
      </w:hyperlink>
      <w:r w:rsidDel="00000000" w:rsidR="00000000" w:rsidRPr="00000000">
        <w:rPr>
          <w:rtl w:val="0"/>
        </w:rPr>
        <w:t xml:space="preserve">).</w:t>
      </w:r>
    </w:p>
    <w:p w:rsidR="00000000" w:rsidDel="00000000" w:rsidP="00000000" w:rsidRDefault="00000000" w:rsidRPr="00000000" w14:paraId="000008B5">
      <w:pPr>
        <w:rPr/>
      </w:pPr>
      <w:r w:rsidDel="00000000" w:rsidR="00000000" w:rsidRPr="00000000">
        <w:rPr>
          <w:rtl w:val="0"/>
        </w:rPr>
        <w:t xml:space="preserve">L’accessibilité des lieux et des contenus odifie odifiesnn constante pour le Musée. Depuis plusieurs années, le MNBAQ a mis sur pied divers projets et initiatives afin d’incarner sa vision d’un musée à odifie humaine, accueillant et odifies, et de faciliter l’accès aux personnes souvent odifies ou éloignées de l’expérience odifiesn.</w:t>
      </w:r>
    </w:p>
    <w:p w:rsidR="00000000" w:rsidDel="00000000" w:rsidP="00000000" w:rsidRDefault="00000000" w:rsidRPr="00000000" w14:paraId="000008B6">
      <w:pPr>
        <w:rPr/>
      </w:pPr>
      <w:r w:rsidDel="00000000" w:rsidR="00000000" w:rsidRPr="00000000">
        <w:rPr>
          <w:rtl w:val="0"/>
        </w:rPr>
        <w:t xml:space="preserve">C’est dans cette optique que le MNBAQ a élaboré, en collaboration avec Tactile Studio, un parcours odifies afin d’offrir une odifiesn optimale aux visiteurs vivant avec une déficience visuelle et, plus largement, à tous les publics. </w:t>
      </w:r>
    </w:p>
    <w:p w:rsidR="00000000" w:rsidDel="00000000" w:rsidP="00000000" w:rsidRDefault="00000000" w:rsidRPr="00000000" w14:paraId="000008B7">
      <w:pPr>
        <w:rPr/>
      </w:pPr>
      <w:r w:rsidDel="00000000" w:rsidR="00000000" w:rsidRPr="00000000">
        <w:rPr>
          <w:rtl w:val="0"/>
        </w:rPr>
        <w:t xml:space="preserve">La première série de sept odifie tactiles et sonores, qui sera déployée à l’automne 2021, est composée de deux types de stations. Dans un premier temps, des stations permettront aux visiteurs de mieux s’orienter dans le vaste complexe odifi et ses quatre pavillons interconnectés, ainsi que dans certaines salles d’exposition. Les maquettes en trois dimensions, les plans tactiles et les descriptions sonores permettront ainsi à tous les visiteurs de odifiesn l’ensemble du site et de mieux odifiesn les différents espaces.</w:t>
      </w:r>
    </w:p>
    <w:p w:rsidR="00000000" w:rsidDel="00000000" w:rsidP="00000000" w:rsidRDefault="00000000" w:rsidRPr="00000000" w14:paraId="000008B8">
      <w:pPr>
        <w:rPr/>
      </w:pPr>
      <w:r w:rsidDel="00000000" w:rsidR="00000000" w:rsidRPr="00000000">
        <w:rPr>
          <w:rtl w:val="0"/>
        </w:rPr>
        <w:t xml:space="preserve">Dans un deuxième temps, des stations tactiles et sonores, installées en salles d’expositions, faciliteront la découverte de certaines œuvres grâce à des reproductions en relief : une occasion unique d’apprécier les œuvres de la collection nationale, et ce, avec tous les sens.  </w:t>
      </w:r>
    </w:p>
    <w:p w:rsidR="00000000" w:rsidDel="00000000" w:rsidP="00000000" w:rsidRDefault="00000000" w:rsidRPr="00000000" w14:paraId="000008B9">
      <w:pPr>
        <w:rPr/>
      </w:pPr>
      <w:r w:rsidDel="00000000" w:rsidR="00000000" w:rsidRPr="00000000">
        <w:rPr>
          <w:rtl w:val="0"/>
        </w:rPr>
        <w:t xml:space="preserve">Les odifie ont été élaborés en odifiesn avec un groupe de onze personnes malvoyantes et non-voyantes. Grâce à un test in situ sur les prototypes, ces derniers ont pu être odifies pour mieux répondre aux commentaires et aux besoins des usagers. </w:t>
      </w:r>
    </w:p>
    <w:p w:rsidR="00000000" w:rsidDel="00000000" w:rsidP="00000000" w:rsidRDefault="00000000" w:rsidRPr="00000000" w14:paraId="000008BA">
      <w:pPr>
        <w:rPr/>
      </w:pPr>
      <w:r w:rsidDel="00000000" w:rsidR="00000000" w:rsidRPr="00000000">
        <w:rPr>
          <w:rtl w:val="0"/>
        </w:rPr>
      </w:r>
    </w:p>
    <w:p w:rsidR="00000000" w:rsidDel="00000000" w:rsidP="00000000" w:rsidRDefault="00000000" w:rsidRPr="00000000" w14:paraId="000008B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8B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1001 feuilles — Associations d’aide Suisse (ASA) Handicap Mental</w:t>
      </w:r>
    </w:p>
    <w:p w:rsidR="00000000" w:rsidDel="00000000" w:rsidP="00000000" w:rsidRDefault="00000000" w:rsidRPr="00000000" w14:paraId="000008BD">
      <w:pPr>
        <w:rPr/>
      </w:pPr>
      <w:hyperlink r:id="rId571">
        <w:r w:rsidDel="00000000" w:rsidR="00000000" w:rsidRPr="00000000">
          <w:rPr>
            <w:rFonts w:ascii="Calibri" w:cs="Calibri" w:eastAsia="Calibri" w:hAnsi="Calibri"/>
            <w:color w:val="0000ff"/>
            <w:sz w:val="24"/>
            <w:szCs w:val="24"/>
            <w:u w:val="single"/>
            <w:rtl w:val="0"/>
          </w:rPr>
          <w:t xml:space="preserve">asahm.ch</w:t>
        </w:r>
      </w:hyperlink>
      <w:r w:rsidDel="00000000" w:rsidR="00000000" w:rsidRPr="00000000">
        <w:rPr>
          <w:rtl w:val="0"/>
        </w:rPr>
        <w:t xml:space="preserve"> </w:t>
      </w:r>
    </w:p>
    <w:p w:rsidR="00000000" w:rsidDel="00000000" w:rsidP="00000000" w:rsidRDefault="00000000" w:rsidRPr="00000000" w14:paraId="000008BE">
      <w:pPr>
        <w:rPr/>
      </w:pPr>
      <w:r w:rsidDel="00000000" w:rsidR="00000000" w:rsidRPr="00000000">
        <w:rPr>
          <w:rtl w:val="0"/>
        </w:rPr>
        <w:t xml:space="preserve">Suisse</w:t>
      </w:r>
    </w:p>
    <w:p w:rsidR="00000000" w:rsidDel="00000000" w:rsidP="00000000" w:rsidRDefault="00000000" w:rsidRPr="00000000" w14:paraId="000008BF">
      <w:pPr>
        <w:rPr/>
      </w:pPr>
      <w:hyperlink r:id="rId572">
        <w:r w:rsidDel="00000000" w:rsidR="00000000" w:rsidRPr="00000000">
          <w:rPr>
            <w:rFonts w:ascii="Calibri" w:cs="Calibri" w:eastAsia="Calibri" w:hAnsi="Calibri"/>
            <w:color w:val="0000ff"/>
            <w:sz w:val="24"/>
            <w:szCs w:val="24"/>
            <w:u w:val="single"/>
            <w:rtl w:val="0"/>
          </w:rPr>
          <w:t xml:space="preserve">Croque-Musées à distance</w:t>
        </w:r>
      </w:hyperlink>
      <w:r w:rsidDel="00000000" w:rsidR="00000000" w:rsidRPr="00000000">
        <w:rPr>
          <w:rtl w:val="0"/>
        </w:rPr>
        <w:t xml:space="preserve">, ASA Handicap Mental, 2021</w:t>
      </w:r>
    </w:p>
    <w:p w:rsidR="00000000" w:rsidDel="00000000" w:rsidP="00000000" w:rsidRDefault="00000000" w:rsidRPr="00000000" w14:paraId="000008C0">
      <w:pPr>
        <w:rPr/>
      </w:pPr>
      <w:hyperlink r:id="rId573">
        <w:r w:rsidDel="00000000" w:rsidR="00000000" w:rsidRPr="00000000">
          <w:rPr>
            <w:rFonts w:ascii="Calibri" w:cs="Calibri" w:eastAsia="Calibri" w:hAnsi="Calibri"/>
            <w:color w:val="0000ff"/>
            <w:sz w:val="24"/>
            <w:szCs w:val="24"/>
            <w:u w:val="single"/>
            <w:rtl w:val="0"/>
          </w:rPr>
          <w:t xml:space="preserve">Croque-Musées</w:t>
        </w:r>
      </w:hyperlink>
      <w:r w:rsidDel="00000000" w:rsidR="00000000" w:rsidRPr="00000000">
        <w:rPr>
          <w:rtl w:val="0"/>
        </w:rPr>
        <w:t xml:space="preserve">, ASA Handicap Mental, 2019</w:t>
      </w:r>
    </w:p>
    <w:p w:rsidR="00000000" w:rsidDel="00000000" w:rsidP="00000000" w:rsidRDefault="00000000" w:rsidRPr="00000000" w14:paraId="000008C1">
      <w:pPr>
        <w:rPr/>
      </w:pPr>
      <w:r w:rsidDel="00000000" w:rsidR="00000000" w:rsidRPr="00000000">
        <w:rPr>
          <w:rtl w:val="0"/>
        </w:rPr>
      </w:r>
    </w:p>
    <w:p w:rsidR="00000000" w:rsidDel="00000000" w:rsidP="00000000" w:rsidRDefault="00000000" w:rsidRPr="00000000" w14:paraId="000008C2">
      <w:pPr>
        <w:rPr/>
      </w:pPr>
      <w:r w:rsidDel="00000000" w:rsidR="00000000" w:rsidRPr="00000000">
        <w:rPr>
          <w:rtl w:val="0"/>
        </w:rPr>
        <w:t xml:space="preserve">Créée en 1889, l’association ASA Handicap Mental œuvre depuis 130 ans avec et pour les personnes avec un handicap mental. Sa spécificité est de les inclure activement dans l’ensemble des programmes et projets.</w:t>
      </w:r>
    </w:p>
    <w:p w:rsidR="00000000" w:rsidDel="00000000" w:rsidP="00000000" w:rsidRDefault="00000000" w:rsidRPr="00000000" w14:paraId="000008C3">
      <w:pPr>
        <w:rPr/>
      </w:pPr>
      <w:r w:rsidDel="00000000" w:rsidR="00000000" w:rsidRPr="00000000">
        <w:rPr>
          <w:rtl w:val="0"/>
        </w:rPr>
        <w:t xml:space="preserve">Le programme Croque-Musées a pour objectif de favoriser l’accès à la culture des personnes avec un handicap mental. La programmation propose des visites de musées avec des ateliers pratiques. Malgré la pandémie, les visites ont continué de façon virtuelle. </w:t>
      </w:r>
    </w:p>
    <w:p w:rsidR="00000000" w:rsidDel="00000000" w:rsidP="00000000" w:rsidRDefault="00000000" w:rsidRPr="00000000" w14:paraId="000008C4">
      <w:pPr>
        <w:rPr/>
      </w:pPr>
      <w:r w:rsidDel="00000000" w:rsidR="00000000" w:rsidRPr="00000000">
        <w:rPr>
          <w:rtl w:val="0"/>
        </w:rPr>
        <w:t xml:space="preserve">En partenariat avec l’</w:t>
      </w:r>
      <w:hyperlink r:id="rId574">
        <w:r w:rsidDel="00000000" w:rsidR="00000000" w:rsidRPr="00000000">
          <w:rPr>
            <w:rFonts w:ascii="Calibri" w:cs="Calibri" w:eastAsia="Calibri" w:hAnsi="Calibri"/>
            <w:color w:val="0000ff"/>
            <w:sz w:val="24"/>
            <w:szCs w:val="24"/>
            <w:u w:val="single"/>
            <w:rtl w:val="0"/>
          </w:rPr>
          <w:t xml:space="preserve">Association 1001 feuilles</w:t>
        </w:r>
      </w:hyperlink>
      <w:r w:rsidDel="00000000" w:rsidR="00000000" w:rsidRPr="00000000">
        <w:rPr>
          <w:rtl w:val="0"/>
        </w:rPr>
        <w:t xml:space="preserve">, Croque-Musées propose des ateliers adaptés aux besoins des personnes avec un handicap mental. En collaboration avec les institutions culturelles partenaires, ce programme permet aux participants de s’approprier des savoirs, d’étoffer leur bagage référentiel et de partager un patrimoine commun à tous. </w:t>
      </w:r>
    </w:p>
    <w:p w:rsidR="00000000" w:rsidDel="00000000" w:rsidP="00000000" w:rsidRDefault="00000000" w:rsidRPr="00000000" w14:paraId="000008C5">
      <w:pPr>
        <w:rPr/>
      </w:pPr>
      <w:r w:rsidDel="00000000" w:rsidR="00000000" w:rsidRPr="00000000">
        <w:rPr>
          <w:rtl w:val="0"/>
        </w:rPr>
      </w:r>
    </w:p>
    <w:p w:rsidR="00000000" w:rsidDel="00000000" w:rsidP="00000000" w:rsidRDefault="00000000" w:rsidRPr="00000000" w14:paraId="000008C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8C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Le Palais des beaux-arts de Lille</w:t>
      </w:r>
    </w:p>
    <w:p w:rsidR="00000000" w:rsidDel="00000000" w:rsidP="00000000" w:rsidRDefault="00000000" w:rsidRPr="00000000" w14:paraId="000008C8">
      <w:pPr>
        <w:rPr/>
      </w:pPr>
      <w:hyperlink r:id="rId575">
        <w:r w:rsidDel="00000000" w:rsidR="00000000" w:rsidRPr="00000000">
          <w:rPr>
            <w:rFonts w:ascii="Calibri" w:cs="Calibri" w:eastAsia="Calibri" w:hAnsi="Calibri"/>
            <w:color w:val="0000ff"/>
            <w:sz w:val="24"/>
            <w:szCs w:val="24"/>
            <w:u w:val="single"/>
            <w:rtl w:val="0"/>
          </w:rPr>
          <w:t xml:space="preserve">pba.lille.fr/Infos</w:t>
        </w:r>
      </w:hyperlink>
      <w:r w:rsidDel="00000000" w:rsidR="00000000" w:rsidRPr="00000000">
        <w:rPr>
          <w:rtl w:val="0"/>
        </w:rPr>
        <w:t xml:space="preserve"> </w:t>
      </w:r>
    </w:p>
    <w:p w:rsidR="00000000" w:rsidDel="00000000" w:rsidP="00000000" w:rsidRDefault="00000000" w:rsidRPr="00000000" w14:paraId="000008C9">
      <w:pPr>
        <w:rPr/>
      </w:pPr>
      <w:r w:rsidDel="00000000" w:rsidR="00000000" w:rsidRPr="00000000">
        <w:rPr>
          <w:rtl w:val="0"/>
        </w:rPr>
        <w:t xml:space="preserve">France</w:t>
      </w:r>
    </w:p>
    <w:p w:rsidR="00000000" w:rsidDel="00000000" w:rsidP="00000000" w:rsidRDefault="00000000" w:rsidRPr="00000000" w14:paraId="000008CA">
      <w:pPr>
        <w:rPr/>
      </w:pPr>
      <w:r w:rsidDel="00000000" w:rsidR="00000000" w:rsidRPr="00000000">
        <w:rPr>
          <w:rtl w:val="0"/>
        </w:rPr>
      </w:r>
    </w:p>
    <w:p w:rsidR="00000000" w:rsidDel="00000000" w:rsidP="00000000" w:rsidRDefault="00000000" w:rsidRPr="00000000" w14:paraId="000008CB">
      <w:pPr>
        <w:rPr/>
      </w:pPr>
      <w:r w:rsidDel="00000000" w:rsidR="00000000" w:rsidRPr="00000000">
        <w:rPr>
          <w:rtl w:val="0"/>
        </w:rPr>
        <w:t xml:space="preserve">Le Palais des beaux-arts de Lille est considéré à juste titre comme l’un des plus beaux musées de France. La richesse de ses collections et l’éventail de son programme d’activités en font l’un des lieux phares de la vie nglaise lilloise. </w:t>
      </w:r>
    </w:p>
    <w:p w:rsidR="00000000" w:rsidDel="00000000" w:rsidP="00000000" w:rsidRDefault="00000000" w:rsidRPr="00000000" w14:paraId="000008CC">
      <w:pPr>
        <w:rPr/>
      </w:pPr>
      <w:r w:rsidDel="00000000" w:rsidR="00000000" w:rsidRPr="00000000">
        <w:rPr>
          <w:rtl w:val="0"/>
        </w:rPr>
        <w:t xml:space="preserve">Le musée ngla plusieurs moyens numériques pour visiter les expositions. </w:t>
      </w:r>
    </w:p>
    <w:p w:rsidR="00000000" w:rsidDel="00000000" w:rsidP="00000000" w:rsidRDefault="00000000" w:rsidRPr="00000000" w14:paraId="000008CD">
      <w:pPr>
        <w:rPr/>
      </w:pPr>
      <w:r w:rsidDel="00000000" w:rsidR="00000000" w:rsidRPr="00000000">
        <w:rPr>
          <w:rtl w:val="0"/>
        </w:rPr>
        <w:t xml:space="preserve">L’application mobile PBA Lille permet d’être géolocalisé dans les salles et de recevoir des informations sur l’architecture du lieu ainsi que sur les œuvres tout au long du parcours.</w:t>
      </w:r>
    </w:p>
    <w:p w:rsidR="00000000" w:rsidDel="00000000" w:rsidP="00000000" w:rsidRDefault="00000000" w:rsidRPr="00000000" w14:paraId="000008CE">
      <w:pPr>
        <w:rPr/>
      </w:pPr>
      <w:r w:rsidDel="00000000" w:rsidR="00000000" w:rsidRPr="00000000">
        <w:rPr>
          <w:rtl w:val="0"/>
        </w:rPr>
        <w:t xml:space="preserve">À l’entrée de l’Atrium, les visiteurs pénètrent dans un espace d’information et de nglaise interactive. Deux tables tactiles sont à la disposition de tous les visiteurs. </w:t>
      </w:r>
    </w:p>
    <w:p w:rsidR="00000000" w:rsidDel="00000000" w:rsidP="00000000" w:rsidRDefault="00000000" w:rsidRPr="00000000" w14:paraId="000008CF">
      <w:pPr>
        <w:rPr/>
      </w:pPr>
      <w:r w:rsidDel="00000000" w:rsidR="00000000" w:rsidRPr="00000000">
        <w:rPr>
          <w:rtl w:val="0"/>
        </w:rPr>
        <w:t xml:space="preserve">Dans l’espace Gigapixels, à l’aide d’une tablette interactive comme une télécommande, le visiteur peut se déplacer dans l’image et l’agrandir pour en voir tous les nglais.</w:t>
      </w:r>
    </w:p>
    <w:p w:rsidR="00000000" w:rsidDel="00000000" w:rsidP="00000000" w:rsidRDefault="00000000" w:rsidRPr="00000000" w14:paraId="000008D0">
      <w:pPr>
        <w:rPr/>
      </w:pPr>
      <w:r w:rsidDel="00000000" w:rsidR="00000000" w:rsidRPr="00000000">
        <w:rPr>
          <w:rtl w:val="0"/>
        </w:rPr>
        <w:t xml:space="preserve">Un visioguide est disponible. Le parcours Chefs-d’œuvre amène les visiteurs aux incontournables (cinquante œuvres), le parcours Passion fera du visiteur un incollable (cent œuvres), le parcours Famille invite les participants à suivre une drôle d’abeille. Le prêt du visioguide est inclus au billet d’entrée et il est disponible en français, nglaise, néerlandais et langue des signes.</w:t>
      </w:r>
    </w:p>
    <w:p w:rsidR="00000000" w:rsidDel="00000000" w:rsidP="00000000" w:rsidRDefault="00000000" w:rsidRPr="00000000" w14:paraId="000008D1">
      <w:pPr>
        <w:rPr/>
      </w:pPr>
      <w:r w:rsidDel="00000000" w:rsidR="00000000" w:rsidRPr="00000000">
        <w:rPr>
          <w:rtl w:val="0"/>
        </w:rPr>
      </w:r>
    </w:p>
    <w:p w:rsidR="00000000" w:rsidDel="00000000" w:rsidP="00000000" w:rsidRDefault="00000000" w:rsidRPr="00000000" w14:paraId="000008D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8D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Tactile Studio  </w:t>
      </w:r>
    </w:p>
    <w:p w:rsidR="00000000" w:rsidDel="00000000" w:rsidP="00000000" w:rsidRDefault="00000000" w:rsidRPr="00000000" w14:paraId="000008D4">
      <w:pPr>
        <w:rPr/>
      </w:pPr>
      <w:r w:rsidDel="00000000" w:rsidR="00000000" w:rsidRPr="00000000">
        <w:rPr>
          <w:rtl w:val="0"/>
        </w:rPr>
        <w:t xml:space="preserve">Tactile Studio Dubai</w:t>
      </w:r>
    </w:p>
    <w:p w:rsidR="00000000" w:rsidDel="00000000" w:rsidP="00000000" w:rsidRDefault="00000000" w:rsidRPr="00000000" w14:paraId="000008D5">
      <w:pPr>
        <w:rPr/>
      </w:pPr>
      <w:hyperlink r:id="rId576">
        <w:r w:rsidDel="00000000" w:rsidR="00000000" w:rsidRPr="00000000">
          <w:rPr>
            <w:rFonts w:ascii="Calibri" w:cs="Calibri" w:eastAsia="Calibri" w:hAnsi="Calibri"/>
            <w:color w:val="0000ff"/>
            <w:sz w:val="24"/>
            <w:szCs w:val="24"/>
            <w:u w:val="single"/>
            <w:rtl w:val="0"/>
          </w:rPr>
          <w:t xml:space="preserve">tactilestudio.co</w:t>
        </w:r>
      </w:hyperlink>
      <w:r w:rsidDel="00000000" w:rsidR="00000000" w:rsidRPr="00000000">
        <w:rPr>
          <w:rtl w:val="0"/>
        </w:rPr>
        <w:t xml:space="preserve"> </w:t>
      </w:r>
    </w:p>
    <w:p w:rsidR="00000000" w:rsidDel="00000000" w:rsidP="00000000" w:rsidRDefault="00000000" w:rsidRPr="00000000" w14:paraId="000008D6">
      <w:pPr>
        <w:rPr/>
      </w:pPr>
      <w:r w:rsidDel="00000000" w:rsidR="00000000" w:rsidRPr="00000000">
        <w:rPr>
          <w:rtl w:val="0"/>
        </w:rPr>
        <w:t xml:space="preserve">France —Allemagne —Angleterre —Émirats arabes unis —Pays-Bas </w:t>
      </w:r>
    </w:p>
    <w:p w:rsidR="00000000" w:rsidDel="00000000" w:rsidP="00000000" w:rsidRDefault="00000000" w:rsidRPr="00000000" w14:paraId="000008D7">
      <w:pPr>
        <w:rPr/>
      </w:pPr>
      <w:hyperlink r:id="rId577">
        <w:r w:rsidDel="00000000" w:rsidR="00000000" w:rsidRPr="00000000">
          <w:rPr>
            <w:rFonts w:ascii="Calibri" w:cs="Calibri" w:eastAsia="Calibri" w:hAnsi="Calibri"/>
            <w:color w:val="0000ff"/>
            <w:sz w:val="24"/>
            <w:szCs w:val="24"/>
            <w:u w:val="single"/>
            <w:rtl w:val="0"/>
          </w:rPr>
          <w:t xml:space="preserve">Hybridize your visiting experiences with Tactile Studio</w:t>
        </w:r>
      </w:hyperlink>
      <w:r w:rsidDel="00000000" w:rsidR="00000000" w:rsidRPr="00000000">
        <w:rPr>
          <w:rtl w:val="0"/>
        </w:rPr>
        <w:t xml:space="preserve">, Tactile Studio, 2020</w:t>
      </w:r>
    </w:p>
    <w:p w:rsidR="00000000" w:rsidDel="00000000" w:rsidP="00000000" w:rsidRDefault="00000000" w:rsidRPr="00000000" w14:paraId="000008D8">
      <w:pPr>
        <w:rPr/>
      </w:pPr>
      <w:r w:rsidDel="00000000" w:rsidR="00000000" w:rsidRPr="00000000">
        <w:rPr>
          <w:rtl w:val="0"/>
        </w:rPr>
      </w:r>
    </w:p>
    <w:p w:rsidR="00000000" w:rsidDel="00000000" w:rsidP="00000000" w:rsidRDefault="00000000" w:rsidRPr="00000000" w14:paraId="000008D9">
      <w:pPr>
        <w:rPr/>
      </w:pPr>
      <w:r w:rsidDel="00000000" w:rsidR="00000000" w:rsidRPr="00000000">
        <w:rPr>
          <w:rtl w:val="0"/>
        </w:rPr>
        <w:t xml:space="preserve">La mission de cette agence est de faire découvrir et partager les richesses du patrimoine mondial, à tous, en atténuant la barrière des handicaps, quels que soient leur âge, leur sexe, leur situation ou leur handicap.</w:t>
      </w:r>
    </w:p>
    <w:p w:rsidR="00000000" w:rsidDel="00000000" w:rsidP="00000000" w:rsidRDefault="00000000" w:rsidRPr="00000000" w14:paraId="000008DA">
      <w:pPr>
        <w:rPr/>
      </w:pPr>
      <w:r w:rsidDel="00000000" w:rsidR="00000000" w:rsidRPr="00000000">
        <w:rPr>
          <w:rtl w:val="0"/>
        </w:rPr>
        <w:t xml:space="preserve">Tactile Studio est une agence de design inclusif, spécialisée dans la médiation culturelle. Depuis plus de dix ans, l’agence fait le maximum (et parfois même l’impossible) pour élargir l’accès à la culture au plus grand nombre. Cette agence conçoit des parcours de visite sensibles et interactifs. </w:t>
      </w:r>
    </w:p>
    <w:p w:rsidR="00000000" w:rsidDel="00000000" w:rsidP="00000000" w:rsidRDefault="00000000" w:rsidRPr="00000000" w14:paraId="000008D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Sensibles : pour capter l’attention par les sens et l’émotion.</w:t>
      </w:r>
    </w:p>
    <w:p w:rsidR="00000000" w:rsidDel="00000000" w:rsidP="00000000" w:rsidRDefault="00000000" w:rsidRPr="00000000" w14:paraId="000008D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Interactifs : pour faciliter la compréhension grâce au partage entre visiteurs.</w:t>
      </w:r>
    </w:p>
    <w:p w:rsidR="00000000" w:rsidDel="00000000" w:rsidP="00000000" w:rsidRDefault="00000000" w:rsidRPr="00000000" w14:paraId="000008D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Arial" w:cs="Arial" w:eastAsia="Arial" w:hAnsi="Arial"/>
          <w:b w:val="0"/>
          <w:i w:val="0"/>
          <w:smallCaps w:val="0"/>
          <w:strike w:val="0"/>
          <w:color w:val="0079bf"/>
          <w:sz w:val="44"/>
          <w:szCs w:val="44"/>
          <w:u w:val="none"/>
          <w:shd w:fill="auto" w:val="clear"/>
          <w:vertAlign w:val="baseline"/>
        </w:rPr>
      </w:pPr>
      <w:r w:rsidDel="00000000" w:rsidR="00000000" w:rsidRPr="00000000">
        <w:rPr>
          <w:rFonts w:ascii="Arial" w:cs="Arial" w:eastAsia="Arial" w:hAnsi="Arial"/>
          <w:b w:val="0"/>
          <w:i w:val="0"/>
          <w:smallCaps w:val="0"/>
          <w:strike w:val="0"/>
          <w:color w:val="0079bf"/>
          <w:sz w:val="44"/>
          <w:szCs w:val="44"/>
          <w:u w:val="none"/>
          <w:shd w:fill="auto" w:val="clear"/>
          <w:vertAlign w:val="baseline"/>
          <w:rtl w:val="0"/>
        </w:rPr>
        <w:br w:type="textWrapping"/>
        <w:t xml:space="preserve">La musique</w:t>
      </w:r>
    </w:p>
    <w:p w:rsidR="00000000" w:rsidDel="00000000" w:rsidP="00000000" w:rsidRDefault="00000000" w:rsidRPr="00000000" w14:paraId="000008DE">
      <w:pPr>
        <w:rPr/>
      </w:pPr>
      <w:r w:rsidDel="00000000" w:rsidR="00000000" w:rsidRPr="00000000">
        <w:rPr>
          <w:rtl w:val="0"/>
        </w:rPr>
        <w:t xml:space="preserve">La musique est universelle, qu’elle soit considérée comme un art ou comme une pratique. Identitaire et rassembleuse, elle suscite des émotions et un bien-être. Lorsqu’elle est utilisée dans un spectacle, un film ou un événement, la musique accentue l’émotion. Avec les sons, les mélodies évoquent des sentiments différents pour chaque auditeur. Amateur ou professionnel, chacun peut faire de la musique à partir de son corps ou d’un instrument. </w:t>
      </w:r>
    </w:p>
    <w:p w:rsidR="00000000" w:rsidDel="00000000" w:rsidP="00000000" w:rsidRDefault="00000000" w:rsidRPr="00000000" w14:paraId="000008DF">
      <w:pPr>
        <w:rPr/>
      </w:pPr>
      <w:r w:rsidDel="00000000" w:rsidR="00000000" w:rsidRPr="00000000">
        <w:rPr>
          <w:rtl w:val="0"/>
        </w:rPr>
        <w:t xml:space="preserve">Depuis longtemps, la science documente et souligne les bienfaits de la musique sur le plan intellectuel, culturel, affectif, personnel et physique. Il n’est pas étonnant qu’elle soit omniprésente dans toutes les sphères de la société. L’accès à la musique est très important pour beaucoup de personnes handicapées, car elle permet l’épanouissement de soi et améliore les capacités. Puisqu’il y a une grande reconnaissance de l’apport bénéfique de la musique, les dispositifs d’aide pour la pratique et pour l’écoute sont multiples et accessibles selon le type de handicap. </w:t>
      </w:r>
    </w:p>
    <w:p w:rsidR="00000000" w:rsidDel="00000000" w:rsidP="00000000" w:rsidRDefault="00000000" w:rsidRPr="00000000" w14:paraId="000008E0">
      <w:pPr>
        <w:rPr/>
      </w:pPr>
      <w:r w:rsidDel="00000000" w:rsidR="00000000" w:rsidRPr="00000000">
        <w:rPr>
          <w:rtl w:val="0"/>
        </w:rPr>
        <w:t xml:space="preserve">La musique est aussi utilisée comme outil thérapeutique. Elle peut diminuer la douleur, réduire l’anxiété et favoriser la réadaptation. Les organismes et associations représentant les personnes handicapées proposent la musicothérapie à certaines de leurs clientèles à travers leurs ateliers. La personne handicapée peut aussi choisir d’utiliser cette approche de façon autonome pour progresser individuellement. </w:t>
      </w:r>
    </w:p>
    <w:p w:rsidR="00000000" w:rsidDel="00000000" w:rsidP="00000000" w:rsidRDefault="00000000" w:rsidRPr="00000000" w14:paraId="000008E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8E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Qu’est-ce que la musicothérapie ? </w:t>
      </w:r>
      <w:r w:rsidDel="00000000" w:rsidR="00000000" w:rsidRPr="00000000">
        <w:rPr>
          <w:rtl w:val="0"/>
        </w:rPr>
      </w:r>
    </w:p>
    <w:p w:rsidR="00000000" w:rsidDel="00000000" w:rsidP="00000000" w:rsidRDefault="00000000" w:rsidRPr="00000000" w14:paraId="000008E3">
      <w:pPr>
        <w:rPr/>
      </w:pPr>
      <w:r w:rsidDel="00000000" w:rsidR="00000000" w:rsidRPr="00000000">
        <w:rPr>
          <w:rtl w:val="0"/>
        </w:rPr>
        <w:t xml:space="preserve">La musicothérapie est un outil éducatif et thérapeutique efficace pour les enfants et les adultes handicapés. Les stratégies associées à la musicothérapie peuvent entraîner des changements dans des domaines de compétences qui sont importants pour les personnes ayant diverses formes de déficiences, comme les troubles d’apprentissage, les déficiences intellectuelles, la paralysie cérébrale et le trouble du spectre de l’autisme.</w:t>
      </w:r>
    </w:p>
    <w:p w:rsidR="00000000" w:rsidDel="00000000" w:rsidP="00000000" w:rsidRDefault="00000000" w:rsidRPr="00000000" w14:paraId="000008E4">
      <w:pPr>
        <w:rPr/>
      </w:pPr>
      <w:r w:rsidDel="00000000" w:rsidR="00000000" w:rsidRPr="00000000">
        <w:rPr>
          <w:rtl w:val="0"/>
        </w:rPr>
        <w:t xml:space="preserve">Le musicothérapeute adapte la séance selon la clientèle et l’objectif visé. Lors des séances en groupe, l’intervenant aide les personnes à communiquer par le biais de la musique, échanger avec les autres personnes et créer un sentiment d’appartenance. La séance individuelle est utilisée pour travailler la motricité, exprimer ses émotions ou réduire le stress et l’anxiété. </w:t>
      </w:r>
    </w:p>
    <w:p w:rsidR="00000000" w:rsidDel="00000000" w:rsidP="00000000" w:rsidRDefault="00000000" w:rsidRPr="00000000" w14:paraId="000008E5">
      <w:pPr>
        <w:rPr/>
      </w:pPr>
      <w:r w:rsidDel="00000000" w:rsidR="00000000" w:rsidRPr="00000000">
        <w:rPr>
          <w:rtl w:val="0"/>
        </w:rPr>
        <w:t xml:space="preserve">La musicothérapie peut se pratiquer de deux façons : </w:t>
      </w:r>
    </w:p>
    <w:p w:rsidR="00000000" w:rsidDel="00000000" w:rsidP="00000000" w:rsidRDefault="00000000" w:rsidRPr="00000000" w14:paraId="000008E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Réceptive : la personne écoute des moments musicaux.</w:t>
      </w:r>
    </w:p>
    <w:p w:rsidR="00000000" w:rsidDel="00000000" w:rsidP="00000000" w:rsidRDefault="00000000" w:rsidRPr="00000000" w14:paraId="000008E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Active : la personne participe à la musique par le biais du chant, de son corps ou d’un instrument. </w:t>
      </w:r>
    </w:p>
    <w:p w:rsidR="00000000" w:rsidDel="00000000" w:rsidP="00000000" w:rsidRDefault="00000000" w:rsidRPr="00000000" w14:paraId="000008E8">
      <w:pPr>
        <w:rPr/>
      </w:pPr>
      <w:r w:rsidDel="00000000" w:rsidR="00000000" w:rsidRPr="00000000">
        <w:rPr>
          <w:rtl w:val="0"/>
        </w:rPr>
      </w:r>
    </w:p>
    <w:p w:rsidR="00000000" w:rsidDel="00000000" w:rsidP="00000000" w:rsidRDefault="00000000" w:rsidRPr="00000000" w14:paraId="000008E9">
      <w:pPr>
        <w:rPr/>
      </w:pPr>
      <w:hyperlink r:id="rId578">
        <w:r w:rsidDel="00000000" w:rsidR="00000000" w:rsidRPr="00000000">
          <w:rPr>
            <w:rFonts w:ascii="Calibri" w:cs="Calibri" w:eastAsia="Calibri" w:hAnsi="Calibri"/>
            <w:color w:val="0000ff"/>
            <w:sz w:val="24"/>
            <w:szCs w:val="24"/>
            <w:u w:val="single"/>
            <w:rtl w:val="0"/>
          </w:rPr>
          <w:t xml:space="preserve">Reportage — La musicothérapie : source de bien être</w:t>
        </w:r>
      </w:hyperlink>
      <w:r w:rsidDel="00000000" w:rsidR="00000000" w:rsidRPr="00000000">
        <w:rPr>
          <w:rtl w:val="0"/>
        </w:rPr>
        <w:t xml:space="preserve">, Télé-Grenoble, 2020</w:t>
      </w:r>
    </w:p>
    <w:p w:rsidR="00000000" w:rsidDel="00000000" w:rsidP="00000000" w:rsidRDefault="00000000" w:rsidRPr="00000000" w14:paraId="000008E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8E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L’atelier musical pour les personnes handicapées </w:t>
      </w:r>
      <w:r w:rsidDel="00000000" w:rsidR="00000000" w:rsidRPr="00000000">
        <w:rPr>
          <w:rtl w:val="0"/>
        </w:rPr>
      </w:r>
    </w:p>
    <w:p w:rsidR="00000000" w:rsidDel="00000000" w:rsidP="00000000" w:rsidRDefault="00000000" w:rsidRPr="00000000" w14:paraId="000008EC">
      <w:pPr>
        <w:rPr/>
      </w:pPr>
      <w:r w:rsidDel="00000000" w:rsidR="00000000" w:rsidRPr="00000000">
        <w:rPr>
          <w:rtl w:val="0"/>
        </w:rPr>
        <w:t xml:space="preserve">Les écoles de musique et des musiciens indépendants proposent des ateliers adaptés pour tous les types de handicaps. Les intervenants spécialisés peuvent se déplacer dans les locaux des organisations de personnes handicapées ou accueillir les groupes dans les locaux de musique. Les participants aux ateliers s’inscrivent pour diverses raisons. Alors que certaines personnes vont pratiquer la musique pour le plaisir de partager un moment de création avec un groupe, d’autres vont rechercher le bien-être que la musique procure, ou encore elles voudront progresser et elles intégreront des écoles afin de perfectionner leur pratique. Des formations afin de bien accueillir et comprendre les handicaps peuvent être nécessaires pour connaître les méthodes d’enseignement convenant à cette clientèle. </w:t>
      </w:r>
    </w:p>
    <w:p w:rsidR="00000000" w:rsidDel="00000000" w:rsidP="00000000" w:rsidRDefault="00000000" w:rsidRPr="00000000" w14:paraId="000008E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8E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Les dispositifs d’aide</w:t>
      </w:r>
    </w:p>
    <w:p w:rsidR="00000000" w:rsidDel="00000000" w:rsidP="00000000" w:rsidRDefault="00000000" w:rsidRPr="00000000" w14:paraId="000008E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Handicap moteur</w:t>
      </w:r>
    </w:p>
    <w:p w:rsidR="00000000" w:rsidDel="00000000" w:rsidP="00000000" w:rsidRDefault="00000000" w:rsidRPr="00000000" w14:paraId="000008F0">
      <w:pPr>
        <w:rPr/>
      </w:pPr>
      <w:r w:rsidDel="00000000" w:rsidR="00000000" w:rsidRPr="00000000">
        <w:rPr>
          <w:rtl w:val="0"/>
        </w:rPr>
        <w:t xml:space="preserve">Si le cours de musique doit avoir lieu dans les locaux de musique, les personnes ayant un handicap moteur doivent être informées quant à l’accessibilité du bâtiment. Les enseignants peuvent leur indiquer quels sont les aménagements et équipements afin de faciliter leurs déplacements. Le choix des instruments de musique peut être déterminé en fonction des capacités physiques de la personne, si lesdits instruments ne sont pas adaptés. Il est à noter que beaucoup de personnes handicapées ont réussi à apprendre et maîtriser leurs instruments sans dispositif particulier, simplement en modifiant le doigté et la posture. Certaines sont devenues des artistes reconnus mondialement, parfois sans que le public sache qu’ils avaient un handicap. </w:t>
      </w:r>
    </w:p>
    <w:p w:rsidR="00000000" w:rsidDel="00000000" w:rsidP="00000000" w:rsidRDefault="00000000" w:rsidRPr="00000000" w14:paraId="000008F1">
      <w:pPr>
        <w:rPr/>
      </w:pPr>
      <w:r w:rsidDel="00000000" w:rsidR="00000000" w:rsidRPr="00000000">
        <w:rPr>
          <w:rtl w:val="0"/>
        </w:rPr>
        <w:t xml:space="preserve">L’innovation numérique permet aux personnes handicapées d’utiliser des applications et des ordinateurs pour créer de la musique. </w:t>
      </w:r>
    </w:p>
    <w:p w:rsidR="00000000" w:rsidDel="00000000" w:rsidP="00000000" w:rsidRDefault="00000000" w:rsidRPr="00000000" w14:paraId="000008F2">
      <w:pPr>
        <w:rPr/>
      </w:pPr>
      <w:r w:rsidDel="00000000" w:rsidR="00000000" w:rsidRPr="00000000">
        <w:rPr>
          <w:rtl w:val="0"/>
        </w:rPr>
      </w:r>
    </w:p>
    <w:p w:rsidR="00000000" w:rsidDel="00000000" w:rsidP="00000000" w:rsidRDefault="00000000" w:rsidRPr="00000000" w14:paraId="000008F3">
      <w:pPr>
        <w:rPr/>
      </w:pPr>
      <w:hyperlink r:id="rId579">
        <w:r w:rsidDel="00000000" w:rsidR="00000000" w:rsidRPr="00000000">
          <w:rPr>
            <w:rFonts w:ascii="Calibri" w:cs="Calibri" w:eastAsia="Calibri" w:hAnsi="Calibri"/>
            <w:color w:val="0000ff"/>
            <w:sz w:val="24"/>
            <w:szCs w:val="24"/>
            <w:u w:val="single"/>
            <w:rtl w:val="0"/>
          </w:rPr>
          <w:t xml:space="preserve">Handicap : quand la musique passe par les yeux</w:t>
        </w:r>
      </w:hyperlink>
      <w:r w:rsidDel="00000000" w:rsidR="00000000" w:rsidRPr="00000000">
        <w:rPr>
          <w:rtl w:val="0"/>
        </w:rPr>
        <w:t xml:space="preserve">, France 24, 2021</w:t>
      </w:r>
    </w:p>
    <w:p w:rsidR="00000000" w:rsidDel="00000000" w:rsidP="00000000" w:rsidRDefault="00000000" w:rsidRPr="00000000" w14:paraId="000008F4">
      <w:pPr>
        <w:rPr/>
      </w:pPr>
      <w:r w:rsidDel="00000000" w:rsidR="00000000" w:rsidRPr="00000000">
        <w:rPr>
          <w:rtl w:val="0"/>
        </w:rPr>
      </w:r>
    </w:p>
    <w:p w:rsidR="00000000" w:rsidDel="00000000" w:rsidP="00000000" w:rsidRDefault="00000000" w:rsidRPr="00000000" w14:paraId="000008F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Handicap visuel</w:t>
      </w:r>
    </w:p>
    <w:p w:rsidR="00000000" w:rsidDel="00000000" w:rsidP="00000000" w:rsidRDefault="00000000" w:rsidRPr="00000000" w14:paraId="000008F6">
      <w:pPr>
        <w:rPr/>
      </w:pPr>
      <w:r w:rsidDel="00000000" w:rsidR="00000000" w:rsidRPr="00000000">
        <w:rPr>
          <w:rtl w:val="0"/>
        </w:rPr>
        <w:t xml:space="preserve">L’enseignement de la musique aux personnes ayant une déficience visuelle peut se faire de façon orale ou en faisant appel à la mémoire. Le professeur va enseigner la posture, les notes sur l’instrument et il jouera la partition afin que l’élève puisse tout reproduire par cœur. Des partitions en braille sont disponibles dans certaines institutions. Le choix est grand puisque des bibliothèques possèdent des collections et des applications permettent la transcription de partitions. Des études ont démontré que les personnes aveugles et malvoyantes depuis un très jeune âge perçoivent et mémorisent mieux les sons. Privées du sens de la vue, ces personnes compensent par les autres sens pour apprendre la musique. Ne recevant plus d’informations visuelles, leur cerveau se consacre pleinement à l’univers des sons.</w:t>
      </w:r>
    </w:p>
    <w:p w:rsidR="00000000" w:rsidDel="00000000" w:rsidP="00000000" w:rsidRDefault="00000000" w:rsidRPr="00000000" w14:paraId="000008F7">
      <w:pPr>
        <w:rPr/>
      </w:pPr>
      <w:r w:rsidDel="00000000" w:rsidR="00000000" w:rsidRPr="00000000">
        <w:rPr>
          <w:rtl w:val="0"/>
        </w:rPr>
      </w:r>
    </w:p>
    <w:p w:rsidR="00000000" w:rsidDel="00000000" w:rsidP="00000000" w:rsidRDefault="00000000" w:rsidRPr="00000000" w14:paraId="000008F8">
      <w:pPr>
        <w:rPr/>
      </w:pPr>
      <w:hyperlink r:id="rId580">
        <w:r w:rsidDel="00000000" w:rsidR="00000000" w:rsidRPr="00000000">
          <w:rPr>
            <w:rFonts w:ascii="Calibri" w:cs="Calibri" w:eastAsia="Calibri" w:hAnsi="Calibri"/>
            <w:color w:val="0000ff"/>
            <w:sz w:val="24"/>
            <w:szCs w:val="24"/>
            <w:u w:val="single"/>
            <w:rtl w:val="0"/>
          </w:rPr>
          <w:t xml:space="preserve">Le braille musical</w:t>
        </w:r>
      </w:hyperlink>
      <w:r w:rsidDel="00000000" w:rsidR="00000000" w:rsidRPr="00000000">
        <w:rPr>
          <w:rtl w:val="0"/>
        </w:rPr>
        <w:t xml:space="preserve">, AMI-télé, 2021</w:t>
      </w:r>
    </w:p>
    <w:p w:rsidR="00000000" w:rsidDel="00000000" w:rsidP="00000000" w:rsidRDefault="00000000" w:rsidRPr="00000000" w14:paraId="000008F9">
      <w:pPr>
        <w:rPr/>
      </w:pPr>
      <w:r w:rsidDel="00000000" w:rsidR="00000000" w:rsidRPr="00000000">
        <w:rPr>
          <w:rtl w:val="0"/>
        </w:rPr>
      </w:r>
    </w:p>
    <w:p w:rsidR="00000000" w:rsidDel="00000000" w:rsidP="00000000" w:rsidRDefault="00000000" w:rsidRPr="00000000" w14:paraId="000008F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Handicap auditif</w:t>
      </w:r>
    </w:p>
    <w:p w:rsidR="00000000" w:rsidDel="00000000" w:rsidP="00000000" w:rsidRDefault="00000000" w:rsidRPr="00000000" w14:paraId="000008FB">
      <w:pPr>
        <w:rPr/>
      </w:pPr>
      <w:r w:rsidDel="00000000" w:rsidR="00000000" w:rsidRPr="00000000">
        <w:rPr>
          <w:rtl w:val="0"/>
        </w:rPr>
        <w:t xml:space="preserve">Bien que les personnes malentendantes ou sourdes ne peuvent entendre la musique, elles peuvent la ressentir. Afin de rendre la musique accessible, certains dispositifs utilisent les sens du toucher et de la vue. La vibration de dispositifs contre le corps permet de ressentir la musique. Le chansigne, la lecture labiale et les interprètes en langue des signes peuvent être nécessaires lors d’un concert. Il existe aussi des dispositifs qui permettent de ressentir la musique par la vue, grâce à un système ingénieux de lumières. Les différentes composantes d’une musique sont transposées par des changements de couleur, des clignotements et des changements d’intensité.</w:t>
      </w:r>
    </w:p>
    <w:p w:rsidR="00000000" w:rsidDel="00000000" w:rsidP="00000000" w:rsidRDefault="00000000" w:rsidRPr="00000000" w14:paraId="000008FC">
      <w:pPr>
        <w:rPr/>
      </w:pPr>
      <w:r w:rsidDel="00000000" w:rsidR="00000000" w:rsidRPr="00000000">
        <w:rPr>
          <w:rtl w:val="0"/>
        </w:rPr>
      </w:r>
    </w:p>
    <w:p w:rsidR="00000000" w:rsidDel="00000000" w:rsidP="00000000" w:rsidRDefault="00000000" w:rsidRPr="00000000" w14:paraId="000008FD">
      <w:pPr>
        <w:rPr/>
      </w:pPr>
      <w:hyperlink r:id="rId581">
        <w:r w:rsidDel="00000000" w:rsidR="00000000" w:rsidRPr="00000000">
          <w:rPr>
            <w:rFonts w:ascii="Calibri" w:cs="Calibri" w:eastAsia="Calibri" w:hAnsi="Calibri"/>
            <w:color w:val="0000ff"/>
            <w:sz w:val="24"/>
            <w:szCs w:val="24"/>
            <w:u w:val="single"/>
            <w:rtl w:val="0"/>
          </w:rPr>
          <w:t xml:space="preserve">The Sound Shirt | Junge Symphoniker Hamburg</w:t>
        </w:r>
      </w:hyperlink>
      <w:r w:rsidDel="00000000" w:rsidR="00000000" w:rsidRPr="00000000">
        <w:rPr>
          <w:rtl w:val="0"/>
        </w:rPr>
        <w:t xml:space="preserve">, Junge Symphoniker Hamburg, 2016 </w:t>
      </w:r>
    </w:p>
    <w:p w:rsidR="00000000" w:rsidDel="00000000" w:rsidP="00000000" w:rsidRDefault="00000000" w:rsidRPr="00000000" w14:paraId="000008FE">
      <w:pPr>
        <w:rPr/>
      </w:pPr>
      <w:r w:rsidDel="00000000" w:rsidR="00000000" w:rsidRPr="00000000">
        <w:rPr>
          <w:rtl w:val="0"/>
        </w:rPr>
      </w:r>
    </w:p>
    <w:p w:rsidR="00000000" w:rsidDel="00000000" w:rsidP="00000000" w:rsidRDefault="00000000" w:rsidRPr="00000000" w14:paraId="000008F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Handicap cognitif ou intellectuel </w:t>
      </w:r>
    </w:p>
    <w:p w:rsidR="00000000" w:rsidDel="00000000" w:rsidP="00000000" w:rsidRDefault="00000000" w:rsidRPr="00000000" w14:paraId="00000900">
      <w:pPr>
        <w:rPr/>
      </w:pPr>
      <w:r w:rsidDel="00000000" w:rsidR="00000000" w:rsidRPr="00000000">
        <w:rPr>
          <w:rtl w:val="0"/>
        </w:rPr>
        <w:t xml:space="preserve">Puisque chaque personne ayant des limitations intellectuelles ou cognitives est unique, l’apprentissage et le développement des aptitudes varient. Les objectifs de la pratique peuvent être une meilleure maîtrise de l’instrument ou la recherche des bienfaits que procure la musique. Chaque amélioration cognitive, physique et comportementale est une réussite. </w:t>
      </w:r>
    </w:p>
    <w:p w:rsidR="00000000" w:rsidDel="00000000" w:rsidP="00000000" w:rsidRDefault="00000000" w:rsidRPr="00000000" w14:paraId="00000901">
      <w:pPr>
        <w:rPr/>
      </w:pPr>
      <w:r w:rsidDel="00000000" w:rsidR="00000000" w:rsidRPr="00000000">
        <w:rPr>
          <w:rtl w:val="0"/>
        </w:rPr>
      </w:r>
    </w:p>
    <w:p w:rsidR="00000000" w:rsidDel="00000000" w:rsidP="00000000" w:rsidRDefault="00000000" w:rsidRPr="00000000" w14:paraId="00000902">
      <w:pPr>
        <w:rPr/>
      </w:pPr>
      <w:r w:rsidDel="00000000" w:rsidR="00000000" w:rsidRPr="00000000">
        <w:rPr>
          <w:rtl w:val="0"/>
        </w:rPr>
        <w:t xml:space="preserve">L</w:t>
      </w:r>
      <w:hyperlink r:id="rId582">
        <w:r w:rsidDel="00000000" w:rsidR="00000000" w:rsidRPr="00000000">
          <w:rPr>
            <w:rFonts w:ascii="Calibri" w:cs="Calibri" w:eastAsia="Calibri" w:hAnsi="Calibri"/>
            <w:color w:val="0000ff"/>
            <w:sz w:val="24"/>
            <w:szCs w:val="24"/>
            <w:u w:val="single"/>
            <w:rtl w:val="0"/>
          </w:rPr>
          <w:t xml:space="preserve">’orgue sensoriel, instrument de musique adapté aux handicaps,</w:t>
        </w:r>
      </w:hyperlink>
      <w:r w:rsidDel="00000000" w:rsidR="00000000" w:rsidRPr="00000000">
        <w:rPr>
          <w:rtl w:val="0"/>
        </w:rPr>
        <w:t xml:space="preserve"> orgue_sensoriel, 2012</w:t>
      </w:r>
    </w:p>
    <w:p w:rsidR="00000000" w:rsidDel="00000000" w:rsidP="00000000" w:rsidRDefault="00000000" w:rsidRPr="00000000" w14:paraId="00000903">
      <w:pPr>
        <w:rPr/>
      </w:pPr>
      <w:hyperlink r:id="rId583">
        <w:r w:rsidDel="00000000" w:rsidR="00000000" w:rsidRPr="00000000">
          <w:rPr>
            <w:rFonts w:ascii="Calibri" w:cs="Calibri" w:eastAsia="Calibri" w:hAnsi="Calibri"/>
            <w:color w:val="0000ff"/>
            <w:sz w:val="24"/>
            <w:szCs w:val="24"/>
            <w:u w:val="single"/>
            <w:rtl w:val="0"/>
          </w:rPr>
          <w:t xml:space="preserve">Instrument de musique pour handicapé BAO-PAO</w:t>
        </w:r>
      </w:hyperlink>
      <w:r w:rsidDel="00000000" w:rsidR="00000000" w:rsidRPr="00000000">
        <w:rPr>
          <w:rtl w:val="0"/>
        </w:rPr>
        <w:t xml:space="preserve">, 2014</w:t>
      </w:r>
    </w:p>
    <w:p w:rsidR="00000000" w:rsidDel="00000000" w:rsidP="00000000" w:rsidRDefault="00000000" w:rsidRPr="00000000" w14:paraId="0000090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90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La musique comme outil de sensibilisation </w:t>
      </w:r>
    </w:p>
    <w:p w:rsidR="00000000" w:rsidDel="00000000" w:rsidP="00000000" w:rsidRDefault="00000000" w:rsidRPr="00000000" w14:paraId="00000906">
      <w:pPr>
        <w:rPr/>
      </w:pPr>
      <w:r w:rsidDel="00000000" w:rsidR="00000000" w:rsidRPr="00000000">
        <w:rPr>
          <w:rtl w:val="0"/>
        </w:rPr>
        <w:t xml:space="preserve">Certaines écoles de musique et d’autres organismes offrent des concerts mettant en lumière des musiciens et chanteurs handicapés. Des maillages entre différents musiciens, handicapés ou non, dans des orchestres ou des ensembles musicaux aident à créer l’inclusion dans la pratique musicale. Ces initiatives permettent de créer un sentiment de fierté et d’accomplissement auprès de tous les musiciens. Ces concerts aident à changer la perception et à combattre les préjugés que les spectateurs peuvent porter sur les personnes handicapées. </w:t>
      </w:r>
    </w:p>
    <w:p w:rsidR="00000000" w:rsidDel="00000000" w:rsidP="00000000" w:rsidRDefault="00000000" w:rsidRPr="00000000" w14:paraId="000009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tl w:val="0"/>
        </w:rPr>
      </w:r>
    </w:p>
    <w:p w:rsidR="00000000" w:rsidDel="00000000" w:rsidP="00000000" w:rsidRDefault="00000000" w:rsidRPr="00000000" w14:paraId="0000090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Ressources</w:t>
      </w:r>
    </w:p>
    <w:p w:rsidR="00000000" w:rsidDel="00000000" w:rsidP="00000000" w:rsidRDefault="00000000" w:rsidRPr="00000000" w14:paraId="0000090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Fournisseurs</w:t>
      </w:r>
    </w:p>
    <w:p w:rsidR="00000000" w:rsidDel="00000000" w:rsidP="00000000" w:rsidRDefault="00000000" w:rsidRPr="00000000" w14:paraId="0000090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8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Association québécoise de musicothérapie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Musicothérapeutes certifiés, Montréal</w:t>
      </w:r>
    </w:p>
    <w:p w:rsidR="00000000" w:rsidDel="00000000" w:rsidP="00000000" w:rsidRDefault="00000000" w:rsidRPr="00000000" w14:paraId="0000090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8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Orgue sensoriel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Orgue adapté, France</w:t>
      </w:r>
    </w:p>
    <w:p w:rsidR="00000000" w:rsidDel="00000000" w:rsidP="00000000" w:rsidRDefault="00000000" w:rsidRPr="00000000" w14:paraId="0000090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8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Hoptoy</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Jouets-instruments adaptés pour les enfants ayant des troubles de la motricité, France</w:t>
      </w:r>
    </w:p>
    <w:p w:rsidR="00000000" w:rsidDel="00000000" w:rsidP="00000000" w:rsidRDefault="00000000" w:rsidRPr="00000000" w14:paraId="0000090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8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Dodeka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Partitions Dodeka tactiles pour malvoyants, France</w:t>
      </w:r>
    </w:p>
    <w:p w:rsidR="00000000" w:rsidDel="00000000" w:rsidP="00000000" w:rsidRDefault="00000000" w:rsidRPr="00000000" w14:paraId="0000090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8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BAO-PAO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Instrument d’interprétation musicale, France</w:t>
      </w:r>
    </w:p>
    <w:p w:rsidR="00000000" w:rsidDel="00000000" w:rsidP="00000000" w:rsidRDefault="00000000" w:rsidRPr="00000000" w14:paraId="0000090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Articles de presse</w:t>
      </w:r>
    </w:p>
    <w:p w:rsidR="00000000" w:rsidDel="00000000" w:rsidP="00000000" w:rsidRDefault="00000000" w:rsidRPr="00000000" w14:paraId="0000091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8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Sourdoués, l’unique école des métiers du numérique ouverte aux sourds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Start Les Échos, 2021</w:t>
      </w:r>
    </w:p>
    <w:p w:rsidR="00000000" w:rsidDel="00000000" w:rsidP="00000000" w:rsidRDefault="00000000" w:rsidRPr="00000000" w14:paraId="0000091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9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Musicothérapie et handicap : idéal pour améliorer sa communication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Hizy, 2020</w:t>
      </w:r>
    </w:p>
    <w:p w:rsidR="00000000" w:rsidDel="00000000" w:rsidP="00000000" w:rsidRDefault="00000000" w:rsidRPr="00000000" w14:paraId="0000091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9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Comment rendre accessible la pratique de la musique aux personnes sourdes et malentendantes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France Musique, 2019</w:t>
      </w:r>
    </w:p>
    <w:p w:rsidR="00000000" w:rsidDel="00000000" w:rsidP="00000000" w:rsidRDefault="00000000" w:rsidRPr="00000000" w14:paraId="0000091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9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Autisme — le pouvoir de la musique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Presse +, 2018</w:t>
      </w:r>
    </w:p>
    <w:p w:rsidR="00000000" w:rsidDel="00000000" w:rsidP="00000000" w:rsidRDefault="00000000" w:rsidRPr="00000000" w14:paraId="0000091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9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La musique perçue par les sourds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Vivason, 2018</w:t>
      </w:r>
    </w:p>
    <w:p w:rsidR="00000000" w:rsidDel="00000000" w:rsidP="00000000" w:rsidRDefault="00000000" w:rsidRPr="00000000" w14:paraId="0000091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9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Un musicien sourd à l’écoute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Tadeo, 2017</w:t>
      </w:r>
    </w:p>
    <w:p w:rsidR="00000000" w:rsidDel="00000000" w:rsidP="00000000" w:rsidRDefault="00000000" w:rsidRPr="00000000" w14:paraId="0000091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9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Rencontre entre un orchestre symphonique et des enfants en situations de handicap</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Musique et Santé</w:t>
      </w:r>
    </w:p>
    <w:p w:rsidR="00000000" w:rsidDel="00000000" w:rsidP="00000000" w:rsidRDefault="00000000" w:rsidRPr="00000000" w14:paraId="0000091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9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Quand la créativité et la musique dépassent le handicap</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RIRE, 2013</w:t>
      </w:r>
    </w:p>
    <w:p w:rsidR="00000000" w:rsidDel="00000000" w:rsidP="00000000" w:rsidRDefault="00000000" w:rsidRPr="00000000" w14:paraId="000009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Vidéos </w:t>
      </w:r>
    </w:p>
    <w:p w:rsidR="00000000" w:rsidDel="00000000" w:rsidP="00000000" w:rsidRDefault="00000000" w:rsidRPr="00000000" w14:paraId="0000091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9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Parcours touchez la musique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Philharmonie de Paris, 2021</w:t>
      </w:r>
    </w:p>
    <w:p w:rsidR="00000000" w:rsidDel="00000000" w:rsidP="00000000" w:rsidRDefault="00000000" w:rsidRPr="00000000" w14:paraId="0000091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9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Cours de musique avec les élèves de l’école spécialisée Jacques-Ouelette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AMI-télé, 2020</w:t>
      </w:r>
    </w:p>
    <w:p w:rsidR="00000000" w:rsidDel="00000000" w:rsidP="00000000" w:rsidRDefault="00000000" w:rsidRPr="00000000" w14:paraId="0000091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59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Mohamed Ghoul et la musique,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AMI-télé, 2020</w:t>
      </w:r>
    </w:p>
    <w:p w:rsidR="00000000" w:rsidDel="00000000" w:rsidP="00000000" w:rsidRDefault="00000000" w:rsidRPr="00000000" w14:paraId="0000091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0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L’album S.O.U.R.D</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INJS Paris, 2019</w:t>
      </w:r>
    </w:p>
    <w:p w:rsidR="00000000" w:rsidDel="00000000" w:rsidP="00000000" w:rsidRDefault="00000000" w:rsidRPr="00000000" w14:paraId="0000091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0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Offrir la musique à des spectateurs sourds et l’art à des visiteurs non-voyants | Accessibilité</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Rad, 2018</w:t>
      </w:r>
    </w:p>
    <w:p w:rsidR="00000000" w:rsidDel="00000000" w:rsidP="00000000" w:rsidRDefault="00000000" w:rsidRPr="00000000" w14:paraId="0000092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0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Ouvrir l’orchestre aux personnes en situation de handicap — Aliette de Laleu</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France Info, 2018</w:t>
      </w:r>
    </w:p>
    <w:p w:rsidR="00000000" w:rsidDel="00000000" w:rsidP="00000000" w:rsidRDefault="00000000" w:rsidRPr="00000000" w14:paraId="0000092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0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Un programme de musique stimulant pour les élèves de l’école de l’Envol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Radio-Canada, 2019</w:t>
      </w:r>
    </w:p>
    <w:p w:rsidR="00000000" w:rsidDel="00000000" w:rsidP="00000000" w:rsidRDefault="00000000" w:rsidRPr="00000000" w14:paraId="0000092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0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Liron Gino designs Vibeat listening device for the hearing impaired</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Dezeen, 2016</w:t>
      </w:r>
    </w:p>
    <w:p w:rsidR="00000000" w:rsidDel="00000000" w:rsidP="00000000" w:rsidRDefault="00000000" w:rsidRPr="00000000" w14:paraId="0000092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0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Quand un handicap n’empêche pas de jouer du piano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L’Actualité, 2015 </w:t>
      </w:r>
    </w:p>
    <w:p w:rsidR="00000000" w:rsidDel="00000000" w:rsidP="00000000" w:rsidRDefault="00000000" w:rsidRPr="00000000" w14:paraId="0000092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Guides </w:t>
      </w:r>
    </w:p>
    <w:p w:rsidR="00000000" w:rsidDel="00000000" w:rsidP="00000000" w:rsidRDefault="00000000" w:rsidRPr="00000000" w14:paraId="0000092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0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Pour un enseignement artistique accessible Danse, musique, théâtre Guide pratique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ministère de la Culture de la France et de l’association MESH — Musique Et Situations de Handicap, 2020</w:t>
      </w:r>
    </w:p>
    <w:p w:rsidR="00000000" w:rsidDel="00000000" w:rsidP="00000000" w:rsidRDefault="00000000" w:rsidRPr="00000000" w14:paraId="0000092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0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Les instruments 2.0</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Quinte Juste </w:t>
      </w:r>
    </w:p>
    <w:p w:rsidR="00000000" w:rsidDel="00000000" w:rsidP="00000000" w:rsidRDefault="00000000" w:rsidRPr="00000000" w14:paraId="0000092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0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Quelle est la place de la musique au quotidien ? DOSSIER Musique et déficience visuelle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ÉCLAIRAGE-numéro 7, 2017</w:t>
      </w:r>
    </w:p>
    <w:p w:rsidR="00000000" w:rsidDel="00000000" w:rsidP="00000000" w:rsidRDefault="00000000" w:rsidRPr="00000000" w14:paraId="0000092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0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Écriture de la musique en Braille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Music4VIP, 2014</w:t>
      </w:r>
    </w:p>
    <w:p w:rsidR="00000000" w:rsidDel="00000000" w:rsidP="00000000" w:rsidRDefault="00000000" w:rsidRPr="00000000" w14:paraId="0000092A">
      <w:pPr>
        <w:rPr/>
      </w:pPr>
      <w:r w:rsidDel="00000000" w:rsidR="00000000" w:rsidRPr="00000000">
        <w:rPr>
          <w:rtl w:val="0"/>
        </w:rPr>
      </w:r>
    </w:p>
    <w:p w:rsidR="00000000" w:rsidDel="00000000" w:rsidP="00000000" w:rsidRDefault="00000000" w:rsidRPr="00000000" w14:paraId="0000092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92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Association régionale de loisir pour personnes handicapées des Laurentides (ARLPHL)</w:t>
      </w:r>
    </w:p>
    <w:p w:rsidR="00000000" w:rsidDel="00000000" w:rsidP="00000000" w:rsidRDefault="00000000" w:rsidRPr="00000000" w14:paraId="0000092D">
      <w:pPr>
        <w:rPr/>
      </w:pPr>
      <w:hyperlink r:id="rId610">
        <w:r w:rsidDel="00000000" w:rsidR="00000000" w:rsidRPr="00000000">
          <w:rPr>
            <w:rFonts w:ascii="Calibri" w:cs="Calibri" w:eastAsia="Calibri" w:hAnsi="Calibri"/>
            <w:color w:val="0000ff"/>
            <w:sz w:val="24"/>
            <w:szCs w:val="24"/>
            <w:u w:val="single"/>
            <w:rtl w:val="0"/>
          </w:rPr>
          <w:t xml:space="preserve">arlphl.org</w:t>
        </w:r>
      </w:hyperlink>
      <w:r w:rsidDel="00000000" w:rsidR="00000000" w:rsidRPr="00000000">
        <w:rPr>
          <w:rtl w:val="0"/>
        </w:rPr>
        <w:t xml:space="preserve"> </w:t>
      </w:r>
    </w:p>
    <w:p w:rsidR="00000000" w:rsidDel="00000000" w:rsidP="00000000" w:rsidRDefault="00000000" w:rsidRPr="00000000" w14:paraId="0000092E">
      <w:pPr>
        <w:rPr/>
      </w:pPr>
      <w:r w:rsidDel="00000000" w:rsidR="00000000" w:rsidRPr="00000000">
        <w:rPr>
          <w:rtl w:val="0"/>
        </w:rPr>
        <w:t xml:space="preserve">Laurentides </w:t>
      </w:r>
    </w:p>
    <w:p w:rsidR="00000000" w:rsidDel="00000000" w:rsidP="00000000" w:rsidRDefault="00000000" w:rsidRPr="00000000" w14:paraId="0000092F">
      <w:pPr>
        <w:rPr/>
      </w:pPr>
      <w:hyperlink r:id="rId611">
        <w:r w:rsidDel="00000000" w:rsidR="00000000" w:rsidRPr="00000000">
          <w:rPr>
            <w:rFonts w:ascii="Calibri" w:cs="Calibri" w:eastAsia="Calibri" w:hAnsi="Calibri"/>
            <w:color w:val="0000ff"/>
            <w:sz w:val="24"/>
            <w:szCs w:val="24"/>
            <w:u w:val="single"/>
            <w:rtl w:val="0"/>
          </w:rPr>
          <w:t xml:space="preserve">Les yeux du cœur — Ensemble vocal</w:t>
        </w:r>
      </w:hyperlink>
      <w:r w:rsidDel="00000000" w:rsidR="00000000" w:rsidRPr="00000000">
        <w:rPr>
          <w:rtl w:val="0"/>
        </w:rPr>
        <w:t xml:space="preserve"> « Se tenir debout ! “2020</w:t>
      </w:r>
    </w:p>
    <w:p w:rsidR="00000000" w:rsidDel="00000000" w:rsidP="00000000" w:rsidRDefault="00000000" w:rsidRPr="00000000" w14:paraId="00000930">
      <w:pPr>
        <w:rPr/>
      </w:pPr>
      <w:r w:rsidDel="00000000" w:rsidR="00000000" w:rsidRPr="00000000">
        <w:rPr>
          <w:rtl w:val="0"/>
        </w:rPr>
      </w:r>
    </w:p>
    <w:p w:rsidR="00000000" w:rsidDel="00000000" w:rsidP="00000000" w:rsidRDefault="00000000" w:rsidRPr="00000000" w14:paraId="00000931">
      <w:pPr>
        <w:rPr/>
      </w:pPr>
      <w:r w:rsidDel="00000000" w:rsidR="00000000" w:rsidRPr="00000000">
        <w:rPr>
          <w:rtl w:val="0"/>
        </w:rPr>
        <w:t xml:space="preserve">L’ARLPHL a pour mission de transmettre des habilités, de briser l’isolement par une embe d’activités de loisir, de sport, de culture et de plein air adaptées. Les activités spécifiques communautaires, embersls et récréatives permettent l’intégration et la participation sociale des embers. </w:t>
      </w:r>
    </w:p>
    <w:p w:rsidR="00000000" w:rsidDel="00000000" w:rsidP="00000000" w:rsidRDefault="00000000" w:rsidRPr="00000000" w14:paraId="00000932">
      <w:pPr>
        <w:rPr/>
      </w:pPr>
      <w:r w:rsidDel="00000000" w:rsidR="00000000" w:rsidRPr="00000000">
        <w:rPr>
          <w:rtl w:val="0"/>
        </w:rPr>
        <w:t xml:space="preserve">Par une approche psychoéducative, les intervenants accompagnent et outillent les embers à s’engager dans leur communauté afin d’améliorer leur qualité de vie. Ils aident les partenaires à mieux intégrer et maintenir les personnes en situation de handicap dans leurs loisirs et activités de loisir embersls.</w:t>
      </w:r>
    </w:p>
    <w:p w:rsidR="00000000" w:rsidDel="00000000" w:rsidP="00000000" w:rsidRDefault="00000000" w:rsidRPr="00000000" w14:paraId="00000933">
      <w:pPr>
        <w:rPr/>
      </w:pPr>
      <w:r w:rsidDel="00000000" w:rsidR="00000000" w:rsidRPr="00000000">
        <w:rPr>
          <w:rtl w:val="0"/>
        </w:rPr>
        <w:t xml:space="preserve">Depuis quelques années, l’ARLPHL soutient « l’Ensemble vocal Se Tenir Debout », une initiative de ses embers vivant avec une déficience visuelle. La direction de cette chorale est prise en charge par une contractuelle, permettant ainsi aux participants d’acquérir des compétences en chant choral.</w:t>
      </w:r>
    </w:p>
    <w:p w:rsidR="00000000" w:rsidDel="00000000" w:rsidP="00000000" w:rsidRDefault="00000000" w:rsidRPr="00000000" w14:paraId="00000934">
      <w:pPr>
        <w:rPr/>
      </w:pPr>
      <w:r w:rsidDel="00000000" w:rsidR="00000000" w:rsidRPr="00000000">
        <w:rPr>
          <w:rtl w:val="0"/>
        </w:rPr>
      </w:r>
    </w:p>
    <w:p w:rsidR="00000000" w:rsidDel="00000000" w:rsidP="00000000" w:rsidRDefault="00000000" w:rsidRPr="00000000" w14:paraId="0000093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93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Le centre ressources des Chorales inclusives</w:t>
      </w:r>
    </w:p>
    <w:p w:rsidR="00000000" w:rsidDel="00000000" w:rsidP="00000000" w:rsidRDefault="00000000" w:rsidRPr="00000000" w14:paraId="00000937">
      <w:pPr>
        <w:rPr/>
      </w:pPr>
      <w:hyperlink r:id="rId612">
        <w:r w:rsidDel="00000000" w:rsidR="00000000" w:rsidRPr="00000000">
          <w:rPr>
            <w:rFonts w:ascii="Calibri" w:cs="Calibri" w:eastAsia="Calibri" w:hAnsi="Calibri"/>
            <w:color w:val="0000ff"/>
            <w:sz w:val="24"/>
            <w:szCs w:val="24"/>
            <w:u w:val="single"/>
            <w:rtl w:val="0"/>
          </w:rPr>
          <w:t xml:space="preserve">chorales-inclusives.com/agir-a-nos-cotes</w:t>
        </w:r>
      </w:hyperlink>
      <w:r w:rsidDel="00000000" w:rsidR="00000000" w:rsidRPr="00000000">
        <w:rPr>
          <w:rtl w:val="0"/>
        </w:rPr>
      </w:r>
    </w:p>
    <w:p w:rsidR="00000000" w:rsidDel="00000000" w:rsidP="00000000" w:rsidRDefault="00000000" w:rsidRPr="00000000" w14:paraId="00000938">
      <w:pPr>
        <w:rPr/>
      </w:pPr>
      <w:r w:rsidDel="00000000" w:rsidR="00000000" w:rsidRPr="00000000">
        <w:rPr>
          <w:rtl w:val="0"/>
        </w:rPr>
        <w:t xml:space="preserve">France </w:t>
      </w:r>
    </w:p>
    <w:p w:rsidR="00000000" w:rsidDel="00000000" w:rsidP="00000000" w:rsidRDefault="00000000" w:rsidRPr="00000000" w14:paraId="00000939">
      <w:pPr>
        <w:rPr/>
      </w:pPr>
      <w:hyperlink r:id="rId613">
        <w:r w:rsidDel="00000000" w:rsidR="00000000" w:rsidRPr="00000000">
          <w:rPr>
            <w:rFonts w:ascii="Calibri" w:cs="Calibri" w:eastAsia="Calibri" w:hAnsi="Calibri"/>
            <w:color w:val="0000ff"/>
            <w:sz w:val="24"/>
            <w:szCs w:val="24"/>
            <w:u w:val="single"/>
            <w:rtl w:val="0"/>
          </w:rPr>
          <w:t xml:space="preserve">Au Chœur de la Ville : Les Chorales inclusives</w:t>
        </w:r>
      </w:hyperlink>
      <w:r w:rsidDel="00000000" w:rsidR="00000000" w:rsidRPr="00000000">
        <w:rPr>
          <w:rtl w:val="0"/>
        </w:rPr>
        <w:t xml:space="preserve">, Séverine Enjolras, 2016</w:t>
      </w:r>
    </w:p>
    <w:p w:rsidR="00000000" w:rsidDel="00000000" w:rsidP="00000000" w:rsidRDefault="00000000" w:rsidRPr="00000000" w14:paraId="0000093A">
      <w:pPr>
        <w:rPr/>
      </w:pPr>
      <w:r w:rsidDel="00000000" w:rsidR="00000000" w:rsidRPr="00000000">
        <w:rPr>
          <w:rtl w:val="0"/>
        </w:rPr>
      </w:r>
    </w:p>
    <w:p w:rsidR="00000000" w:rsidDel="00000000" w:rsidP="00000000" w:rsidRDefault="00000000" w:rsidRPr="00000000" w14:paraId="0000093B">
      <w:pPr>
        <w:rPr/>
      </w:pPr>
      <w:r w:rsidDel="00000000" w:rsidR="00000000" w:rsidRPr="00000000">
        <w:rPr>
          <w:rtl w:val="0"/>
        </w:rPr>
        <w:t xml:space="preserve">Créée en 2014 par Michel Gauvry et Micha Stafford, l’association Cœur en Chœur permet d’outiller et d’accompagner les différentes chorales afin qu’elles soient inclusives. Elle coordonne le centre de ressources des Chorales inclusives. Ces chorales sont spécifiques, car rga reposent sur la rgani entre personnes valides et dépendantes, et rga s’appuient sur la valeur fondamentale et humaniste qu’est l’égalité entre choristes, rgani que soient leur origine, leur âge ou leur état de santé.</w:t>
      </w:r>
    </w:p>
    <w:p w:rsidR="00000000" w:rsidDel="00000000" w:rsidP="00000000" w:rsidRDefault="00000000" w:rsidRPr="00000000" w14:paraId="0000093C">
      <w:pPr>
        <w:rPr/>
      </w:pPr>
      <w:r w:rsidDel="00000000" w:rsidR="00000000" w:rsidRPr="00000000">
        <w:rPr>
          <w:rtl w:val="0"/>
        </w:rPr>
      </w:r>
    </w:p>
    <w:p w:rsidR="00000000" w:rsidDel="00000000" w:rsidP="00000000" w:rsidRDefault="00000000" w:rsidRPr="00000000" w14:paraId="0000093D">
      <w:pPr>
        <w:rPr/>
      </w:pPr>
      <w:r w:rsidDel="00000000" w:rsidR="00000000" w:rsidRPr="00000000">
        <w:rPr>
          <w:rtl w:val="0"/>
        </w:rPr>
        <w:t xml:space="preserve">Les objectifs</w:t>
      </w:r>
    </w:p>
    <w:p w:rsidR="00000000" w:rsidDel="00000000" w:rsidP="00000000" w:rsidRDefault="00000000" w:rsidRPr="00000000" w14:paraId="0000093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Créer la rgani entre personnes valides et personnes en situation de handicap</w:t>
      </w:r>
    </w:p>
    <w:p w:rsidR="00000000" w:rsidDel="00000000" w:rsidP="00000000" w:rsidRDefault="00000000" w:rsidRPr="00000000" w14:paraId="0000093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Utiliser la chorale comme outil d’ouverture vers l’extérieur de l’établissement ou de l’association de rganize </w:t>
      </w:r>
    </w:p>
    <w:p w:rsidR="00000000" w:rsidDel="00000000" w:rsidP="00000000" w:rsidRDefault="00000000" w:rsidRPr="00000000" w14:paraId="0000094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Construire un projet artistique fort visant l’excellence</w:t>
      </w:r>
    </w:p>
    <w:p w:rsidR="00000000" w:rsidDel="00000000" w:rsidP="00000000" w:rsidRDefault="00000000" w:rsidRPr="00000000" w14:paraId="0000094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Former le chef de chœur pour qu’il soit sensibilisé aux difficultés des choristes</w:t>
      </w:r>
    </w:p>
    <w:p w:rsidR="00000000" w:rsidDel="00000000" w:rsidP="00000000" w:rsidRDefault="00000000" w:rsidRPr="00000000" w14:paraId="0000094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Proposer des exercices adaptés aux besoins spécifiques des choristes</w:t>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4">
      <w:pPr>
        <w:rPr/>
      </w:pPr>
      <w:r w:rsidDel="00000000" w:rsidR="00000000" w:rsidRPr="00000000">
        <w:rPr>
          <w:rtl w:val="0"/>
        </w:rPr>
        <w:t xml:space="preserve">À ce jour, il existe une trentaine de Chorales inclusives et plus de 500 choristes. Elles sont toutes autonomes, mais des liens étroits existent entre les chefs de chœur pour échanger des partitions, rganizer des concerts et échanger sur la vie des chœurs. </w:t>
      </w:r>
    </w:p>
    <w:p w:rsidR="00000000" w:rsidDel="00000000" w:rsidP="00000000" w:rsidRDefault="00000000" w:rsidRPr="00000000" w14:paraId="00000945">
      <w:pPr>
        <w:rPr/>
      </w:pPr>
      <w:r w:rsidDel="00000000" w:rsidR="00000000" w:rsidRPr="00000000">
        <w:rPr>
          <w:rtl w:val="0"/>
        </w:rPr>
      </w:r>
    </w:p>
    <w:p w:rsidR="00000000" w:rsidDel="00000000" w:rsidP="00000000" w:rsidRDefault="00000000" w:rsidRPr="00000000" w14:paraId="0000094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94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La Cité de la musique - Philharmonie de Paris</w:t>
      </w:r>
    </w:p>
    <w:p w:rsidR="00000000" w:rsidDel="00000000" w:rsidP="00000000" w:rsidRDefault="00000000" w:rsidRPr="00000000" w14:paraId="00000948">
      <w:pPr>
        <w:rPr/>
      </w:pPr>
      <w:hyperlink r:id="rId614">
        <w:r w:rsidDel="00000000" w:rsidR="00000000" w:rsidRPr="00000000">
          <w:rPr>
            <w:rFonts w:ascii="Calibri" w:cs="Calibri" w:eastAsia="Calibri" w:hAnsi="Calibri"/>
            <w:color w:val="0000ff"/>
            <w:sz w:val="24"/>
            <w:szCs w:val="24"/>
            <w:u w:val="single"/>
            <w:rtl w:val="0"/>
          </w:rPr>
          <w:t xml:space="preserve">philharmoniedeparis.fr</w:t>
        </w:r>
      </w:hyperlink>
      <w:r w:rsidDel="00000000" w:rsidR="00000000" w:rsidRPr="00000000">
        <w:rPr>
          <w:rtl w:val="0"/>
        </w:rPr>
        <w:t xml:space="preserve"> </w:t>
      </w:r>
    </w:p>
    <w:p w:rsidR="00000000" w:rsidDel="00000000" w:rsidP="00000000" w:rsidRDefault="00000000" w:rsidRPr="00000000" w14:paraId="00000949">
      <w:pPr>
        <w:rPr/>
      </w:pPr>
      <w:r w:rsidDel="00000000" w:rsidR="00000000" w:rsidRPr="00000000">
        <w:rPr>
          <w:rtl w:val="0"/>
        </w:rPr>
        <w:t xml:space="preserve">France</w:t>
      </w:r>
    </w:p>
    <w:p w:rsidR="00000000" w:rsidDel="00000000" w:rsidP="00000000" w:rsidRDefault="00000000" w:rsidRPr="00000000" w14:paraId="0000094A">
      <w:pPr>
        <w:rPr/>
      </w:pPr>
      <w:hyperlink r:id="rId615">
        <w:r w:rsidDel="00000000" w:rsidR="00000000" w:rsidRPr="00000000">
          <w:rPr>
            <w:rFonts w:ascii="Calibri" w:cs="Calibri" w:eastAsia="Calibri" w:hAnsi="Calibri"/>
            <w:color w:val="0000ff"/>
            <w:sz w:val="24"/>
            <w:szCs w:val="24"/>
            <w:u w:val="single"/>
            <w:rtl w:val="0"/>
          </w:rPr>
          <w:t xml:space="preserve">Parcours touchez la musique</w:t>
        </w:r>
      </w:hyperlink>
      <w:r w:rsidDel="00000000" w:rsidR="00000000" w:rsidRPr="00000000">
        <w:rPr>
          <w:rtl w:val="0"/>
        </w:rPr>
        <w:t xml:space="preserve">, Philharmonie de Paris, 2021</w:t>
      </w:r>
    </w:p>
    <w:p w:rsidR="00000000" w:rsidDel="00000000" w:rsidP="00000000" w:rsidRDefault="00000000" w:rsidRPr="00000000" w14:paraId="0000094B">
      <w:pPr>
        <w:rPr/>
      </w:pPr>
      <w:hyperlink r:id="rId616">
        <w:r w:rsidDel="00000000" w:rsidR="00000000" w:rsidRPr="00000000">
          <w:rPr>
            <w:rFonts w:ascii="Calibri" w:cs="Calibri" w:eastAsia="Calibri" w:hAnsi="Calibri"/>
            <w:color w:val="0000ff"/>
            <w:sz w:val="24"/>
            <w:szCs w:val="24"/>
            <w:u w:val="single"/>
            <w:rtl w:val="0"/>
          </w:rPr>
          <w:t xml:space="preserve">Accessibilité La Philharmonie pour tous</w:t>
        </w:r>
      </w:hyperlink>
      <w:r w:rsidDel="00000000" w:rsidR="00000000" w:rsidRPr="00000000">
        <w:rPr>
          <w:rtl w:val="0"/>
        </w:rPr>
        <w:t xml:space="preserve">, La musique pour tous, La Cité de la musique — Philharmonie de Paris, 2020</w:t>
      </w:r>
    </w:p>
    <w:p w:rsidR="00000000" w:rsidDel="00000000" w:rsidP="00000000" w:rsidRDefault="00000000" w:rsidRPr="00000000" w14:paraId="0000094C">
      <w:pPr>
        <w:rPr/>
      </w:pPr>
      <w:r w:rsidDel="00000000" w:rsidR="00000000" w:rsidRPr="00000000">
        <w:rPr>
          <w:rtl w:val="0"/>
        </w:rPr>
        <w:t xml:space="preserve">La Cité de la musique - Philharmonie de Paris est un établissement public œuvrant à la démocratisation de l’accès à la culture musicale, grâce à une offre plurielle de manifestations. </w:t>
      </w:r>
    </w:p>
    <w:p w:rsidR="00000000" w:rsidDel="00000000" w:rsidP="00000000" w:rsidRDefault="00000000" w:rsidRPr="00000000" w14:paraId="0000094D">
      <w:pPr>
        <w:rPr/>
      </w:pPr>
      <w:r w:rsidDel="00000000" w:rsidR="00000000" w:rsidRPr="00000000">
        <w:rPr>
          <w:rtl w:val="0"/>
        </w:rPr>
        <w:t xml:space="preserve">L’accessibilité des personnes en situation de handicap est proposée pour les différentes activités et programmations de la Cité de la musique — Philharmonie de Paris. Pour chaque section, les dispositifs d’aide sont indiqués : </w:t>
      </w:r>
    </w:p>
    <w:p w:rsidR="00000000" w:rsidDel="00000000" w:rsidP="00000000" w:rsidRDefault="00000000" w:rsidRPr="00000000" w14:paraId="0000094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1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Concerts et spectacles</w:t>
        </w:r>
      </w:hyperlink>
      <w:r w:rsidDel="00000000" w:rsidR="00000000" w:rsidRPr="00000000">
        <w:rPr>
          <w:rtl w:val="0"/>
        </w:rPr>
      </w:r>
    </w:p>
    <w:p w:rsidR="00000000" w:rsidDel="00000000" w:rsidP="00000000" w:rsidRDefault="00000000" w:rsidRPr="00000000" w14:paraId="0000094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1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Musées et expositions</w:t>
        </w:r>
      </w:hyperlink>
      <w:r w:rsidDel="00000000" w:rsidR="00000000" w:rsidRPr="00000000">
        <w:rPr>
          <w:rtl w:val="0"/>
        </w:rPr>
      </w:r>
    </w:p>
    <w:p w:rsidR="00000000" w:rsidDel="00000000" w:rsidP="00000000" w:rsidRDefault="00000000" w:rsidRPr="00000000" w14:paraId="0000095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1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Ateliers de pratique musicale</w:t>
        </w:r>
      </w:hyperlink>
      <w:r w:rsidDel="00000000" w:rsidR="00000000" w:rsidRPr="00000000">
        <w:rPr>
          <w:rtl w:val="0"/>
        </w:rPr>
      </w:r>
    </w:p>
    <w:p w:rsidR="00000000" w:rsidDel="00000000" w:rsidP="00000000" w:rsidRDefault="00000000" w:rsidRPr="00000000" w14:paraId="0000095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2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Médiathèque</w:t>
        </w:r>
      </w:hyperlink>
      <w:r w:rsidDel="00000000" w:rsidR="00000000" w:rsidRPr="00000000">
        <w:rPr>
          <w:rtl w:val="0"/>
        </w:rPr>
      </w:r>
    </w:p>
    <w:p w:rsidR="00000000" w:rsidDel="00000000" w:rsidP="00000000" w:rsidRDefault="00000000" w:rsidRPr="00000000" w14:paraId="0000095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hyperlink r:id="rId62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Philharmonie des enfants</w:t>
        </w:r>
      </w:hyperlink>
      <w:r w:rsidDel="00000000" w:rsidR="00000000" w:rsidRPr="00000000">
        <w:rPr>
          <w:rtl w:val="0"/>
        </w:rPr>
      </w:r>
    </w:p>
    <w:p w:rsidR="00000000" w:rsidDel="00000000" w:rsidP="00000000" w:rsidRDefault="00000000" w:rsidRPr="00000000" w14:paraId="00000953">
      <w:pPr>
        <w:rPr/>
      </w:pPr>
      <w:r w:rsidDel="00000000" w:rsidR="00000000" w:rsidRPr="00000000">
        <w:rPr>
          <w:rtl w:val="0"/>
        </w:rPr>
        <w:t xml:space="preserve">S’adressant à la fois au public expert en langue des signes française (LSF) et aux débutants, la Cité de la musique - Philharmonie de Paris présente </w:t>
      </w:r>
      <w:hyperlink r:id="rId622">
        <w:r w:rsidDel="00000000" w:rsidR="00000000" w:rsidRPr="00000000">
          <w:rPr>
            <w:rFonts w:ascii="Calibri" w:cs="Calibri" w:eastAsia="Calibri" w:hAnsi="Calibri"/>
            <w:color w:val="0000ff"/>
            <w:sz w:val="24"/>
            <w:szCs w:val="24"/>
            <w:u w:val="single"/>
            <w:rtl w:val="0"/>
          </w:rPr>
          <w:t xml:space="preserve">des vidéos accessibles</w:t>
        </w:r>
      </w:hyperlink>
      <w:r w:rsidDel="00000000" w:rsidR="00000000" w:rsidRPr="00000000">
        <w:rPr>
          <w:rtl w:val="0"/>
        </w:rPr>
        <w:t xml:space="preserve"> afin de faire découvrir la richesse du vocabulaire musical en LSF.</w:t>
      </w:r>
    </w:p>
    <w:p w:rsidR="00000000" w:rsidDel="00000000" w:rsidP="00000000" w:rsidRDefault="00000000" w:rsidRPr="00000000" w14:paraId="00000954">
      <w:pPr>
        <w:rPr/>
      </w:pPr>
      <w:r w:rsidDel="00000000" w:rsidR="00000000" w:rsidRPr="00000000">
        <w:rPr>
          <w:rtl w:val="0"/>
        </w:rPr>
      </w:r>
    </w:p>
    <w:p w:rsidR="00000000" w:rsidDel="00000000" w:rsidP="00000000" w:rsidRDefault="00000000" w:rsidRPr="00000000" w14:paraId="0000095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95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Orchestre Symphonique de Montréal </w:t>
      </w:r>
    </w:p>
    <w:p w:rsidR="00000000" w:rsidDel="00000000" w:rsidP="00000000" w:rsidRDefault="00000000" w:rsidRPr="00000000" w14:paraId="00000957">
      <w:pPr>
        <w:rPr/>
      </w:pPr>
      <w:hyperlink r:id="rId623">
        <w:r w:rsidDel="00000000" w:rsidR="00000000" w:rsidRPr="00000000">
          <w:rPr>
            <w:rFonts w:ascii="Calibri" w:cs="Calibri" w:eastAsia="Calibri" w:hAnsi="Calibri"/>
            <w:color w:val="0000ff"/>
            <w:sz w:val="24"/>
            <w:szCs w:val="24"/>
            <w:u w:val="single"/>
            <w:rtl w:val="0"/>
          </w:rPr>
          <w:t xml:space="preserve">osm.ca</w:t>
        </w:r>
      </w:hyperlink>
      <w:r w:rsidDel="00000000" w:rsidR="00000000" w:rsidRPr="00000000">
        <w:rPr>
          <w:rtl w:val="0"/>
        </w:rPr>
        <w:t xml:space="preserve"> </w:t>
      </w:r>
    </w:p>
    <w:p w:rsidR="00000000" w:rsidDel="00000000" w:rsidP="00000000" w:rsidRDefault="00000000" w:rsidRPr="00000000" w14:paraId="00000958">
      <w:pPr>
        <w:rPr/>
      </w:pPr>
      <w:r w:rsidDel="00000000" w:rsidR="00000000" w:rsidRPr="00000000">
        <w:rPr>
          <w:rtl w:val="0"/>
        </w:rPr>
        <w:t xml:space="preserve">Montréal</w:t>
      </w:r>
    </w:p>
    <w:p w:rsidR="00000000" w:rsidDel="00000000" w:rsidP="00000000" w:rsidRDefault="00000000" w:rsidRPr="00000000" w14:paraId="00000959">
      <w:pPr>
        <w:rPr/>
      </w:pPr>
      <w:hyperlink r:id="rId624">
        <w:r w:rsidDel="00000000" w:rsidR="00000000" w:rsidRPr="00000000">
          <w:rPr>
            <w:rFonts w:ascii="Calibri" w:cs="Calibri" w:eastAsia="Calibri" w:hAnsi="Calibri"/>
            <w:color w:val="0000ff"/>
            <w:sz w:val="24"/>
            <w:szCs w:val="24"/>
            <w:u w:val="single"/>
            <w:rtl w:val="0"/>
          </w:rPr>
          <w:t xml:space="preserve">L’OSM en OSMose avec les jeunes autistes</w:t>
        </w:r>
      </w:hyperlink>
      <w:r w:rsidDel="00000000" w:rsidR="00000000" w:rsidRPr="00000000">
        <w:rPr>
          <w:rtl w:val="0"/>
        </w:rPr>
        <w:t xml:space="preserve">, Radio-Canada Info, 2021</w:t>
      </w:r>
    </w:p>
    <w:p w:rsidR="00000000" w:rsidDel="00000000" w:rsidP="00000000" w:rsidRDefault="00000000" w:rsidRPr="00000000" w14:paraId="0000095A">
      <w:pPr>
        <w:rPr/>
      </w:pPr>
      <w:r w:rsidDel="00000000" w:rsidR="00000000" w:rsidRPr="00000000">
        <w:rPr>
          <w:rtl w:val="0"/>
        </w:rPr>
      </w:r>
    </w:p>
    <w:p w:rsidR="00000000" w:rsidDel="00000000" w:rsidP="00000000" w:rsidRDefault="00000000" w:rsidRPr="00000000" w14:paraId="0000095B">
      <w:pPr>
        <w:rPr/>
      </w:pPr>
      <w:r w:rsidDel="00000000" w:rsidR="00000000" w:rsidRPr="00000000">
        <w:rPr>
          <w:rtl w:val="0"/>
        </w:rPr>
        <w:t xml:space="preserve">L’Orchestre Symphonique de Montréal (OSM) est une organisation artistique d’envergure internationale dont la mission est de diffuser, auprès du public le plus large possible, le répertoire mondial de la musique symphonique et de faire appel à des artistes de niveau international. L’OSM assume son rôle social et institutionnel. Dans son milieu, il investit dans le développement de la musique symphonique et classique sous toutes ses formes. L’OSM est une organisation professionnelle qui favorise l’innovation et l’excellence.</w:t>
      </w:r>
    </w:p>
    <w:p w:rsidR="00000000" w:rsidDel="00000000" w:rsidP="00000000" w:rsidRDefault="00000000" w:rsidRPr="00000000" w14:paraId="0000095C">
      <w:pPr>
        <w:rPr/>
      </w:pPr>
      <w:r w:rsidDel="00000000" w:rsidR="00000000" w:rsidRPr="00000000">
        <w:rPr>
          <w:rtl w:val="0"/>
        </w:rPr>
        <w:t xml:space="preserve">Grâce à des initiatives audacieuses et innovantes, l’OSM collabore avec de nombreux partenaires du milieu culturel, communautaire et de l’enseignement afin de rendre accessibles les ressources artistiques et pédagogiques de l’orchestre. </w:t>
      </w:r>
    </w:p>
    <w:p w:rsidR="00000000" w:rsidDel="00000000" w:rsidP="00000000" w:rsidRDefault="00000000" w:rsidRPr="00000000" w14:paraId="0000095D">
      <w:pPr>
        <w:rPr/>
      </w:pPr>
      <w:r w:rsidDel="00000000" w:rsidR="00000000" w:rsidRPr="00000000">
        <w:rPr>
          <w:rtl w:val="0"/>
        </w:rPr>
        <w:t xml:space="preserve">OSMose est une initiative de l’OSM et du philanthrope Michel Phaneuf, en collaboration avec Nathalie Leroux, musicothérapeute, et l’école Saint-Étienne établie à Montréal. Ce projet initié en 2018 permet à plusieurs enfants présentant un trouble du spectre de l’autisme (TSA), ainsi qu’à des élèves de classe régulière, de se rapprocher de la musique et de l’art par le biais d’ateliers adaptés. </w:t>
      </w:r>
    </w:p>
    <w:p w:rsidR="00000000" w:rsidDel="00000000" w:rsidP="00000000" w:rsidRDefault="00000000" w:rsidRPr="00000000" w14:paraId="0000095E">
      <w:pPr>
        <w:rPr/>
      </w:pPr>
      <w:r w:rsidDel="00000000" w:rsidR="00000000" w:rsidRPr="00000000">
        <w:rPr>
          <w:rtl w:val="0"/>
        </w:rPr>
        <w:t xml:space="preserve">Le projet culminera avec deux concerts décontractés à la Maison symphonique en 2022, un pour les écoles et l’autre pour les familles. Ce projet incarne la volonté de l’OSM de créer des opportunités de vivre ensemble, et reflète l’engagement et l’expertise développés par l’équipe en termes d’accessibilité universelle.</w:t>
      </w:r>
    </w:p>
    <w:p w:rsidR="00000000" w:rsidDel="00000000" w:rsidP="00000000" w:rsidRDefault="00000000" w:rsidRPr="00000000" w14:paraId="0000095F">
      <w:pPr>
        <w:rPr/>
      </w:pPr>
      <w:r w:rsidDel="00000000" w:rsidR="00000000" w:rsidRPr="00000000">
        <w:rPr>
          <w:rtl w:val="0"/>
        </w:rPr>
        <w:t xml:space="preserve">Plusieurs actions concrètes ont déjà été entreprises par l’OSM afin d’accroître l’accessibilité aux concerts. Signalons notamment la mise en ligne en septembre 2021 du tout premier </w:t>
      </w:r>
      <w:hyperlink r:id="rId625">
        <w:r w:rsidDel="00000000" w:rsidR="00000000" w:rsidRPr="00000000">
          <w:rPr>
            <w:rFonts w:ascii="Calibri" w:cs="Calibri" w:eastAsia="Calibri" w:hAnsi="Calibri"/>
            <w:color w:val="0000ff"/>
            <w:sz w:val="24"/>
            <w:szCs w:val="24"/>
            <w:u w:val="single"/>
            <w:rtl w:val="0"/>
          </w:rPr>
          <w:t xml:space="preserve">guide d’accessibilité</w:t>
        </w:r>
      </w:hyperlink>
      <w:r w:rsidDel="00000000" w:rsidR="00000000" w:rsidRPr="00000000">
        <w:rPr>
          <w:rtl w:val="0"/>
        </w:rPr>
        <w:t xml:space="preserve"> de l’OSM, la révision de la grille de prix et des modalités d’abonnement, et la mise en service d’une ligne téléphonique et d’une adresse courriel consacrées aux clientèles aux besoins particuliers.</w:t>
      </w:r>
    </w:p>
    <w:p w:rsidR="00000000" w:rsidDel="00000000" w:rsidP="00000000" w:rsidRDefault="00000000" w:rsidRPr="00000000" w14:paraId="00000960">
      <w:pPr>
        <w:rPr/>
      </w:pPr>
      <w:r w:rsidDel="00000000" w:rsidR="00000000" w:rsidRPr="00000000">
        <w:rPr>
          <w:rtl w:val="0"/>
        </w:rPr>
      </w:r>
    </w:p>
    <w:p w:rsidR="00000000" w:rsidDel="00000000" w:rsidP="00000000" w:rsidRDefault="00000000" w:rsidRPr="00000000" w14:paraId="0000096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96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La Vapeur </w:t>
      </w:r>
    </w:p>
    <w:p w:rsidR="00000000" w:rsidDel="00000000" w:rsidP="00000000" w:rsidRDefault="00000000" w:rsidRPr="00000000" w14:paraId="00000963">
      <w:pPr>
        <w:rPr/>
      </w:pPr>
      <w:hyperlink r:id="rId626">
        <w:r w:rsidDel="00000000" w:rsidR="00000000" w:rsidRPr="00000000">
          <w:rPr>
            <w:rFonts w:ascii="Calibri" w:cs="Calibri" w:eastAsia="Calibri" w:hAnsi="Calibri"/>
            <w:color w:val="0000ff"/>
            <w:sz w:val="24"/>
            <w:szCs w:val="24"/>
            <w:u w:val="single"/>
            <w:rtl w:val="0"/>
          </w:rPr>
          <w:t xml:space="preserve">lavapeur.com</w:t>
        </w:r>
      </w:hyperlink>
      <w:r w:rsidDel="00000000" w:rsidR="00000000" w:rsidRPr="00000000">
        <w:rPr>
          <w:rtl w:val="0"/>
        </w:rPr>
        <w:t xml:space="preserve"> </w:t>
      </w:r>
    </w:p>
    <w:p w:rsidR="00000000" w:rsidDel="00000000" w:rsidP="00000000" w:rsidRDefault="00000000" w:rsidRPr="00000000" w14:paraId="00000964">
      <w:pPr>
        <w:rPr/>
      </w:pPr>
      <w:r w:rsidDel="00000000" w:rsidR="00000000" w:rsidRPr="00000000">
        <w:rPr>
          <w:rtl w:val="0"/>
        </w:rPr>
        <w:t xml:space="preserve">France</w:t>
      </w:r>
    </w:p>
    <w:p w:rsidR="00000000" w:rsidDel="00000000" w:rsidP="00000000" w:rsidRDefault="00000000" w:rsidRPr="00000000" w14:paraId="00000965">
      <w:pPr>
        <w:rPr/>
      </w:pPr>
      <w:hyperlink r:id="rId627">
        <w:r w:rsidDel="00000000" w:rsidR="00000000" w:rsidRPr="00000000">
          <w:rPr>
            <w:rFonts w:ascii="Calibri" w:cs="Calibri" w:eastAsia="Calibri" w:hAnsi="Calibri"/>
            <w:color w:val="0000ff"/>
            <w:sz w:val="24"/>
            <w:szCs w:val="24"/>
            <w:u w:val="single"/>
            <w:rtl w:val="0"/>
          </w:rPr>
          <w:t xml:space="preserve">Les Kits Rock/La Vapeur</w:t>
        </w:r>
      </w:hyperlink>
      <w:r w:rsidDel="00000000" w:rsidR="00000000" w:rsidRPr="00000000">
        <w:rPr>
          <w:rtl w:val="0"/>
        </w:rPr>
        <w:t xml:space="preserve">, La Vapeur, Dijon, 2021</w:t>
      </w:r>
    </w:p>
    <w:p w:rsidR="00000000" w:rsidDel="00000000" w:rsidP="00000000" w:rsidRDefault="00000000" w:rsidRPr="00000000" w14:paraId="00000966">
      <w:pPr>
        <w:rPr/>
      </w:pPr>
      <w:r w:rsidDel="00000000" w:rsidR="00000000" w:rsidRPr="00000000">
        <w:rPr>
          <w:rtl w:val="0"/>
        </w:rPr>
      </w:r>
    </w:p>
    <w:p w:rsidR="00000000" w:rsidDel="00000000" w:rsidP="00000000" w:rsidRDefault="00000000" w:rsidRPr="00000000" w14:paraId="00000967">
      <w:pPr>
        <w:rPr/>
      </w:pPr>
      <w:r w:rsidDel="00000000" w:rsidR="00000000" w:rsidRPr="00000000">
        <w:rPr>
          <w:rtl w:val="0"/>
        </w:rPr>
        <w:t xml:space="preserve">La Vapeur est la salle de concert historique de Dijon. Elle a ouvert ses portes en 1995 pour permettre à des associations locales de mettre en place une programmation tout au long de l’année et faciliter la pratique des musiciens locaux.</w:t>
      </w:r>
    </w:p>
    <w:p w:rsidR="00000000" w:rsidDel="00000000" w:rsidP="00000000" w:rsidRDefault="00000000" w:rsidRPr="00000000" w14:paraId="00000968">
      <w:pPr>
        <w:rPr/>
      </w:pPr>
      <w:r w:rsidDel="00000000" w:rsidR="00000000" w:rsidRPr="00000000">
        <w:rPr>
          <w:rtl w:val="0"/>
        </w:rPr>
        <w:t xml:space="preserve">Depuis 2012, La Vapeur est devenue un projet artistique et culturel qui déploie des programmes et actions culturelles en trois axes : la diffusion, la n tunen n tunent et l’action artistique. Afin de n tun les activités </w:t>
      </w:r>
      <w:hyperlink r:id="rId628">
        <w:r w:rsidDel="00000000" w:rsidR="00000000" w:rsidRPr="00000000">
          <w:rPr>
            <w:rFonts w:ascii="Calibri" w:cs="Calibri" w:eastAsia="Calibri" w:hAnsi="Calibri"/>
            <w:color w:val="0000ff"/>
            <w:sz w:val="24"/>
            <w:szCs w:val="24"/>
            <w:u w:val="single"/>
            <w:rtl w:val="0"/>
          </w:rPr>
          <w:t xml:space="preserve">culturelles accessibles à tous</w:t>
        </w:r>
      </w:hyperlink>
      <w:r w:rsidDel="00000000" w:rsidR="00000000" w:rsidRPr="00000000">
        <w:rPr>
          <w:rtl w:val="0"/>
        </w:rPr>
        <w:t xml:space="preserve">, La Vapeur propose une communication adaptée, des accompagnements sur les événements, met à disposition du mobilier n tunen ou des instruments afin de tendre vers plus d’inclusion.</w:t>
      </w:r>
    </w:p>
    <w:p w:rsidR="00000000" w:rsidDel="00000000" w:rsidP="00000000" w:rsidRDefault="00000000" w:rsidRPr="00000000" w14:paraId="00000969">
      <w:pPr>
        <w:rPr>
          <w:b w:val="1"/>
        </w:rPr>
      </w:pPr>
      <w:r w:rsidDel="00000000" w:rsidR="00000000" w:rsidRPr="00000000">
        <w:rPr>
          <w:rtl w:val="0"/>
        </w:rPr>
      </w:r>
    </w:p>
    <w:p w:rsidR="00000000" w:rsidDel="00000000" w:rsidP="00000000" w:rsidRDefault="00000000" w:rsidRPr="00000000" w14:paraId="0000096A">
      <w:pPr>
        <w:rPr>
          <w:b w:val="1"/>
        </w:rPr>
      </w:pPr>
      <w:r w:rsidDel="00000000" w:rsidR="00000000" w:rsidRPr="00000000">
        <w:rPr>
          <w:b w:val="1"/>
          <w:rtl w:val="0"/>
        </w:rPr>
        <w:t xml:space="preserve">Les Kits Rock</w:t>
      </w:r>
    </w:p>
    <w:p w:rsidR="00000000" w:rsidDel="00000000" w:rsidP="00000000" w:rsidRDefault="00000000" w:rsidRPr="00000000" w14:paraId="0000096B">
      <w:pPr>
        <w:rPr/>
      </w:pPr>
      <w:r w:rsidDel="00000000" w:rsidR="00000000" w:rsidRPr="00000000">
        <w:rPr>
          <w:rtl w:val="0"/>
        </w:rPr>
        <w:t xml:space="preserve">Pensés en collaboration avec le collectif BrutPop pour faciliter l’accès des personnes en situation de handicap à la pratique musicale, les Kits Rock sont deux kits d’instruments accessibles au plus grand nombre. L’objectif est simple : tester, n tunenter et s’amuser pour faire de la musique ensemble. </w:t>
      </w:r>
    </w:p>
    <w:p w:rsidR="00000000" w:rsidDel="00000000" w:rsidP="00000000" w:rsidRDefault="00000000" w:rsidRPr="00000000" w14:paraId="0000096C">
      <w:pPr>
        <w:rPr/>
      </w:pPr>
      <w:r w:rsidDel="00000000" w:rsidR="00000000" w:rsidRPr="00000000">
        <w:rPr>
          <w:rtl w:val="0"/>
        </w:rPr>
        <w:t xml:space="preserve">Chaque « kit rock » est constitué de deux n tune et deux basses, d’un synthétiseur, d’un micro et d’un système d’amplification. L’une des n tune et l’une des basses n tune ergonomie particulière, permettant de jouer avec des baguettes (ou tout autre objet) sans avoir besoin de porter l’instrument en bandoulière. Six personnes maximum peuvent jouer ensemble avec ces instruments.</w:t>
      </w:r>
    </w:p>
    <w:p w:rsidR="00000000" w:rsidDel="00000000" w:rsidP="00000000" w:rsidRDefault="00000000" w:rsidRPr="00000000" w14:paraId="0000096D">
      <w:pPr>
        <w:rPr/>
      </w:pPr>
      <w:r w:rsidDel="00000000" w:rsidR="00000000" w:rsidRPr="00000000">
        <w:rPr>
          <w:rtl w:val="0"/>
        </w:rPr>
        <w:t xml:space="preserve">Les Kits Rock sont également prêtés à des éducateurs ou éducatrices souhaitant proposer des ateliers de musiques en toute autonomie. Le prêt de ces instruments peut s’accompagner d’autres temps de découverte de la salle de concert (visite, sortie concert, etc.).</w:t>
      </w:r>
    </w:p>
    <w:p w:rsidR="00000000" w:rsidDel="00000000" w:rsidP="00000000" w:rsidRDefault="00000000" w:rsidRPr="00000000" w14:paraId="0000096E">
      <w:pPr>
        <w:rPr/>
      </w:pPr>
      <w:r w:rsidDel="00000000" w:rsidR="00000000" w:rsidRPr="00000000">
        <w:rPr>
          <w:rtl w:val="0"/>
        </w:rPr>
      </w:r>
    </w:p>
    <w:p w:rsidR="00000000" w:rsidDel="00000000" w:rsidP="00000000" w:rsidRDefault="00000000" w:rsidRPr="00000000" w14:paraId="0000096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97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Ensemble Tetras Lyre</w:t>
      </w:r>
    </w:p>
    <w:p w:rsidR="00000000" w:rsidDel="00000000" w:rsidP="00000000" w:rsidRDefault="00000000" w:rsidRPr="00000000" w14:paraId="00000971">
      <w:pPr>
        <w:rPr/>
      </w:pPr>
      <w:hyperlink r:id="rId629">
        <w:r w:rsidDel="00000000" w:rsidR="00000000" w:rsidRPr="00000000">
          <w:rPr>
            <w:rFonts w:ascii="Calibri" w:cs="Calibri" w:eastAsia="Calibri" w:hAnsi="Calibri"/>
            <w:color w:val="0000ff"/>
            <w:sz w:val="24"/>
            <w:szCs w:val="24"/>
            <w:u w:val="single"/>
            <w:rtl w:val="0"/>
          </w:rPr>
          <w:t xml:space="preserve">ensembletetraslyre.org</w:t>
        </w:r>
      </w:hyperlink>
      <w:r w:rsidDel="00000000" w:rsidR="00000000" w:rsidRPr="00000000">
        <w:rPr>
          <w:rtl w:val="0"/>
        </w:rPr>
        <w:t xml:space="preserve"> </w:t>
      </w:r>
    </w:p>
    <w:p w:rsidR="00000000" w:rsidDel="00000000" w:rsidP="00000000" w:rsidRDefault="00000000" w:rsidRPr="00000000" w14:paraId="00000972">
      <w:pPr>
        <w:rPr/>
      </w:pPr>
      <w:r w:rsidDel="00000000" w:rsidR="00000000" w:rsidRPr="00000000">
        <w:rPr>
          <w:rtl w:val="0"/>
        </w:rPr>
        <w:t xml:space="preserve">France</w:t>
      </w:r>
    </w:p>
    <w:p w:rsidR="00000000" w:rsidDel="00000000" w:rsidP="00000000" w:rsidRDefault="00000000" w:rsidRPr="00000000" w14:paraId="00000973">
      <w:pPr>
        <w:rPr/>
      </w:pPr>
      <w:r w:rsidDel="00000000" w:rsidR="00000000" w:rsidRPr="00000000">
        <w:rPr>
          <w:rtl w:val="0"/>
        </w:rPr>
      </w:r>
    </w:p>
    <w:p w:rsidR="00000000" w:rsidDel="00000000" w:rsidP="00000000" w:rsidRDefault="00000000" w:rsidRPr="00000000" w14:paraId="00000974">
      <w:pPr>
        <w:rPr/>
      </w:pPr>
      <w:r w:rsidDel="00000000" w:rsidR="00000000" w:rsidRPr="00000000">
        <w:rPr>
          <w:rtl w:val="0"/>
        </w:rPr>
        <w:t xml:space="preserve">Cet uissant unique en France et en Europe a été créé il y a 35 ans à l’Institut Médico-Educatif (IME) de Challes-les-Eaux. Il se compose actuellement de 36 musiciens handicapés et il dispose d’un uissantu de plus de 80 morceaux allant de la musique uissant à la variété et au jazz en passant par la musique traditionnelle.</w:t>
      </w:r>
    </w:p>
    <w:p w:rsidR="00000000" w:rsidDel="00000000" w:rsidP="00000000" w:rsidRDefault="00000000" w:rsidRPr="00000000" w14:paraId="00000975">
      <w:pPr>
        <w:rPr/>
      </w:pPr>
      <w:r w:rsidDel="00000000" w:rsidR="00000000" w:rsidRPr="00000000">
        <w:rPr>
          <w:rtl w:val="0"/>
        </w:rPr>
        <w:t xml:space="preserve">L’orchestre uiss entre 10 et 15 prestations en public chaque année lors de manifestations récurrentes comme la Fête de la Musique, d’opérations de uissantualon au handicap, de concerts privés ou grand public.</w:t>
      </w:r>
    </w:p>
    <w:p w:rsidR="00000000" w:rsidDel="00000000" w:rsidP="00000000" w:rsidRDefault="00000000" w:rsidRPr="00000000" w14:paraId="00000976">
      <w:pPr>
        <w:rPr/>
      </w:pPr>
      <w:r w:rsidDel="00000000" w:rsidR="00000000" w:rsidRPr="00000000">
        <w:rPr>
          <w:rtl w:val="0"/>
        </w:rPr>
        <w:t xml:space="preserve">En 2005, l’association de soutien Tétra Lyre est créée afin de soutenir la gestion de l’orchestre et l’école de musique adaptée pour personnes ayant une déficience intellectuelle. L’association propose un éveil musical et un enseignement adapté au handicap uissantual pour les personnes don’t le handicap est trop important pour qu’elles uissant être accueillies en école de musique ordinaire. </w:t>
      </w:r>
    </w:p>
    <w:p w:rsidR="00000000" w:rsidDel="00000000" w:rsidP="00000000" w:rsidRDefault="00000000" w:rsidRPr="00000000" w14:paraId="00000977">
      <w:pPr>
        <w:rPr/>
      </w:pPr>
      <w:r w:rsidDel="00000000" w:rsidR="00000000" w:rsidRPr="00000000">
        <w:rPr>
          <w:rtl w:val="0"/>
        </w:rPr>
        <w:t xml:space="preserve">Les objectifs de l’école sont de permettre aux musiciens en fin d’apprentissage d’intégrer l’orchestre Tetra Lyre ou d’intégrer une école de musique non adaptée située près de leur lieu de vie. L’école accueille des personnes handicapées de tous les âges, et ce, dès 12 ans.</w:t>
      </w:r>
    </w:p>
    <w:p w:rsidR="00000000" w:rsidDel="00000000" w:rsidP="00000000" w:rsidRDefault="00000000" w:rsidRPr="00000000" w14:paraId="00000978">
      <w:pPr>
        <w:rPr/>
      </w:pPr>
      <w:r w:rsidDel="00000000" w:rsidR="00000000" w:rsidRPr="00000000">
        <w:rPr>
          <w:rtl w:val="0"/>
        </w:rPr>
      </w:r>
    </w:p>
    <w:p w:rsidR="00000000" w:rsidDel="00000000" w:rsidP="00000000" w:rsidRDefault="00000000" w:rsidRPr="00000000" w14:paraId="0000097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97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Borne Musicale Handi-Mélo</w:t>
      </w:r>
    </w:p>
    <w:p w:rsidR="00000000" w:rsidDel="00000000" w:rsidP="00000000" w:rsidRDefault="00000000" w:rsidRPr="00000000" w14:paraId="0000097B">
      <w:pPr>
        <w:rPr/>
      </w:pPr>
      <w:hyperlink r:id="rId630">
        <w:r w:rsidDel="00000000" w:rsidR="00000000" w:rsidRPr="00000000">
          <w:rPr>
            <w:rFonts w:ascii="Calibri" w:cs="Calibri" w:eastAsia="Calibri" w:hAnsi="Calibri"/>
            <w:color w:val="0000ff"/>
            <w:sz w:val="24"/>
            <w:szCs w:val="24"/>
            <w:u w:val="single"/>
            <w:rtl w:val="0"/>
          </w:rPr>
          <w:t xml:space="preserve">handi-melo.fr</w:t>
        </w:r>
      </w:hyperlink>
      <w:r w:rsidDel="00000000" w:rsidR="00000000" w:rsidRPr="00000000">
        <w:rPr>
          <w:rtl w:val="0"/>
        </w:rPr>
      </w:r>
    </w:p>
    <w:p w:rsidR="00000000" w:rsidDel="00000000" w:rsidP="00000000" w:rsidRDefault="00000000" w:rsidRPr="00000000" w14:paraId="0000097C">
      <w:pPr>
        <w:rPr/>
      </w:pPr>
      <w:r w:rsidDel="00000000" w:rsidR="00000000" w:rsidRPr="00000000">
        <w:rPr>
          <w:rtl w:val="0"/>
        </w:rPr>
        <w:t xml:space="preserve">France</w:t>
      </w:r>
    </w:p>
    <w:p w:rsidR="00000000" w:rsidDel="00000000" w:rsidP="00000000" w:rsidRDefault="00000000" w:rsidRPr="00000000" w14:paraId="0000097D">
      <w:pPr>
        <w:rPr/>
      </w:pPr>
      <w:hyperlink r:id="rId631">
        <w:r w:rsidDel="00000000" w:rsidR="00000000" w:rsidRPr="00000000">
          <w:rPr>
            <w:rFonts w:ascii="Calibri" w:cs="Calibri" w:eastAsia="Calibri" w:hAnsi="Calibri"/>
            <w:color w:val="0000ff"/>
            <w:sz w:val="24"/>
            <w:szCs w:val="24"/>
            <w:u w:val="single"/>
            <w:rtl w:val="0"/>
          </w:rPr>
          <w:t xml:space="preserve">BORNE MELO : mieux vivre en musique, DECIDEURSTV</w:t>
        </w:r>
      </w:hyperlink>
      <w:r w:rsidDel="00000000" w:rsidR="00000000" w:rsidRPr="00000000">
        <w:rPr>
          <w:rtl w:val="0"/>
        </w:rPr>
        <w:t xml:space="preserve">, 2015</w:t>
      </w:r>
    </w:p>
    <w:p w:rsidR="00000000" w:rsidDel="00000000" w:rsidP="00000000" w:rsidRDefault="00000000" w:rsidRPr="00000000" w14:paraId="0000097E">
      <w:pPr>
        <w:rPr/>
      </w:pPr>
      <w:r w:rsidDel="00000000" w:rsidR="00000000" w:rsidRPr="00000000">
        <w:rPr>
          <w:rtl w:val="0"/>
        </w:rPr>
      </w:r>
    </w:p>
    <w:p w:rsidR="00000000" w:rsidDel="00000000" w:rsidP="00000000" w:rsidRDefault="00000000" w:rsidRPr="00000000" w14:paraId="0000097F">
      <w:pPr>
        <w:rPr/>
      </w:pPr>
      <w:r w:rsidDel="00000000" w:rsidR="00000000" w:rsidRPr="00000000">
        <w:rPr>
          <w:rtl w:val="0"/>
        </w:rPr>
        <w:t xml:space="preserve">La borne musicale Handi-Mélo est un concept créé avec et pour les personnes en situation de handicap. </w:t>
      </w:r>
    </w:p>
    <w:p w:rsidR="00000000" w:rsidDel="00000000" w:rsidP="00000000" w:rsidRDefault="00000000" w:rsidRPr="00000000" w14:paraId="00000980">
      <w:pPr>
        <w:rPr/>
      </w:pPr>
      <w:r w:rsidDel="00000000" w:rsidR="00000000" w:rsidRPr="00000000">
        <w:rPr>
          <w:rtl w:val="0"/>
        </w:rPr>
        <w:t xml:space="preserve">Cette innovation créée en 2008 donne accès aux musiques préférées des esidents des maisons de retraite et des institutions. La borne est présente dans plus d’un millier d’établissements en France, Suisse, Belgique et Allemagne. Elle est dotée d’une ergonomie très simple pour les publics qui ne connaissent ni les lettres ni les chiffres, car les chansons sont représentées par des pictogrammes. </w:t>
      </w:r>
    </w:p>
    <w:p w:rsidR="00000000" w:rsidDel="00000000" w:rsidP="00000000" w:rsidRDefault="00000000" w:rsidRPr="00000000" w14:paraId="00000981">
      <w:pPr>
        <w:rPr/>
      </w:pPr>
      <w:r w:rsidDel="00000000" w:rsidR="00000000" w:rsidRPr="00000000">
        <w:rPr>
          <w:rtl w:val="0"/>
        </w:rPr>
        <w:t xml:space="preserve">En plus d’offrir entre 2000 et 4000 chansons françaises selon les modèles, des animations et des jeux sont disponibles. L’utilisation se fait de façon autonome. L’entreprise collabore avec des musicothérapeutes pour le développement des services. </w:t>
      </w:r>
    </w:p>
    <w:p w:rsidR="00000000" w:rsidDel="00000000" w:rsidP="00000000" w:rsidRDefault="00000000" w:rsidRPr="00000000" w14:paraId="00000982">
      <w:pPr>
        <w:rPr/>
      </w:pPr>
      <w:r w:rsidDel="00000000" w:rsidR="00000000" w:rsidRPr="00000000">
        <w:rPr>
          <w:rtl w:val="0"/>
        </w:rPr>
      </w:r>
    </w:p>
    <w:p w:rsidR="00000000" w:rsidDel="00000000" w:rsidP="00000000" w:rsidRDefault="00000000" w:rsidRPr="00000000" w14:paraId="0000098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98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MESH (Musique Et Situations de Handicap)</w:t>
      </w:r>
    </w:p>
    <w:p w:rsidR="00000000" w:rsidDel="00000000" w:rsidP="00000000" w:rsidRDefault="00000000" w:rsidRPr="00000000" w14:paraId="00000985">
      <w:pPr>
        <w:rPr/>
      </w:pPr>
      <w:hyperlink r:id="rId632">
        <w:r w:rsidDel="00000000" w:rsidR="00000000" w:rsidRPr="00000000">
          <w:rPr>
            <w:rFonts w:ascii="Calibri" w:cs="Calibri" w:eastAsia="Calibri" w:hAnsi="Calibri"/>
            <w:color w:val="0000ff"/>
            <w:sz w:val="24"/>
            <w:szCs w:val="24"/>
            <w:u w:val="single"/>
            <w:rtl w:val="0"/>
          </w:rPr>
          <w:t xml:space="preserve">mesh.asso.fr</w:t>
        </w:r>
      </w:hyperlink>
      <w:r w:rsidDel="00000000" w:rsidR="00000000" w:rsidRPr="00000000">
        <w:rPr>
          <w:rtl w:val="0"/>
        </w:rPr>
      </w:r>
    </w:p>
    <w:p w:rsidR="00000000" w:rsidDel="00000000" w:rsidP="00000000" w:rsidRDefault="00000000" w:rsidRPr="00000000" w14:paraId="00000986">
      <w:pPr>
        <w:rPr/>
      </w:pPr>
      <w:r w:rsidDel="00000000" w:rsidR="00000000" w:rsidRPr="00000000">
        <w:rPr>
          <w:rtl w:val="0"/>
        </w:rPr>
        <w:t xml:space="preserve">France</w:t>
      </w:r>
    </w:p>
    <w:p w:rsidR="00000000" w:rsidDel="00000000" w:rsidP="00000000" w:rsidRDefault="00000000" w:rsidRPr="00000000" w14:paraId="00000987">
      <w:pPr>
        <w:rPr/>
      </w:pPr>
      <w:r w:rsidDel="00000000" w:rsidR="00000000" w:rsidRPr="00000000">
        <w:rPr>
          <w:rtl w:val="0"/>
        </w:rPr>
      </w:r>
    </w:p>
    <w:p w:rsidR="00000000" w:rsidDel="00000000" w:rsidP="00000000" w:rsidRDefault="00000000" w:rsidRPr="00000000" w14:paraId="00000988">
      <w:pPr>
        <w:rPr/>
      </w:pPr>
      <w:r w:rsidDel="00000000" w:rsidR="00000000" w:rsidRPr="00000000">
        <w:rPr>
          <w:rtl w:val="0"/>
        </w:rPr>
        <w:t xml:space="preserve">Depuis 1984, l’association MESH (Musique Et Situations de Handicap) œuvre pour étudier, promouvoir et développer l’inclusion culturelle des personnes en situation de handicap et favoriser leur accès aux pratiques artistiques, notamment à la pratique musicale.</w:t>
      </w:r>
    </w:p>
    <w:p w:rsidR="00000000" w:rsidDel="00000000" w:rsidP="00000000" w:rsidRDefault="00000000" w:rsidRPr="00000000" w14:paraId="00000989">
      <w:pPr>
        <w:rPr/>
      </w:pPr>
      <w:r w:rsidDel="00000000" w:rsidR="00000000" w:rsidRPr="00000000">
        <w:rPr>
          <w:rtl w:val="0"/>
        </w:rPr>
      </w:r>
    </w:p>
    <w:p w:rsidR="00000000" w:rsidDel="00000000" w:rsidP="00000000" w:rsidRDefault="00000000" w:rsidRPr="00000000" w14:paraId="0000098A">
      <w:pPr>
        <w:rPr/>
      </w:pPr>
      <w:r w:rsidDel="00000000" w:rsidR="00000000" w:rsidRPr="00000000">
        <w:rPr>
          <w:rtl w:val="0"/>
        </w:rPr>
        <w:t xml:space="preserve">L’association travaille pour :</w:t>
      </w:r>
    </w:p>
    <w:p w:rsidR="00000000" w:rsidDel="00000000" w:rsidP="00000000" w:rsidRDefault="00000000" w:rsidRPr="00000000" w14:paraId="0000098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L’amélioration des conditions de vie des personnes en situation de handicap, grâce à une pratique artistique avec pour seul but le loisir et l’épanouissement personnel ; </w:t>
      </w:r>
    </w:p>
    <w:p w:rsidR="00000000" w:rsidDel="00000000" w:rsidP="00000000" w:rsidRDefault="00000000" w:rsidRPr="00000000" w14:paraId="0000098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lutte contre l’exclusion, l’encouragement de l’accueil des personnes handicapées dans les lieux d’enseignement « ordinaires » ;</w:t>
      </w:r>
    </w:p>
    <w:p w:rsidR="00000000" w:rsidDel="00000000" w:rsidP="00000000" w:rsidRDefault="00000000" w:rsidRPr="00000000" w14:paraId="0000098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soutien et l’accompagnement des professionnels de la culture, du médico-social et de l’éducation nationale qui proposent des activités musicales à des personnes handicapées.</w:t>
      </w:r>
    </w:p>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F">
      <w:pPr>
        <w:rPr/>
      </w:pPr>
      <w:r w:rsidDel="00000000" w:rsidR="00000000" w:rsidRPr="00000000">
        <w:rPr>
          <w:rtl w:val="0"/>
        </w:rPr>
        <w:t xml:space="preserve">Depuis plus de 30 ans, l’association MESH propose des ressources et des outils pour les personnes handicapées qui souhaitent pratiquer de la musique et pour les professionnels des secteurs de la culture, du handicap et de l’éducation qui leur proposent des activités musicales.</w:t>
      </w:r>
    </w:p>
    <w:p w:rsidR="00000000" w:rsidDel="00000000" w:rsidP="00000000" w:rsidRDefault="00000000" w:rsidRPr="00000000" w14:paraId="00000990">
      <w:pPr>
        <w:rPr/>
      </w:pPr>
      <w:r w:rsidDel="00000000" w:rsidR="00000000" w:rsidRPr="00000000">
        <w:rPr>
          <w:rtl w:val="0"/>
        </w:rPr>
      </w:r>
    </w:p>
    <w:p w:rsidR="00000000" w:rsidDel="00000000" w:rsidP="00000000" w:rsidRDefault="00000000" w:rsidRPr="00000000" w14:paraId="0000099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99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BrutPop</w:t>
      </w:r>
    </w:p>
    <w:p w:rsidR="00000000" w:rsidDel="00000000" w:rsidP="00000000" w:rsidRDefault="00000000" w:rsidRPr="00000000" w14:paraId="00000993">
      <w:pPr>
        <w:rPr/>
      </w:pPr>
      <w:hyperlink r:id="rId633">
        <w:r w:rsidDel="00000000" w:rsidR="00000000" w:rsidRPr="00000000">
          <w:rPr>
            <w:rFonts w:ascii="Calibri" w:cs="Calibri" w:eastAsia="Calibri" w:hAnsi="Calibri"/>
            <w:color w:val="0000ff"/>
            <w:sz w:val="24"/>
            <w:szCs w:val="24"/>
            <w:u w:val="single"/>
            <w:rtl w:val="0"/>
          </w:rPr>
          <w:t xml:space="preserve">brutpop.blogspot.com</w:t>
        </w:r>
      </w:hyperlink>
      <w:r w:rsidDel="00000000" w:rsidR="00000000" w:rsidRPr="00000000">
        <w:rPr>
          <w:rtl w:val="0"/>
        </w:rPr>
        <w:t xml:space="preserve"> </w:t>
      </w:r>
    </w:p>
    <w:p w:rsidR="00000000" w:rsidDel="00000000" w:rsidP="00000000" w:rsidRDefault="00000000" w:rsidRPr="00000000" w14:paraId="00000994">
      <w:pPr>
        <w:rPr/>
      </w:pPr>
      <w:r w:rsidDel="00000000" w:rsidR="00000000" w:rsidRPr="00000000">
        <w:rPr>
          <w:rtl w:val="0"/>
        </w:rPr>
        <w:t xml:space="preserve">France</w:t>
      </w:r>
    </w:p>
    <w:p w:rsidR="00000000" w:rsidDel="00000000" w:rsidP="00000000" w:rsidRDefault="00000000" w:rsidRPr="00000000" w14:paraId="00000995">
      <w:pPr>
        <w:rPr/>
      </w:pPr>
      <w:hyperlink r:id="rId634">
        <w:r w:rsidDel="00000000" w:rsidR="00000000" w:rsidRPr="00000000">
          <w:rPr>
            <w:rFonts w:ascii="Calibri" w:cs="Calibri" w:eastAsia="Calibri" w:hAnsi="Calibri"/>
            <w:color w:val="0000ff"/>
            <w:sz w:val="24"/>
            <w:szCs w:val="24"/>
            <w:u w:val="single"/>
            <w:rtl w:val="0"/>
          </w:rPr>
          <w:t xml:space="preserve">Amani Festival 2020 — Atelier Brutpop, Amani Live</w:t>
        </w:r>
      </w:hyperlink>
      <w:r w:rsidDel="00000000" w:rsidR="00000000" w:rsidRPr="00000000">
        <w:rPr>
          <w:rtl w:val="0"/>
        </w:rPr>
        <w:t xml:space="preserve">, 2020</w:t>
      </w:r>
    </w:p>
    <w:p w:rsidR="00000000" w:rsidDel="00000000" w:rsidP="00000000" w:rsidRDefault="00000000" w:rsidRPr="00000000" w14:paraId="00000996">
      <w:pPr>
        <w:rPr/>
      </w:pPr>
      <w:r w:rsidDel="00000000" w:rsidR="00000000" w:rsidRPr="00000000">
        <w:rPr>
          <w:rtl w:val="0"/>
        </w:rPr>
      </w:r>
    </w:p>
    <w:p w:rsidR="00000000" w:rsidDel="00000000" w:rsidP="00000000" w:rsidRDefault="00000000" w:rsidRPr="00000000" w14:paraId="00000997">
      <w:pPr>
        <w:rPr/>
      </w:pPr>
      <w:r w:rsidDel="00000000" w:rsidR="00000000" w:rsidRPr="00000000">
        <w:rPr>
          <w:rtl w:val="0"/>
        </w:rPr>
        <w:t xml:space="preserve">BrutPop est un jeu de mots entre brit pop, art brut et pop art. BrutPop est dédié à la promotion de la musique et des arts plastiques auprès d’un public autiste ou en situation de handicap mental ou psychique, au développement d’un réseau entre les divers acteurs, au partage des pratiques et des questionnements qu’elles suscitent ainsi qu’à la recherche pour la conception de nouveaux instruments adaptés.</w:t>
      </w:r>
    </w:p>
    <w:p w:rsidR="00000000" w:rsidDel="00000000" w:rsidP="00000000" w:rsidRDefault="00000000" w:rsidRPr="00000000" w14:paraId="00000998">
      <w:pPr>
        <w:rPr/>
      </w:pPr>
      <w:r w:rsidDel="00000000" w:rsidR="00000000" w:rsidRPr="00000000">
        <w:rPr>
          <w:rtl w:val="0"/>
        </w:rPr>
        <w:t xml:space="preserve">BrutPop se propose de donner la possibilité à des publics en situation de handicap (mental, physique, moteur, ou sensoriel) d’explorer la musique expérimentale en toute autonomie. Pour cela, l’équipe développe une gamme d’instruments rock et électroniques accessibles à tous les publics.</w:t>
      </w:r>
    </w:p>
    <w:p w:rsidR="00000000" w:rsidDel="00000000" w:rsidP="00000000" w:rsidRDefault="00000000" w:rsidRPr="00000000" w14:paraId="00000999">
      <w:pPr>
        <w:rPr/>
      </w:pPr>
      <w:r w:rsidDel="00000000" w:rsidR="00000000" w:rsidRPr="00000000">
        <w:rPr>
          <w:rtl w:val="0"/>
        </w:rPr>
      </w:r>
    </w:p>
    <w:p w:rsidR="00000000" w:rsidDel="00000000" w:rsidP="00000000" w:rsidRDefault="00000000" w:rsidRPr="00000000" w14:paraId="0000099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99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La Fondation Pour l’Audition</w:t>
      </w:r>
    </w:p>
    <w:p w:rsidR="00000000" w:rsidDel="00000000" w:rsidP="00000000" w:rsidRDefault="00000000" w:rsidRPr="00000000" w14:paraId="0000099C">
      <w:pPr>
        <w:rPr/>
      </w:pPr>
      <w:hyperlink r:id="rId635">
        <w:r w:rsidDel="00000000" w:rsidR="00000000" w:rsidRPr="00000000">
          <w:rPr>
            <w:rFonts w:ascii="Calibri" w:cs="Calibri" w:eastAsia="Calibri" w:hAnsi="Calibri"/>
            <w:color w:val="0000ff"/>
            <w:sz w:val="24"/>
            <w:szCs w:val="24"/>
            <w:u w:val="single"/>
            <w:rtl w:val="0"/>
          </w:rPr>
          <w:t xml:space="preserve">fondationpourlaudition.org</w:t>
        </w:r>
      </w:hyperlink>
      <w:r w:rsidDel="00000000" w:rsidR="00000000" w:rsidRPr="00000000">
        <w:rPr>
          <w:rtl w:val="0"/>
        </w:rPr>
        <w:t xml:space="preserve"> </w:t>
      </w:r>
    </w:p>
    <w:p w:rsidR="00000000" w:rsidDel="00000000" w:rsidP="00000000" w:rsidRDefault="00000000" w:rsidRPr="00000000" w14:paraId="0000099D">
      <w:pPr>
        <w:rPr/>
      </w:pPr>
      <w:r w:rsidDel="00000000" w:rsidR="00000000" w:rsidRPr="00000000">
        <w:rPr>
          <w:rtl w:val="0"/>
        </w:rPr>
        <w:t xml:space="preserve">France</w:t>
      </w:r>
    </w:p>
    <w:p w:rsidR="00000000" w:rsidDel="00000000" w:rsidP="00000000" w:rsidRDefault="00000000" w:rsidRPr="00000000" w14:paraId="0000099E">
      <w:pPr>
        <w:rPr/>
      </w:pPr>
      <w:hyperlink r:id="rId636">
        <w:r w:rsidDel="00000000" w:rsidR="00000000" w:rsidRPr="00000000">
          <w:rPr>
            <w:rFonts w:ascii="Calibri" w:cs="Calibri" w:eastAsia="Calibri" w:hAnsi="Calibri"/>
            <w:color w:val="0000ff"/>
            <w:sz w:val="24"/>
            <w:szCs w:val="24"/>
            <w:u w:val="single"/>
            <w:rtl w:val="0"/>
          </w:rPr>
          <w:t xml:space="preserve">Projet Beethoven 2020 — Ateliers d’éveil musical « Des vibrations à la musique »</w:t>
        </w:r>
      </w:hyperlink>
      <w:r w:rsidDel="00000000" w:rsidR="00000000" w:rsidRPr="00000000">
        <w:rPr>
          <w:rtl w:val="0"/>
        </w:rPr>
        <w:t xml:space="preserve">, Philarmonique de Paris, Éducation et Ressources, 2020</w:t>
      </w:r>
    </w:p>
    <w:p w:rsidR="00000000" w:rsidDel="00000000" w:rsidP="00000000" w:rsidRDefault="00000000" w:rsidRPr="00000000" w14:paraId="0000099F">
      <w:pPr>
        <w:rPr/>
      </w:pPr>
      <w:r w:rsidDel="00000000" w:rsidR="00000000" w:rsidRPr="00000000">
        <w:rPr>
          <w:rtl w:val="0"/>
        </w:rPr>
      </w:r>
    </w:p>
    <w:p w:rsidR="00000000" w:rsidDel="00000000" w:rsidP="00000000" w:rsidRDefault="00000000" w:rsidRPr="00000000" w14:paraId="000009A0">
      <w:pPr>
        <w:rPr/>
      </w:pPr>
      <w:r w:rsidDel="00000000" w:rsidR="00000000" w:rsidRPr="00000000">
        <w:rPr>
          <w:rtl w:val="0"/>
        </w:rPr>
        <w:t xml:space="preserve">La mission de la mposee est triple : soutenir la recherche et l’innovation afin de répondre à des besoins et ainsi faire mpose la cause, </w:t>
      </w:r>
      <w:hyperlink r:id="rId637">
        <w:r w:rsidDel="00000000" w:rsidR="00000000" w:rsidRPr="00000000">
          <w:rPr>
            <w:rFonts w:ascii="Calibri" w:cs="Calibri" w:eastAsia="Calibri" w:hAnsi="Calibri"/>
            <w:color w:val="0000ff"/>
            <w:sz w:val="24"/>
            <w:szCs w:val="24"/>
            <w:u w:val="single"/>
            <w:rtl w:val="0"/>
          </w:rPr>
          <w:t xml:space="preserve">améliorer le quotidien des personnes sourdes ou malentendantes</w:t>
        </w:r>
      </w:hyperlink>
      <w:r w:rsidDel="00000000" w:rsidR="00000000" w:rsidRPr="00000000">
        <w:rPr>
          <w:rtl w:val="0"/>
        </w:rPr>
        <w:t xml:space="preserve">, et mobiliser l’opinion à travers la mposee et la mposeeation pour protéger le capital auditif de chacun.</w:t>
      </w:r>
    </w:p>
    <w:p w:rsidR="00000000" w:rsidDel="00000000" w:rsidP="00000000" w:rsidRDefault="00000000" w:rsidRPr="00000000" w14:paraId="000009A1">
      <w:pPr>
        <w:rPr/>
      </w:pPr>
      <w:r w:rsidDel="00000000" w:rsidR="00000000" w:rsidRPr="00000000">
        <w:rPr>
          <w:rtl w:val="0"/>
        </w:rPr>
        <w:t xml:space="preserve">La Fondation Pour l’Audition s’est mpose en faveur de l’accessibilité mposee par sa participation et son soutien à différents projets.</w:t>
      </w:r>
    </w:p>
    <w:p w:rsidR="00000000" w:rsidDel="00000000" w:rsidP="00000000" w:rsidRDefault="00000000" w:rsidRPr="00000000" w14:paraId="000009A2">
      <w:pPr>
        <w:rPr/>
      </w:pPr>
      <w:r w:rsidDel="00000000" w:rsidR="00000000" w:rsidRPr="00000000">
        <w:rPr>
          <w:rtl w:val="0"/>
        </w:rPr>
        <w:t xml:space="preserve">En 2020, grâce au soutien de la Fondation Pour l’Audition et de la Fondation Maaf, la Philharmonie de Paris a mené une mposeeation d’ateliers d’éveil à la musique au sein de trois établissements scolaires accueillant des jeunes sourds ou malentendants. Ainsi, elle est intervenue une quinzaine de fois auprès de ces jeunes, appareillés ou non, pour animer des ateliers musicaux avec un parc instrumental varié (violoncelles, trombones, sanzas calebasses, mpose à coulisse…). </w:t>
      </w:r>
    </w:p>
    <w:p w:rsidR="00000000" w:rsidDel="00000000" w:rsidP="00000000" w:rsidRDefault="00000000" w:rsidRPr="00000000" w14:paraId="000009A3">
      <w:pPr>
        <w:rPr/>
      </w:pPr>
      <w:r w:rsidDel="00000000" w:rsidR="00000000" w:rsidRPr="00000000">
        <w:rPr>
          <w:rtl w:val="0"/>
        </w:rPr>
        <w:t xml:space="preserve">La pratique musicale collective, guidée par un mpose mposee bienveillant, agit sur la confiance et l’estime de soi, permet de s’insérer naturellement dans un collectif et d’y apporter sa propre créativité. L’atelier est un lieu d’apprentissage et de convivialité ; les participants peuvent s’exprimer et jouer leur musique, loin d’une reproduction à l’identique de modèles performatifs mpose. </w:t>
      </w:r>
    </w:p>
    <w:p w:rsidR="00000000" w:rsidDel="00000000" w:rsidP="00000000" w:rsidRDefault="00000000" w:rsidRPr="00000000" w14:paraId="000009A4">
      <w:pPr>
        <w:rPr/>
      </w:pPr>
      <w:r w:rsidDel="00000000" w:rsidR="00000000" w:rsidRPr="00000000">
        <w:rPr>
          <w:rtl w:val="0"/>
        </w:rPr>
        <w:t xml:space="preserve">Chacun quitte un mode de silence mpose pour accéder à celui du silence de la musique, voulu, interprété et habité. Cette possibilité donne le pouvoir de s’exprimer pleinement et sans jugement.</w:t>
      </w:r>
    </w:p>
    <w:p w:rsidR="00000000" w:rsidDel="00000000" w:rsidP="00000000" w:rsidRDefault="00000000" w:rsidRPr="00000000" w14:paraId="000009A5">
      <w:pPr>
        <w:rPr/>
      </w:pPr>
      <w:r w:rsidDel="00000000" w:rsidR="00000000" w:rsidRPr="00000000">
        <w:rPr>
          <w:rtl w:val="0"/>
        </w:rPr>
      </w:r>
    </w:p>
    <w:p w:rsidR="00000000" w:rsidDel="00000000" w:rsidP="00000000" w:rsidRDefault="00000000" w:rsidRPr="00000000" w14:paraId="000009A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79bf"/>
          <w:sz w:val="26"/>
          <w:szCs w:val="26"/>
          <w:u w:val="none"/>
          <w:shd w:fill="auto" w:val="clear"/>
          <w:vertAlign w:val="baseline"/>
        </w:rPr>
      </w:pPr>
      <w:r w:rsidDel="00000000" w:rsidR="00000000" w:rsidRPr="00000000">
        <w:rPr>
          <w:rFonts w:ascii="Arial" w:cs="Arial" w:eastAsia="Arial" w:hAnsi="Arial"/>
          <w:b w:val="0"/>
          <w:i w:val="0"/>
          <w:smallCaps w:val="0"/>
          <w:strike w:val="0"/>
          <w:color w:val="0079bf"/>
          <w:sz w:val="26"/>
          <w:szCs w:val="26"/>
          <w:u w:val="none"/>
          <w:shd w:fill="auto" w:val="clear"/>
          <w:vertAlign w:val="baseline"/>
          <w:rtl w:val="0"/>
        </w:rPr>
        <w:t xml:space="preserve">Fiche bonne pratique</w:t>
      </w:r>
    </w:p>
    <w:p w:rsidR="00000000" w:rsidDel="00000000" w:rsidP="00000000" w:rsidRDefault="00000000" w:rsidRPr="00000000" w14:paraId="000009A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rial" w:cs="Arial" w:eastAsia="Arial" w:hAnsi="Arial"/>
          <w:b w:val="0"/>
          <w:i w:val="0"/>
          <w:smallCaps w:val="0"/>
          <w:strike w:val="0"/>
          <w:color w:val="00507f"/>
          <w:sz w:val="24"/>
          <w:szCs w:val="24"/>
          <w:u w:val="none"/>
          <w:shd w:fill="auto" w:val="clear"/>
          <w:vertAlign w:val="baseline"/>
        </w:rPr>
      </w:pPr>
      <w:r w:rsidDel="00000000" w:rsidR="00000000" w:rsidRPr="00000000">
        <w:rPr>
          <w:rFonts w:ascii="Arial" w:cs="Arial" w:eastAsia="Arial" w:hAnsi="Arial"/>
          <w:b w:val="0"/>
          <w:i w:val="0"/>
          <w:smallCaps w:val="0"/>
          <w:strike w:val="0"/>
          <w:color w:val="00507f"/>
          <w:sz w:val="24"/>
          <w:szCs w:val="24"/>
          <w:u w:val="none"/>
          <w:shd w:fill="auto" w:val="clear"/>
          <w:vertAlign w:val="baseline"/>
          <w:rtl w:val="0"/>
        </w:rPr>
        <w:t xml:space="preserve">Centre Turbine</w:t>
      </w:r>
    </w:p>
    <w:p w:rsidR="00000000" w:rsidDel="00000000" w:rsidP="00000000" w:rsidRDefault="00000000" w:rsidRPr="00000000" w14:paraId="000009A8">
      <w:pPr>
        <w:rPr/>
      </w:pPr>
      <w:hyperlink r:id="rId638">
        <w:r w:rsidDel="00000000" w:rsidR="00000000" w:rsidRPr="00000000">
          <w:rPr>
            <w:rFonts w:ascii="Calibri" w:cs="Calibri" w:eastAsia="Calibri" w:hAnsi="Calibri"/>
            <w:color w:val="0000ff"/>
            <w:sz w:val="24"/>
            <w:szCs w:val="24"/>
            <w:u w:val="single"/>
            <w:rtl w:val="0"/>
          </w:rPr>
          <w:t xml:space="preserve">centreturbine.org</w:t>
        </w:r>
      </w:hyperlink>
      <w:r w:rsidDel="00000000" w:rsidR="00000000" w:rsidRPr="00000000">
        <w:rPr>
          <w:rtl w:val="0"/>
        </w:rPr>
        <w:t xml:space="preserve"> </w:t>
      </w:r>
    </w:p>
    <w:p w:rsidR="00000000" w:rsidDel="00000000" w:rsidP="00000000" w:rsidRDefault="00000000" w:rsidRPr="00000000" w14:paraId="000009A9">
      <w:pPr>
        <w:rPr/>
      </w:pPr>
      <w:r w:rsidDel="00000000" w:rsidR="00000000" w:rsidRPr="00000000">
        <w:rPr>
          <w:rtl w:val="0"/>
        </w:rPr>
        <w:t xml:space="preserve">Montréal </w:t>
      </w:r>
    </w:p>
    <w:p w:rsidR="00000000" w:rsidDel="00000000" w:rsidP="00000000" w:rsidRDefault="00000000" w:rsidRPr="00000000" w14:paraId="000009AA">
      <w:pPr>
        <w:rPr/>
      </w:pPr>
      <w:r w:rsidDel="00000000" w:rsidR="00000000" w:rsidRPr="00000000">
        <w:rPr>
          <w:rtl w:val="0"/>
        </w:rPr>
        <w:t xml:space="preserve">Fondé en 1999 par Yves Amyot, Josée Arsenault et Suzanne Lemerise, le centre Turbine réalise des projets qui introduisent les arts actuels au sein de communautés diversifiées en jumelant des artistes professionnels de toutes formations et disciplines avec des pédagogues en art. </w:t>
      </w:r>
    </w:p>
    <w:p w:rsidR="00000000" w:rsidDel="00000000" w:rsidP="00000000" w:rsidRDefault="00000000" w:rsidRPr="00000000" w14:paraId="000009AB">
      <w:pPr>
        <w:rPr/>
      </w:pPr>
      <w:r w:rsidDel="00000000" w:rsidR="00000000" w:rsidRPr="00000000">
        <w:rPr>
          <w:rtl w:val="0"/>
        </w:rPr>
        <w:t xml:space="preserve">L’organisme contribue également à la réflexion, à la formation et au partage des expériences et des connaissances sur l’art et la pédagogie dans les communautés.</w:t>
      </w:r>
    </w:p>
    <w:p w:rsidR="00000000" w:rsidDel="00000000" w:rsidP="00000000" w:rsidRDefault="00000000" w:rsidRPr="00000000" w14:paraId="000009AC">
      <w:pPr>
        <w:rPr/>
      </w:pPr>
      <w:r w:rsidDel="00000000" w:rsidR="00000000" w:rsidRPr="00000000">
        <w:rPr>
          <w:rtl w:val="0"/>
        </w:rPr>
        <w:t xml:space="preserve">Dans le cadre d’</w:t>
      </w:r>
      <w:hyperlink r:id="rId639">
        <w:r w:rsidDel="00000000" w:rsidR="00000000" w:rsidRPr="00000000">
          <w:rPr>
            <w:rFonts w:ascii="Calibri" w:cs="Calibri" w:eastAsia="Calibri" w:hAnsi="Calibri"/>
            <w:color w:val="0000ff"/>
            <w:sz w:val="24"/>
            <w:szCs w:val="24"/>
            <w:u w:val="single"/>
            <w:rtl w:val="0"/>
          </w:rPr>
          <w:t xml:space="preserve">Une école accueille un artiste ou un écrivain</w:t>
        </w:r>
      </w:hyperlink>
      <w:r w:rsidDel="00000000" w:rsidR="00000000" w:rsidRPr="00000000">
        <w:rPr>
          <w:rtl w:val="0"/>
        </w:rPr>
        <w:t xml:space="preserve"> du programme </w:t>
      </w:r>
      <w:hyperlink r:id="rId640">
        <w:r w:rsidDel="00000000" w:rsidR="00000000" w:rsidRPr="00000000">
          <w:rPr>
            <w:rFonts w:ascii="Calibri" w:cs="Calibri" w:eastAsia="Calibri" w:hAnsi="Calibri"/>
            <w:color w:val="0000ff"/>
            <w:sz w:val="24"/>
            <w:szCs w:val="24"/>
            <w:u w:val="single"/>
            <w:rtl w:val="0"/>
          </w:rPr>
          <w:t xml:space="preserve">La culture à l’école</w:t>
        </w:r>
      </w:hyperlink>
      <w:r w:rsidDel="00000000" w:rsidR="00000000" w:rsidRPr="00000000">
        <w:rPr>
          <w:rtl w:val="0"/>
        </w:rPr>
        <w:t xml:space="preserve"> du ministère de l’Éducation et de l’Enseignement supérieur (MÉES), du ministère de la Culture et des Communications (MCC) et du programme Mettre en œuvre une éducation inclusive, Karine Rathle et Élise Hardy ont proposé le projet </w:t>
      </w:r>
      <w:hyperlink r:id="rId641">
        <w:r w:rsidDel="00000000" w:rsidR="00000000" w:rsidRPr="00000000">
          <w:rPr>
            <w:rFonts w:ascii="Calibri" w:cs="Calibri" w:eastAsia="Calibri" w:hAnsi="Calibri"/>
            <w:color w:val="0000ff"/>
            <w:sz w:val="24"/>
            <w:szCs w:val="24"/>
            <w:u w:val="single"/>
            <w:rtl w:val="0"/>
          </w:rPr>
          <w:t xml:space="preserve">la bande à Félix</w:t>
        </w:r>
      </w:hyperlink>
      <w:r w:rsidDel="00000000" w:rsidR="00000000" w:rsidRPr="00000000">
        <w:rPr>
          <w:rtl w:val="0"/>
        </w:rPr>
        <w:t xml:space="preserve">. </w:t>
      </w:r>
    </w:p>
    <w:p w:rsidR="00000000" w:rsidDel="00000000" w:rsidP="00000000" w:rsidRDefault="00000000" w:rsidRPr="00000000" w14:paraId="000009AD">
      <w:pPr>
        <w:rPr/>
      </w:pPr>
      <w:r w:rsidDel="00000000" w:rsidR="00000000" w:rsidRPr="00000000">
        <w:rPr>
          <w:rtl w:val="0"/>
        </w:rPr>
        <w:t xml:space="preserve">La bande à Félix est une création chorégraphique et musicale inspirée des chansons de Félix Leclerc et réalisée avec les étudiants des classes d’accueil de l’École secondaire Jeanne Mance. Karine Rathle et Élise Hardy ont réalisé une danse chorale (chœur en mouvement) et musicale mettant en scène les élèves d’une classe d’accueil de l’école Jeanne-Mance et quatre danseurs professionnels avec et sans handicap. Ce projet a permis aux participants de questionner les possibilités d’être, danser et jouer ensemble, de s’impliquer dans une concentration individuelle pour créer une écoute collective.</w:t>
      </w:r>
    </w:p>
    <w:sectPr>
      <w:pgSz w:h="15840" w:w="12240" w:orient="portrait"/>
      <w:pgMar w:bottom="851" w:top="851" w:left="851" w:right="851" w:header="851"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BM Plex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Arial" w:cs="Arial" w:eastAsia="Arial" w:hAnsi="Arial"/>
      <w:color w:val="0079bf"/>
      <w:sz w:val="44"/>
      <w:szCs w:val="44"/>
    </w:rPr>
  </w:style>
  <w:style w:type="paragraph" w:styleId="Heading2">
    <w:name w:val="heading 2"/>
    <w:basedOn w:val="Normal"/>
    <w:next w:val="Normal"/>
    <w:pPr>
      <w:keepNext w:val="1"/>
      <w:keepLines w:val="1"/>
      <w:spacing w:before="40" w:lineRule="auto"/>
    </w:pPr>
    <w:rPr>
      <w:rFonts w:ascii="Arial" w:cs="Arial" w:eastAsia="Arial" w:hAnsi="Arial"/>
      <w:color w:val="0079bf"/>
      <w:sz w:val="26"/>
      <w:szCs w:val="26"/>
    </w:rPr>
  </w:style>
  <w:style w:type="paragraph" w:styleId="Heading3">
    <w:name w:val="heading 3"/>
    <w:basedOn w:val="Normal"/>
    <w:next w:val="Normal"/>
    <w:pPr>
      <w:keepNext w:val="1"/>
      <w:keepLines w:val="1"/>
      <w:spacing w:before="40" w:lineRule="auto"/>
    </w:pPr>
    <w:rPr>
      <w:rFonts w:ascii="Arial" w:cs="Arial" w:eastAsia="Arial" w:hAnsi="Arial"/>
      <w:color w:val="00507f"/>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spacing w:after="160" w:lineRule="auto"/>
    </w:pPr>
    <w:rPr>
      <w:rFonts w:ascii="Arial" w:cs="Arial" w:eastAsia="Arial" w:hAnsi="Arial"/>
      <w:color w:val="5a5a5a"/>
      <w:sz w:val="22"/>
      <w:szCs w:val="22"/>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youtu.be/H12I7itE0fY" TargetMode="External"/><Relationship Id="rId194" Type="http://schemas.openxmlformats.org/officeDocument/2006/relationships/hyperlink" Target="https://arrierescene.qc.ca/" TargetMode="External"/><Relationship Id="rId193" Type="http://schemas.openxmlformats.org/officeDocument/2006/relationships/hyperlink" Target="https://www.maisontheatre.com/accompagnement-des-publics-et-accessibilite/" TargetMode="External"/><Relationship Id="rId192" Type="http://schemas.openxmlformats.org/officeDocument/2006/relationships/hyperlink" Target="https://www.youtube.com/watch?v=BCO96hid51c&amp;t=7s&amp;ab_channel=MaisonTh%252525C3%252525A9%252525C3%252525A2tre" TargetMode="External"/><Relationship Id="rId191" Type="http://schemas.openxmlformats.org/officeDocument/2006/relationships/hyperlink" Target="https://www.maisontheatre.com/" TargetMode="External"/><Relationship Id="rId187" Type="http://schemas.openxmlformats.org/officeDocument/2006/relationships/hyperlink" Target="https://www.youtube.com/watch?v=KbeqRFeapbQ&amp;ab_channel=Compagniedel'Oiseau-Mouche" TargetMode="External"/><Relationship Id="rId186" Type="http://schemas.openxmlformats.org/officeDocument/2006/relationships/hyperlink" Target="https://www.oiseau-mouche.org/oiseau-mouche/" TargetMode="External"/><Relationship Id="rId185" Type="http://schemas.openxmlformats.org/officeDocument/2006/relationships/hyperlink" Target="https://youtu.be/H12I7itE0fY" TargetMode="External"/><Relationship Id="rId184" Type="http://schemas.openxmlformats.org/officeDocument/2006/relationships/hyperlink" Target="https://www.facebook.com/PaspourRire/" TargetMode="External"/><Relationship Id="rId189" Type="http://schemas.openxmlformats.org/officeDocument/2006/relationships/hyperlink" Target="http://www.theatreaphasique.org" TargetMode="External"/><Relationship Id="rId188" Type="http://schemas.openxmlformats.org/officeDocument/2006/relationships/hyperlink" Target="https://www.oiseau-mouche.org/wp-content/uploads/2021/09/om-brochure-2122-web-01-1.pdf" TargetMode="External"/><Relationship Id="rId183" Type="http://schemas.openxmlformats.org/officeDocument/2006/relationships/hyperlink" Target="https://www.segalcentre.org/fr/visite-virtuelle" TargetMode="External"/><Relationship Id="rId182" Type="http://schemas.openxmlformats.org/officeDocument/2006/relationships/hyperlink" Target="http://www.segalcentre.org" TargetMode="External"/><Relationship Id="rId181" Type="http://schemas.openxmlformats.org/officeDocument/2006/relationships/hyperlink" Target="http://www.entractes.com" TargetMode="External"/><Relationship Id="rId180" Type="http://schemas.openxmlformats.org/officeDocument/2006/relationships/hyperlink" Target="https://vimeo.com/557252325" TargetMode="External"/><Relationship Id="rId176" Type="http://schemas.openxmlformats.org/officeDocument/2006/relationships/hyperlink" Target="https://www.enssib.fr/bibliotheque-numerique/documents/48614-equipements-culturels-et-handicap-mental.pdf" TargetMode="External"/><Relationship Id="rId297" Type="http://schemas.openxmlformats.org/officeDocument/2006/relationships/hyperlink" Target="https://www.banq.qc.ca/documents/espace_jeunes/Guide_visuel_pour_les_enfants.pdf" TargetMode="External"/><Relationship Id="rId175" Type="http://schemas.openxmlformats.org/officeDocument/2006/relationships/hyperlink" Target="https://www.altergo.ca/wp-content/uploads/2020/09/suivezleguide2017_organismes_final_accessible.pdf" TargetMode="External"/><Relationship Id="rId296" Type="http://schemas.openxmlformats.org/officeDocument/2006/relationships/hyperlink" Target="https://www.youtube.com/watch?v=qOucnJHdKmQ&amp;t=4s" TargetMode="External"/><Relationship Id="rId174" Type="http://schemas.openxmlformats.org/officeDocument/2006/relationships/hyperlink" Target="https://www.ssgs.ch/images/news/2019/20191103_Guide+inclusion+arts+sc%252525C3%252525A8ne+Culture+inclusive.pdf" TargetMode="External"/><Relationship Id="rId295" Type="http://schemas.openxmlformats.org/officeDocument/2006/relationships/hyperlink" Target="https://www.banq.qc.ca/accueil/" TargetMode="External"/><Relationship Id="rId173" Type="http://schemas.openxmlformats.org/officeDocument/2006/relationships/hyperlink" Target="https://chairemediashandicaps.uqam.ca/wp-content/uploads/2021/03/Fiche_synthese-Les-pratiques-artistiques.pdf" TargetMode="External"/><Relationship Id="rId294" Type="http://schemas.openxmlformats.org/officeDocument/2006/relationships/hyperlink" Target="https://eqla.be/offre-culturelle/" TargetMode="External"/><Relationship Id="rId179" Type="http://schemas.openxmlformats.org/officeDocument/2006/relationships/hyperlink" Target="https://vimeo.com/557252325" TargetMode="External"/><Relationship Id="rId178" Type="http://schemas.openxmlformats.org/officeDocument/2006/relationships/hyperlink" Target="http://www.productionsdespiedsdesmains.com" TargetMode="External"/><Relationship Id="rId299" Type="http://schemas.openxmlformats.org/officeDocument/2006/relationships/hyperlink" Target="https://www.youtube.com/watch?v=yyGKjZyVlz0&amp;t=1s" TargetMode="External"/><Relationship Id="rId177" Type="http://schemas.openxmlformats.org/officeDocument/2006/relationships/hyperlink" Target="https://www.cemaforre.asso.fr/downloads/guide_DMDTS_2008/guide_accessibilite_spectacle.pdf" TargetMode="External"/><Relationship Id="rId298" Type="http://schemas.openxmlformats.org/officeDocument/2006/relationships/hyperlink" Target="https://www.culturecdq.ca/images/Annee_numerique/Guides/Guide_Art_numerique.pdf" TargetMode="External"/><Relationship Id="rId198" Type="http://schemas.openxmlformats.org/officeDocument/2006/relationships/hyperlink" Target="https://tnm.qc.ca/avec-vous?Pratiques%252520th%2525C3%2525A9%2525C3%2525A2trales%252520inclusives%252520Cr%2525C3%2525A9ativit%2525C3%2525A9%252520et%252520affirmation&amp;page=l-art-dans-tous-ses-etats" TargetMode="External"/><Relationship Id="rId197" Type="http://schemas.openxmlformats.org/officeDocument/2006/relationships/hyperlink" Target="https://tnm.qc.ca/avec-vous?Pratiques%252520th%2525C3%2525A9%2525C3%2525A2trales%252520inclusives%252520Cr%2525C3%2525A9ativit%2525C3%2525A9%252520et%252520affirmation&amp;page=pratiques-theatrales-inclusives" TargetMode="External"/><Relationship Id="rId196" Type="http://schemas.openxmlformats.org/officeDocument/2006/relationships/hyperlink" Target="https://tnm.qc.ca/" TargetMode="External"/><Relationship Id="rId195" Type="http://schemas.openxmlformats.org/officeDocument/2006/relationships/hyperlink" Target="https://vimeo.com/613178705" TargetMode="External"/><Relationship Id="rId199" Type="http://schemas.openxmlformats.org/officeDocument/2006/relationships/hyperlink" Target="https://www.theatreducristal.com" TargetMode="External"/><Relationship Id="rId150" Type="http://schemas.openxmlformats.org/officeDocument/2006/relationships/hyperlink" Target="https://www.reqis.org/sinformer/services-dinterpretes/" TargetMode="External"/><Relationship Id="rId271" Type="http://schemas.openxmlformats.org/officeDocument/2006/relationships/hyperlink" Target="https://www.lescalire.fr/" TargetMode="External"/><Relationship Id="rId392" Type="http://schemas.openxmlformats.org/officeDocument/2006/relationships/hyperlink" Target="https://www.youtube.com/watch?v=uZ5QY6vtodc" TargetMode="External"/><Relationship Id="rId270" Type="http://schemas.openxmlformats.org/officeDocument/2006/relationships/hyperlink" Target="https://ldqr.org/" TargetMode="External"/><Relationship Id="rId391" Type="http://schemas.openxmlformats.org/officeDocument/2006/relationships/hyperlink" Target="https://www.youtube.com/watch?v=p7q3czzV4Qk" TargetMode="External"/><Relationship Id="rId390" Type="http://schemas.openxmlformats.org/officeDocument/2006/relationships/hyperlink" Target="https://www.facebook.com/watch/?v=14578524025564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audioropa.com/fr/actuel/" TargetMode="External"/><Relationship Id="rId4" Type="http://schemas.openxmlformats.org/officeDocument/2006/relationships/numbering" Target="numbering.xml"/><Relationship Id="rId148" Type="http://schemas.openxmlformats.org/officeDocument/2006/relationships/hyperlink" Target="https://www.siscom.ca/" TargetMode="External"/><Relationship Id="rId269" Type="http://schemas.openxmlformats.org/officeDocument/2006/relationships/hyperlink" Target="https://www.handmirable.fr/" TargetMode="External"/><Relationship Id="rId9" Type="http://schemas.openxmlformats.org/officeDocument/2006/relationships/hyperlink" Target="https://www.ophq.gouv.qc.ca/publications/statistiques/personnes-handicapees-au-quebec-en-chiffres/apercu-statistique-des-personnes-handicapees-au-quebec.html" TargetMode="External"/><Relationship Id="rId143" Type="http://schemas.openxmlformats.org/officeDocument/2006/relationships/hyperlink" Target="https://asiatis.ca/fr/" TargetMode="External"/><Relationship Id="rId264" Type="http://schemas.openxmlformats.org/officeDocument/2006/relationships/hyperlink" Target="https://www.youtube.com/watch?v=FVTu0p5qT24" TargetMode="External"/><Relationship Id="rId385" Type="http://schemas.openxmlformats.org/officeDocument/2006/relationships/hyperlink" Target="https://www.youtube.com/watch?v=ILPBUckK94w" TargetMode="External"/><Relationship Id="rId142" Type="http://schemas.openxmlformats.org/officeDocument/2006/relationships/hyperlink" Target="https://studiosonogram.com/fr/services-sous-titrage/" TargetMode="External"/><Relationship Id="rId263" Type="http://schemas.openxmlformats.org/officeDocument/2006/relationships/hyperlink" Target="https://www.youtube.com/watch?v=dmsqXwnqIw4" TargetMode="External"/><Relationship Id="rId384" Type="http://schemas.openxmlformats.org/officeDocument/2006/relationships/hyperlink" Target="https://www.sophiebourgeixphotographe.com/projet-l-autre-regard/" TargetMode="External"/><Relationship Id="rId141" Type="http://schemas.openxmlformats.org/officeDocument/2006/relationships/hyperlink" Target="https://vimeo.com/387823516" TargetMode="External"/><Relationship Id="rId262" Type="http://schemas.openxmlformats.org/officeDocument/2006/relationships/hyperlink" Target="https://www.amitele.ca/category/capsules-et-reportages/media/la-maison-de-tiloup" TargetMode="External"/><Relationship Id="rId383" Type="http://schemas.openxmlformats.org/officeDocument/2006/relationships/hyperlink" Target="https://www.youtube.com/watch?v=TbAkeTW4s-k" TargetMode="External"/><Relationship Id="rId140" Type="http://schemas.openxmlformats.org/officeDocument/2006/relationships/hyperlink" Target="https://www.youtube.com/watch?v=2Y4L8Enw2iE&amp;ab_channel=PlacedesArts" TargetMode="External"/><Relationship Id="rId261" Type="http://schemas.openxmlformats.org/officeDocument/2006/relationships/hyperlink" Target="https://www.youtube.com/watch?v=3JZdPjRqAIA" TargetMode="External"/><Relationship Id="rId382" Type="http://schemas.openxmlformats.org/officeDocument/2006/relationships/hyperlink" Target="https://www.youtube.com/watch?v=FRSHefI6zJE&amp;ab_channel=Cr%C3%A9ahmdeLi%C3%A8ge" TargetMode="External"/><Relationship Id="rId5" Type="http://schemas.openxmlformats.org/officeDocument/2006/relationships/styles" Target="styles.xml"/><Relationship Id="rId147" Type="http://schemas.openxmlformats.org/officeDocument/2006/relationships/hyperlink" Target="https://danse-cite.org/accessibilite" TargetMode="External"/><Relationship Id="rId268" Type="http://schemas.openxmlformats.org/officeDocument/2006/relationships/hyperlink" Target="https://www.braillenet.org/" TargetMode="External"/><Relationship Id="rId389" Type="http://schemas.openxmlformats.org/officeDocument/2006/relationships/hyperlink" Target="https://www.youtube.com/watch?v=ebL3vzuqiuc" TargetMode="External"/><Relationship Id="rId6" Type="http://schemas.openxmlformats.org/officeDocument/2006/relationships/hyperlink" Target="http://www.krafix.com" TargetMode="External"/><Relationship Id="rId146" Type="http://schemas.openxmlformats.org/officeDocument/2006/relationships/hyperlink" Target="https://www.elokutio.com/?lang=fr" TargetMode="External"/><Relationship Id="rId267" Type="http://schemas.openxmlformats.org/officeDocument/2006/relationships/hyperlink" Target="https://www.orcam.com/fr/" TargetMode="External"/><Relationship Id="rId388" Type="http://schemas.openxmlformats.org/officeDocument/2006/relationships/hyperlink" Target="https://www.keroul.qc.ca/DATA/DOCUMENTONGLETS/11_fr.pdf" TargetMode="External"/><Relationship Id="rId7" Type="http://schemas.openxmlformats.org/officeDocument/2006/relationships/hyperlink" Target="about:blank" TargetMode="External"/><Relationship Id="rId145" Type="http://schemas.openxmlformats.org/officeDocument/2006/relationships/hyperlink" Target="https://www.connectau.ca/" TargetMode="External"/><Relationship Id="rId266" Type="http://schemas.openxmlformats.org/officeDocument/2006/relationships/hyperlink" Target="http://www.toutacouplapoesie.ca/" TargetMode="External"/><Relationship Id="rId387" Type="http://schemas.openxmlformats.org/officeDocument/2006/relationships/hyperlink" Target="https://cineplex.zendesk.com/hc/fr/articles/235906367-Qu-est-ce-que-l-exp%2525C3%2525A9rience-4DX-" TargetMode="External"/><Relationship Id="rId8" Type="http://schemas.openxmlformats.org/officeDocument/2006/relationships/hyperlink" Target="https://www.ophq.gouv.qc.ca/publications/guides-de-loffice/guides-pour-les-ministeres-les-organismes-publics-et-les-municipalites/vers-des-parcours-sans-obstacles.html" TargetMode="External"/><Relationship Id="rId144" Type="http://schemas.openxmlformats.org/officeDocument/2006/relationships/hyperlink" Target="https://panthea.com/fr/page-daccueil/" TargetMode="External"/><Relationship Id="rId265" Type="http://schemas.openxmlformats.org/officeDocument/2006/relationships/hyperlink" Target="https://www.banq.qc.ca/sdx/sqla/search.xsp?db=notice" TargetMode="External"/><Relationship Id="rId386" Type="http://schemas.openxmlformats.org/officeDocument/2006/relationships/hyperlink" Target="https://www.francetvinfo.fr/culture/arts-expos/photographie/l-autre-regard-sophie-bourgeix-primee-pour-sa-serie-photo-sur-le-handicap_3291687.html" TargetMode="External"/><Relationship Id="rId260" Type="http://schemas.openxmlformats.org/officeDocument/2006/relationships/hyperlink" Target="https://www.cci-formation-bretagne.fr/faculte-des-metiers-cci-ille-et-vilaine-campus-de-ker-lann/bruz/conter-des-histoires-aux-adultes-et-enfants-handicapes-" TargetMode="External"/><Relationship Id="rId381" Type="http://schemas.openxmlformats.org/officeDocument/2006/relationships/hyperlink" Target="https://creahm.be/" TargetMode="External"/><Relationship Id="rId380" Type="http://schemas.openxmlformats.org/officeDocument/2006/relationships/hyperlink" Target="https://www.cbc.ca/news/canada/calgary/centre-access-arts-calgary-in-definite-society-1.6135788" TargetMode="External"/><Relationship Id="rId139" Type="http://schemas.openxmlformats.org/officeDocument/2006/relationships/hyperlink" Target="https://www.culture.gouv.fr/content/download/279467/3230611?version=7" TargetMode="External"/><Relationship Id="rId138" Type="http://schemas.openxmlformats.org/officeDocument/2006/relationships/hyperlink" Target="https://youtu.be/KHb7vuKwrXU?list=UUpruCSiushwBAX6bgaS2W9Q" TargetMode="External"/><Relationship Id="rId259" Type="http://schemas.openxmlformats.org/officeDocument/2006/relationships/hyperlink" Target="https://www.ouest-france.fr/pays-de-la-loire/campbon-44750/handiversite-un-spectacle-contes-voir-et-entendre-4149994" TargetMode="External"/><Relationship Id="rId137" Type="http://schemas.openxmlformats.org/officeDocument/2006/relationships/hyperlink" Target="https://www.youtube.com/channel/UCpruCSiushwBAX6bgaS2W9Q" TargetMode="External"/><Relationship Id="rId258" Type="http://schemas.openxmlformats.org/officeDocument/2006/relationships/hyperlink" Target="https://www.youtube.com/watch?v=sQrcmTcvqws&amp;t=16s" TargetMode="External"/><Relationship Id="rId379" Type="http://schemas.openxmlformats.org/officeDocument/2006/relationships/hyperlink" Target="https://www.youtube.com/watch?v=AC62kQvu4OY" TargetMode="External"/><Relationship Id="rId132" Type="http://schemas.openxmlformats.org/officeDocument/2006/relationships/hyperlink" Target="https://www.youtube.com/watch?v=SurKH634cEI&amp;ab_channel=FondationdeFrance" TargetMode="External"/><Relationship Id="rId253" Type="http://schemas.openxmlformats.org/officeDocument/2006/relationships/hyperlink" Target="https://www.keroul.qc.ca/DATA/TEXTEDOC/FIN-Brochure-Bibliotheque-Web.pdf" TargetMode="External"/><Relationship Id="rId374" Type="http://schemas.openxmlformats.org/officeDocument/2006/relationships/hyperlink" Target="http://www.artcontemporain-deficiencevisuelle.fr/index.php" TargetMode="External"/><Relationship Id="rId495" Type="http://schemas.openxmlformats.org/officeDocument/2006/relationships/hyperlink" Target="https://www.youtube.com/watch?v=dHz39IIc6TM" TargetMode="External"/><Relationship Id="rId131" Type="http://schemas.openxmlformats.org/officeDocument/2006/relationships/hyperlink" Target="https://www.souffleursdesens.org/" TargetMode="External"/><Relationship Id="rId252" Type="http://schemas.openxmlformats.org/officeDocument/2006/relationships/hyperlink" Target="https://ici.radio-canada.ca/nouvelle/1785783/talent-pas-si-different-virtuel-handicap-festival?fbclid=IwAR2qxy4NUwYGo02BTcTWBajHAX4lnwzEW4-AUsAOmwmr7sRF20tJwqaDFsY" TargetMode="External"/><Relationship Id="rId373" Type="http://schemas.openxmlformats.org/officeDocument/2006/relationships/hyperlink" Target="https://atelierlefildariane.org/" TargetMode="External"/><Relationship Id="rId494" Type="http://schemas.openxmlformats.org/officeDocument/2006/relationships/hyperlink" Target="http://www.questhandi.fr/" TargetMode="External"/><Relationship Id="rId130" Type="http://schemas.openxmlformats.org/officeDocument/2006/relationships/hyperlink" Target="https://www.youtube.com/watch?v=RmtIWWDLavw&amp;ab_channel=Culturepourtous" TargetMode="External"/><Relationship Id="rId251" Type="http://schemas.openxmlformats.org/officeDocument/2006/relationships/hyperlink" Target="https://www.amitele.ca/category/capsules-et-reportages/media/un-talent-pas-si-different%252520https://www.lavilla.ca/arlph/festival-formulaire-d-inscription-en-ligne.html" TargetMode="External"/><Relationship Id="rId372" Type="http://schemas.openxmlformats.org/officeDocument/2006/relationships/hyperlink" Target="https://macm.org/expositions/la-machine-qui-enseignait-des-airs-aux-oiseaux/" TargetMode="External"/><Relationship Id="rId493" Type="http://schemas.openxmlformats.org/officeDocument/2006/relationships/hyperlink" Target="https://www.megascene.org/infos-pratiques/accessibilite/" TargetMode="External"/><Relationship Id="rId250" Type="http://schemas.openxmlformats.org/officeDocument/2006/relationships/hyperlink" Target="https://www.facebook.com/ARLPH-Saguenay-Lac-St-Jean-159983771309153" TargetMode="External"/><Relationship Id="rId371" Type="http://schemas.openxmlformats.org/officeDocument/2006/relationships/hyperlink" Target="https://www.youtube.com/watch?v=MmZNCT3l144&amp;t=57s" TargetMode="External"/><Relationship Id="rId492" Type="http://schemas.openxmlformats.org/officeDocument/2006/relationships/hyperlink" Target="https://www.youtube.com/watch?v=KReKL54_rAA&amp;ab_channel=BartoliH%2525C3%2525A9l%2525C3%2525A8ne%252520%252520" TargetMode="External"/><Relationship Id="rId136" Type="http://schemas.openxmlformats.org/officeDocument/2006/relationships/hyperlink" Target="https://www.lesgrosbecs.qc.ca/wp-content/uploads/2019/05/Cahier-daccompagnement_CdB-avril-2019.pdf" TargetMode="External"/><Relationship Id="rId257" Type="http://schemas.openxmlformats.org/officeDocument/2006/relationships/hyperlink" Target="https://www.handmirable.fr/livres-pictographies/" TargetMode="External"/><Relationship Id="rId378" Type="http://schemas.openxmlformats.org/officeDocument/2006/relationships/hyperlink" Target="https://accessarts.ca/" TargetMode="External"/><Relationship Id="rId499" Type="http://schemas.openxmlformats.org/officeDocument/2006/relationships/hyperlink" Target="https://www.youtube.com/watch?v=zhkPNYjKCZo&amp;ab_channel=France3Auvergne-Rh%2525C3%2525B4ne-Alpes" TargetMode="External"/><Relationship Id="rId135" Type="http://schemas.openxmlformats.org/officeDocument/2006/relationships/hyperlink" Target="https://arrierescene.qc.ca/sites/default/files/2021-08/scenariosocialweb.pdf" TargetMode="External"/><Relationship Id="rId256" Type="http://schemas.openxmlformats.org/officeDocument/2006/relationships/hyperlink" Target="https://www.enfant-different.org/communiquer-avec-son-enfant/falc" TargetMode="External"/><Relationship Id="rId377" Type="http://schemas.openxmlformats.org/officeDocument/2006/relationships/hyperlink" Target="https://www.youtube.com/watch?v=nYgKE2LpTWk" TargetMode="External"/><Relationship Id="rId498" Type="http://schemas.openxmlformats.org/officeDocument/2006/relationships/hyperlink" Target="https://www.musees.qc.ca/content/download/40138/484810/version/2/file/CEM_Visiteur_situation_handicap.pdf" TargetMode="External"/><Relationship Id="rId134" Type="http://schemas.openxmlformats.org/officeDocument/2006/relationships/hyperlink" Target="https://www.youtube.com/watch?v=ImEhgxcJ4PQ&amp;list=PLFh5lIMGKIHG6paQ3pKnwCgWD_YdM-3UQ&amp;index=5&amp;ab_channel=BritishCouncilCanada" TargetMode="External"/><Relationship Id="rId255" Type="http://schemas.openxmlformats.org/officeDocument/2006/relationships/hyperlink" Target="https://www.youtube.com/watch?v=rwjz7TPEXjo" TargetMode="External"/><Relationship Id="rId376" Type="http://schemas.openxmlformats.org/officeDocument/2006/relationships/hyperlink" Target="http://lafenetre3r.org/" TargetMode="External"/><Relationship Id="rId497" Type="http://schemas.openxmlformats.org/officeDocument/2006/relationships/hyperlink" Target="https://www.musees.qc.ca/fr/musees/" TargetMode="External"/><Relationship Id="rId133" Type="http://schemas.openxmlformats.org/officeDocument/2006/relationships/hyperlink" Target="https://www.youtube.com/watch?v=U-XSZX6Ndts&amp;ab_channel=W%252525C3%252525A9o,lat%252525C3%252525A9l%252525C3%252525A9Hauts-de-France" TargetMode="External"/><Relationship Id="rId254" Type="http://schemas.openxmlformats.org/officeDocument/2006/relationships/hyperlink" Target="https://www.banq.qc.ca/sqla/" TargetMode="External"/><Relationship Id="rId375" Type="http://schemas.openxmlformats.org/officeDocument/2006/relationships/hyperlink" Target="http://www.artcontemporain-deficiencevisuelle.fr/videos_72.php" TargetMode="External"/><Relationship Id="rId496" Type="http://schemas.openxmlformats.org/officeDocument/2006/relationships/hyperlink" Target="https://www.questhandi.fr/kit-accessibilite/" TargetMode="External"/><Relationship Id="rId172" Type="http://schemas.openxmlformats.org/officeDocument/2006/relationships/hyperlink" Target="https://www.youtube.com/watch?v=iiWZrsnKMMo" TargetMode="External"/><Relationship Id="rId293" Type="http://schemas.openxmlformats.org/officeDocument/2006/relationships/hyperlink" Target="https://www.youtube.com/watch?v=PPKKbslHWAw" TargetMode="External"/><Relationship Id="rId171" Type="http://schemas.openxmlformats.org/officeDocument/2006/relationships/hyperlink" Target="https://l.facebook.com/l.php?u=https://www.lafabriqueculturelle.tv/capsules/11037/les-sourds-a-l-opera-trouver-la-frequence?fbclid=IwAR1nvSOp--QalN16xz5F89hyKsYaIoVW10mVFQzJG8gwogLr5qi0GD7oX74&amp;h=AT0ec1X9sUvni1MCI16j01TZustolFXyRBE-qLrwDZ9DYv7enw_iUXbPhIgdsFHDanV_iCDGWydjFm0X086qNJZFWM2B0Q7gXdXH-hvAOth1OhImS5jR9U7LmQvcN3uUxYZAB9n0F4v0" TargetMode="External"/><Relationship Id="rId292" Type="http://schemas.openxmlformats.org/officeDocument/2006/relationships/hyperlink" Target="https://youtu.be/ZWOzYjnjb4Q" TargetMode="External"/><Relationship Id="rId170" Type="http://schemas.openxmlformats.org/officeDocument/2006/relationships/hyperlink" Target="https://www.amitele.ca/category/arts-et-culture/media/programme-de-cirque-adapte" TargetMode="External"/><Relationship Id="rId291" Type="http://schemas.openxmlformats.org/officeDocument/2006/relationships/hyperlink" Target="https://www.youtube.com/watch?v=oaMc3Wql4rc" TargetMode="External"/><Relationship Id="rId290" Type="http://schemas.openxmlformats.org/officeDocument/2006/relationships/hyperlink" Target="https://mesmainsenor.com/" TargetMode="External"/><Relationship Id="rId165" Type="http://schemas.openxmlformats.org/officeDocument/2006/relationships/hyperlink" Target="https://www.lapresse.ca/arts/nouvelles/201710/10/01-5139550-personnes-a-mobilite-reduite-un-acces-entrave-a-la-culture.php" TargetMode="External"/><Relationship Id="rId286" Type="http://schemas.openxmlformats.org/officeDocument/2006/relationships/hyperlink" Target="https://lesamiesimaginaires.ca/activites/des-bulles-et-des-balles-de-baseball/" TargetMode="External"/><Relationship Id="rId164" Type="http://schemas.openxmlformats.org/officeDocument/2006/relationships/hyperlink" Target="https://plus.lapresse.ca/screens/0b6a4cf2-ca87-4c44-ba04-6102c5dfa55c__7C___0.html" TargetMode="External"/><Relationship Id="rId285" Type="http://schemas.openxmlformats.org/officeDocument/2006/relationships/hyperlink" Target="http://lesamiesimaginaires.ca/" TargetMode="External"/><Relationship Id="rId163" Type="http://schemas.openxmlformats.org/officeDocument/2006/relationships/hyperlink" Target="https://www.quebecdanse.org/actu/2018/05/03/quel-acces-au-spectacle-pour-les-sourds-et-malentendants/" TargetMode="External"/><Relationship Id="rId284" Type="http://schemas.openxmlformats.org/officeDocument/2006/relationships/hyperlink" Target="https://www.youtube.com/watch?v=TU-v-Rj8hIo" TargetMode="External"/><Relationship Id="rId162" Type="http://schemas.openxmlformats.org/officeDocument/2006/relationships/hyperlink" Target="https://ici.radio-canada.ca/nouvelle/809728/danse-cas-public-9-rimouski" TargetMode="External"/><Relationship Id="rId283" Type="http://schemas.openxmlformats.org/officeDocument/2006/relationships/hyperlink" Target="https://conte.quebec/evenement/festival-de-contes-et-menteries-" TargetMode="External"/><Relationship Id="rId169" Type="http://schemas.openxmlformats.org/officeDocument/2006/relationships/hyperlink" Target="https://www.amitele.ca/category/ca-me-regarde/media/coup-doeil-techno-projet-baton" TargetMode="External"/><Relationship Id="rId168" Type="http://schemas.openxmlformats.org/officeDocument/2006/relationships/hyperlink" Target="https://www.amitele.ca/category/ca-me-regarde/media/tout-simplement-pas-barre" TargetMode="External"/><Relationship Id="rId289" Type="http://schemas.openxmlformats.org/officeDocument/2006/relationships/hyperlink" Target="https://www.ledevoir.com/culture/theatre/564321/silence-et-sourditude?fbclid=IwAR0gv6J-9wLDz5hcL16o6AwNSCSJdmnq5eBP7yqT2AeoK67VXouZmDw_ep0" TargetMode="External"/><Relationship Id="rId167" Type="http://schemas.openxmlformats.org/officeDocument/2006/relationships/hyperlink" Target="https://journalmetro.com/actualites/montreal/994741/du-cirque-reparateur-pour-des-jeunes-handicapes/" TargetMode="External"/><Relationship Id="rId288" Type="http://schemas.openxmlformats.org/officeDocument/2006/relationships/hyperlink" Target="https://www.francosourd.com/video/cabaret-de-performances-sourdes-festival-ph-nomena-2019-1" TargetMode="External"/><Relationship Id="rId166" Type="http://schemas.openxmlformats.org/officeDocument/2006/relationships/hyperlink" Target="https://www.ledevoir.com/culture/musique/516434/l-essentiel-est-inaudible-a-l-oreille" TargetMode="External"/><Relationship Id="rId287" Type="http://schemas.openxmlformats.org/officeDocument/2006/relationships/hyperlink" Target="https://electriques.ca" TargetMode="External"/><Relationship Id="rId161" Type="http://schemas.openxmlformats.org/officeDocument/2006/relationships/hyperlink" Target="https://ici.radio-canada.ca/nouvelle/1313228/mobilite-reduite-salles-spectacles-quebec-accessibilite" TargetMode="External"/><Relationship Id="rId282" Type="http://schemas.openxmlformats.org/officeDocument/2006/relationships/hyperlink" Target="https://www.fehap.fr/upload/docs/application/pdf/2017-08/ecrire_en_facile_a_lire_et_a_comprendre_v1.pdf" TargetMode="External"/><Relationship Id="rId160" Type="http://schemas.openxmlformats.org/officeDocument/2006/relationships/hyperlink" Target="https://www.journaldequebec.com/2020/01/27/enfin-des-surtitres-au-theatre" TargetMode="External"/><Relationship Id="rId281" Type="http://schemas.openxmlformats.org/officeDocument/2006/relationships/hyperlink" Target="https://www.lafabriqueculturelle.tv/capsules/9681/la-culture-sans-obstacles" TargetMode="External"/><Relationship Id="rId280" Type="http://schemas.openxmlformats.org/officeDocument/2006/relationships/hyperlink" Target="https://www.youtube.com/watch?v=f7_nRV5m3Rk&amp;t=389s" TargetMode="External"/><Relationship Id="rId159" Type="http://schemas.openxmlformats.org/officeDocument/2006/relationships/hyperlink" Target="https://www.ledevoir.com/culture/571598/quebec-verse-4-m-pour-rendre-accessible-un-corridor-de-la-place-des-arts" TargetMode="External"/><Relationship Id="rId154" Type="http://schemas.openxmlformats.org/officeDocument/2006/relationships/hyperlink" Target="https://www.humaninstruments.co.uk/" TargetMode="External"/><Relationship Id="rId275" Type="http://schemas.openxmlformats.org/officeDocument/2006/relationships/hyperlink" Target="https://hizy.org/fr/detente-loisirs-vacances/loisirs-creatifs/arts-plastiques-souvrent-aux-malvoyants" TargetMode="External"/><Relationship Id="rId396" Type="http://schemas.openxmlformats.org/officeDocument/2006/relationships/hyperlink" Target="https://www.criterion.com/" TargetMode="External"/><Relationship Id="rId153" Type="http://schemas.openxmlformats.org/officeDocument/2006/relationships/hyperlink" Target="https://www.timmpi.com/fr/qui-sommes-nous/" TargetMode="External"/><Relationship Id="rId274" Type="http://schemas.openxmlformats.org/officeDocument/2006/relationships/hyperlink" Target="https://globalnews.ca/video/8282961/disability-atlantic-arts-symposium" TargetMode="External"/><Relationship Id="rId395" Type="http://schemas.openxmlformats.org/officeDocument/2006/relationships/hyperlink" Target="https://www.acf-film.com/fr/index.php" TargetMode="External"/><Relationship Id="rId152" Type="http://schemas.openxmlformats.org/officeDocument/2006/relationships/hyperlink" Target="https://www.soundbeam.co.uk/" TargetMode="External"/><Relationship Id="rId273" Type="http://schemas.openxmlformats.org/officeDocument/2006/relationships/hyperlink" Target="https://www.lavoixdunord.ca/actualites/arts-et-culture/une-nouvelle-technique-pour-raconter-des-histoires-d0f0b30fe3dbff6530aedad32b67c4cf" TargetMode="External"/><Relationship Id="rId394" Type="http://schemas.openxmlformats.org/officeDocument/2006/relationships/hyperlink" Target="https://canalm.vuesetvoix.com/radio/nous-ecouter/" TargetMode="External"/><Relationship Id="rId151" Type="http://schemas.openxmlformats.org/officeDocument/2006/relationships/hyperlink" Target="https://sivet.ca/services/secteurs-dactivites/" TargetMode="External"/><Relationship Id="rId272" Type="http://schemas.openxmlformats.org/officeDocument/2006/relationships/hyperlink" Target="https://www.accessiblebooksconsortium.org/" TargetMode="External"/><Relationship Id="rId393" Type="http://schemas.openxmlformats.org/officeDocument/2006/relationships/hyperlink" Target="https://www.amitele.ca/new_tele" TargetMode="External"/><Relationship Id="rId158" Type="http://schemas.openxmlformats.org/officeDocument/2006/relationships/hyperlink" Target="https://ici.radio-canada.ca/nouvelle/1804955/danse-adapte-handicap-inclusion-la-pocatiere?fromApp=appInfoIos&amp;partageApp=appInfoiOS&amp;accesVia=partage" TargetMode="External"/><Relationship Id="rId279" Type="http://schemas.openxmlformats.org/officeDocument/2006/relationships/hyperlink" Target="https://vingt55.ca/un-conte-pour-enfant-juste-a-temps-pour-la-semaine-des-personnes-handicapees/" TargetMode="External"/><Relationship Id="rId157" Type="http://schemas.openxmlformats.org/officeDocument/2006/relationships/hyperlink" Target="https://www.francetvinfo.fr/sante/handicap/des-gilets-vibrants-pour-aider-les-malentendants-a-profiter-des-spectacles-musicaux_4709605.html" TargetMode="External"/><Relationship Id="rId278" Type="http://schemas.openxmlformats.org/officeDocument/2006/relationships/hyperlink" Target="https://www.vuesetvoix.com/blog/2017/11/14/vues-voix-salon-livre-de-montreal-lire-ca-passer-oreilles/" TargetMode="External"/><Relationship Id="rId399" Type="http://schemas.openxmlformats.org/officeDocument/2006/relationships/hyperlink" Target="https://la1ere.francetvinfo.fr/reunion/des-casques-audio-pour-un-cinema-accessible-aux-aveugles-885816.html" TargetMode="External"/><Relationship Id="rId156" Type="http://schemas.openxmlformats.org/officeDocument/2006/relationships/hyperlink" Target="https://actualites.uqam.ca/2021/pour-art-inclusif" TargetMode="External"/><Relationship Id="rId277" Type="http://schemas.openxmlformats.org/officeDocument/2006/relationships/hyperlink" Target="https://www.lapresse.ca/arts/spectacles/2019-04-24/l-explosion-de-la-poesie-performative" TargetMode="External"/><Relationship Id="rId398" Type="http://schemas.openxmlformats.org/officeDocument/2006/relationships/hyperlink" Target="https://pro.sony/qf_CA/products/digital-cinema-software/stm-100" TargetMode="External"/><Relationship Id="rId155" Type="http://schemas.openxmlformats.org/officeDocument/2006/relationships/hyperlink" Target="http://apps.cirquedusoleil.com/social-circus-map/" TargetMode="External"/><Relationship Id="rId276" Type="http://schemas.openxmlformats.org/officeDocument/2006/relationships/hyperlink" Target="https://ici.radio-canada.ca/nouvelle/1008085/aveugle-concours-poesie-braille" TargetMode="External"/><Relationship Id="rId397" Type="http://schemas.openxmlformats.org/officeDocument/2006/relationships/hyperlink" Target="https://www.cinedigitalservice.com/" TargetMode="External"/><Relationship Id="rId40" Type="http://schemas.openxmlformats.org/officeDocument/2006/relationships/hyperlink" Target="https://www.keroul.qc.ca/DATA/DOCUMENTONGLETS/16_fr.pdf" TargetMode="External"/><Relationship Id="rId42" Type="http://schemas.openxmlformats.org/officeDocument/2006/relationships/hyperlink" Target="http://www.inlb.qc.ca/wp-content/uploads/2015/02/FicheTechnique-8-CouleurEtContraste.pdf" TargetMode="External"/><Relationship Id="rId41" Type="http://schemas.openxmlformats.org/officeDocument/2006/relationships/hyperlink" Target="https://www.keroul.qc.ca/DATA/DOCUMENTONGLETS/16_fr.pdf" TargetMode="External"/><Relationship Id="rId44" Type="http://schemas.openxmlformats.org/officeDocument/2006/relationships/hyperlink" Target="http://www.inlb.qc.ca/wp-content/uploads/2015/02/FicheTechnique-6-Signalisation.pdf" TargetMode="External"/><Relationship Id="rId43" Type="http://schemas.openxmlformats.org/officeDocument/2006/relationships/hyperlink" Target="https://www.ville.quebec.qc.ca/citoyens/accessibilite/guide_normes.aspx" TargetMode="External"/><Relationship Id="rId46" Type="http://schemas.openxmlformats.org/officeDocument/2006/relationships/hyperlink" Target="https://www.chalon.fr/fileadmin/PDF/Guide_Pratique_de_la_Signaletique_dans_nos_ERP.Version_finale2.pdf" TargetMode="External"/><Relationship Id="rId45" Type="http://schemas.openxmlformats.org/officeDocument/2006/relationships/hyperlink" Target="https://www.handinorme.com/accessibilite-handicap/30-une-signaletique-interieure-efficace-et-en-regle" TargetMode="External"/><Relationship Id="rId509" Type="http://schemas.openxmlformats.org/officeDocument/2006/relationships/hyperlink" Target="https://www.youtube.com/watch?v=bjLVj-Ars5o&amp;t=32s&amp;ab_channel=LittleHeartMovement" TargetMode="External"/><Relationship Id="rId508" Type="http://schemas.openxmlformats.org/officeDocument/2006/relationships/hyperlink" Target="https://www.youtube.com/watch?v=ZZH7EHJ87oM&amp;t=3s&amp;ab_channel=MuseoPic" TargetMode="External"/><Relationship Id="rId629" Type="http://schemas.openxmlformats.org/officeDocument/2006/relationships/hyperlink" Target="https://www.ensembletetraslyre.org/" TargetMode="External"/><Relationship Id="rId503" Type="http://schemas.openxmlformats.org/officeDocument/2006/relationships/hyperlink" Target="https://www.youtube.com/watch?v=X_4Ix5iWemo&amp;ab_channel=Mus%2525C3%2525A9edesBeaux-ArtsdeLyon" TargetMode="External"/><Relationship Id="rId624" Type="http://schemas.openxmlformats.org/officeDocument/2006/relationships/hyperlink" Target="https://www.youtube.com/watch?v=vAa8b0YZxuQ" TargetMode="External"/><Relationship Id="rId502" Type="http://schemas.openxmlformats.org/officeDocument/2006/relationships/hyperlink" Target="https://www.musees.strasbourg.eu/documents/30424/572651/Parcours+tactile+du+Mus%2525C3%2525A9e+Historique+-+Version+accompagnateur.pdf/8126f378-61b0-be33-2818-4f2b95344dd7" TargetMode="External"/><Relationship Id="rId623" Type="http://schemas.openxmlformats.org/officeDocument/2006/relationships/hyperlink" Target="https://www.osm.ca/" TargetMode="External"/><Relationship Id="rId501" Type="http://schemas.openxmlformats.org/officeDocument/2006/relationships/hyperlink" Target="https://www.youtube.com/watch?v=fz-X_zfQrnw&amp;ab_channel=RoyalMuseumsofFineArtsofBelgium" TargetMode="External"/><Relationship Id="rId622" Type="http://schemas.openxmlformats.org/officeDocument/2006/relationships/hyperlink" Target="https://philharmoniedeparis.fr/fr/accessibilite/vocabulaire-musical-en-lsf" TargetMode="External"/><Relationship Id="rId500" Type="http://schemas.openxmlformats.org/officeDocument/2006/relationships/hyperlink" Target="https://www.louvrelens.fr/wp-content/uploads/2019/01/FALC-GDT_O.pdf" TargetMode="External"/><Relationship Id="rId621" Type="http://schemas.openxmlformats.org/officeDocument/2006/relationships/hyperlink" Target="https://philharmoniedeparis.fr/fr/accessibilite/accessibilite%23pde" TargetMode="External"/><Relationship Id="rId507" Type="http://schemas.openxmlformats.org/officeDocument/2006/relationships/hyperlink" Target="https://www.musees.qc.ca/fr/musees/visites-et-experiences-virtuelles" TargetMode="External"/><Relationship Id="rId628" Type="http://schemas.openxmlformats.org/officeDocument/2006/relationships/hyperlink" Target="https://www.lavapeur.com/accessibilite" TargetMode="External"/><Relationship Id="rId506" Type="http://schemas.openxmlformats.org/officeDocument/2006/relationships/hyperlink" Target="https://www.youtube.com/watch?v=h0RUmHi0zM8&amp;list=PLOXj-kLzYdB6zQ69rQhN8AwkOlFCPeQEB&amp;index=14&amp;ab_channel=TOM.travel" TargetMode="External"/><Relationship Id="rId627" Type="http://schemas.openxmlformats.org/officeDocument/2006/relationships/hyperlink" Target="https://www.youtube.com/watch?v=RA8I92q71OU&amp;t=3s" TargetMode="External"/><Relationship Id="rId505" Type="http://schemas.openxmlformats.org/officeDocument/2006/relationships/hyperlink" Target="https://ici.radio-canada.ca/nouvelle/1128779/musee-enfants-histoire-interaction-accessibilite-renouvellement" TargetMode="External"/><Relationship Id="rId626" Type="http://schemas.openxmlformats.org/officeDocument/2006/relationships/hyperlink" Target="https://www.lavapeur.com" TargetMode="External"/><Relationship Id="rId504" Type="http://schemas.openxmlformats.org/officeDocument/2006/relationships/hyperlink" Target="https://www.youtube.com/watch?v=vOZA1voz8vQ&amp;t=16s&amp;ab_channel=ParisMus%2525C3%2525A9es" TargetMode="External"/><Relationship Id="rId625" Type="http://schemas.openxmlformats.org/officeDocument/2006/relationships/hyperlink" Target="https://www.osm.ca/fr/planifier-votre-visite/" TargetMode="External"/><Relationship Id="rId48" Type="http://schemas.openxmlformats.org/officeDocument/2006/relationships/hyperlink" Target="https://www.citedudesign.com/archives/doc_root/2014/experimentation/539b0da4cad87_140226_GUIDE_METHODOLOGIQUE_SAINTE_ETIENNE_FINALISE.pdf" TargetMode="External"/><Relationship Id="rId47" Type="http://schemas.openxmlformats.org/officeDocument/2006/relationships/hyperlink" Target="https://www.accessibilite-patrimoine.fr/atelier-signaletique-accessible-et-spectacle-vivant/?lang=fr" TargetMode="External"/><Relationship Id="rId49" Type="http://schemas.openxmlformats.org/officeDocument/2006/relationships/hyperlink" Target="https://www.blog-direct-signaletique.com/signaletique-accessible/" TargetMode="External"/><Relationship Id="rId620" Type="http://schemas.openxmlformats.org/officeDocument/2006/relationships/hyperlink" Target="https://philharmoniedeparis.fr/fr/accessibilite/accessibilite%23mediatheque" TargetMode="External"/><Relationship Id="rId31" Type="http://schemas.openxmlformats.org/officeDocument/2006/relationships/hyperlink" Target="https://www.keroul.qc.ca/DATA/DOCUMENTONGLETS/14_fr.pdf" TargetMode="External"/><Relationship Id="rId30" Type="http://schemas.openxmlformats.org/officeDocument/2006/relationships/hyperlink" Target="https://www.keroul.qc.ca/DATA/DOCUMENTONGLETS/13_fr.pdf" TargetMode="External"/><Relationship Id="rId33" Type="http://schemas.openxmlformats.org/officeDocument/2006/relationships/hyperlink" Target="https://www.ophq.gouv.qc.ca/publications/guides-de-loffice/guides-pour-les-ministeres-les-organismes-publics-et-les-municipalites/vers-des-parcours-sans-obstacles.html" TargetMode="External"/><Relationship Id="rId32" Type="http://schemas.openxmlformats.org/officeDocument/2006/relationships/hyperlink" Target="https://www.rbq.gouv.qc.ca/fileadmin/medias/pdf/Publications/francais/ConceptionSansObstacles.pdf" TargetMode="External"/><Relationship Id="rId35" Type="http://schemas.openxmlformats.org/officeDocument/2006/relationships/hyperlink" Target="https://www.ophq.gouv.qc.ca/publications/guides-de-loffice/guides-pour-le-grand-public/autoformation-mieux-accueillir-les-personnes-handicapees.html" TargetMode="External"/><Relationship Id="rId34" Type="http://schemas.openxmlformats.org/officeDocument/2006/relationships/hyperlink" Target="https://www.handinorme.com/accessibilite-handicap/54-3-videos-sur-les-bonnes-pratiques-de-l-accessibilite-des-erp" TargetMode="External"/><Relationship Id="rId619" Type="http://schemas.openxmlformats.org/officeDocument/2006/relationships/hyperlink" Target="https://philharmoniedeparis.fr/fr/accessibilite/accessibilite%23ateliers" TargetMode="External"/><Relationship Id="rId618" Type="http://schemas.openxmlformats.org/officeDocument/2006/relationships/hyperlink" Target="https://philharmoniedeparis.fr/fr/accessibilite/accessibilite%23musee-et-expo" TargetMode="External"/><Relationship Id="rId613" Type="http://schemas.openxmlformats.org/officeDocument/2006/relationships/hyperlink" Target="https://vimeo.com/188672904" TargetMode="External"/><Relationship Id="rId612" Type="http://schemas.openxmlformats.org/officeDocument/2006/relationships/hyperlink" Target="https://www.chorales-inclusives.com/agir-a-nos-cotes" TargetMode="External"/><Relationship Id="rId611" Type="http://schemas.openxmlformats.org/officeDocument/2006/relationships/hyperlink" Target="https://www.youtube.com/watch?v=SskFUtxu9Dw" TargetMode="External"/><Relationship Id="rId610" Type="http://schemas.openxmlformats.org/officeDocument/2006/relationships/hyperlink" Target="http://www.arlphl.org" TargetMode="External"/><Relationship Id="rId617" Type="http://schemas.openxmlformats.org/officeDocument/2006/relationships/hyperlink" Target="https://philharmoniedeparis.fr/fr/accessibilite/accessibilite%23concerts-et-spectacles" TargetMode="External"/><Relationship Id="rId616" Type="http://schemas.openxmlformats.org/officeDocument/2006/relationships/hyperlink" Target="https://deneb.philharmoniedeparis.fr/uploads/documents/6130dd42ab78b_BROCHURE-HANDICAP-accessible-2020.pdf?_ga=2.199542380.310044756.1635131061-1653007526.1633973439" TargetMode="External"/><Relationship Id="rId615" Type="http://schemas.openxmlformats.org/officeDocument/2006/relationships/hyperlink" Target="https://www.youtube.com/watch?v=-pYsPvTSLlo" TargetMode="External"/><Relationship Id="rId614" Type="http://schemas.openxmlformats.org/officeDocument/2006/relationships/hyperlink" Target="https://philharmoniedeparis.fr/" TargetMode="External"/><Relationship Id="rId37" Type="http://schemas.openxmlformats.org/officeDocument/2006/relationships/hyperlink" Target="https://www.ville.quebec.qc.ca/citoyens/accessibilite/docs/acces_Fiche2.pdf" TargetMode="External"/><Relationship Id="rId36" Type="http://schemas.openxmlformats.org/officeDocument/2006/relationships/hyperlink" Target="https://urls-bsl.qc.ca/images/Upload/parc-equipements/accessibilite.pdf" TargetMode="External"/><Relationship Id="rId39" Type="http://schemas.openxmlformats.org/officeDocument/2006/relationships/hyperlink" Target="https://www.keroul.qc.ca/DATA/DOCUMENTONGLETS/17_fr.pdf" TargetMode="External"/><Relationship Id="rId38" Type="http://schemas.openxmlformats.org/officeDocument/2006/relationships/hyperlink" Target="https://www.culture.gouv.fr/Sites-thematiques/Developpement-culturel/Culture-et-handicap/Guides-pratiques/Culture-et-handicap.-Guide-pratique-de-l-accessibilite-2007" TargetMode="External"/><Relationship Id="rId20" Type="http://schemas.openxmlformats.org/officeDocument/2006/relationships/hyperlink" Target="https://ecartsdarts.com/mediation-culturelle-adaptee/" TargetMode="External"/><Relationship Id="rId22" Type="http://schemas.openxmlformats.org/officeDocument/2006/relationships/hyperlink" Target="http://www2.publicationsduquebec.gouv.qc.ca/dynamicSearch/telecharge.php?type=2&amp;file=/E_20_1/E20_1.html" TargetMode="External"/><Relationship Id="rId21" Type="http://schemas.openxmlformats.org/officeDocument/2006/relationships/hyperlink" Target="https://www.ophq.gouv.qc.ca/loi-et-politiques/loi-assurant-lexercice-des-droits-des-personnes-handicapees/definition-personne-handicapee.html" TargetMode="External"/><Relationship Id="rId24" Type="http://schemas.openxmlformats.org/officeDocument/2006/relationships/hyperlink" Target="https://www.keroul.qc.ca/section/7-fiches-techniques-illustrees.html" TargetMode="External"/><Relationship Id="rId23" Type="http://schemas.openxmlformats.org/officeDocument/2006/relationships/hyperlink" Target="https://www.rbq.gouv.qc.ca/fileadmin/medias/pdf/Publications/francais/ConceptionSansObstacles.pdf" TargetMode="External"/><Relationship Id="rId409" Type="http://schemas.openxmlformats.org/officeDocument/2006/relationships/hyperlink" Target="https://www.amitele.ca/category/style-de-vie-capsules-et-reportages/media/atelier-de-cinema" TargetMode="External"/><Relationship Id="rId404" Type="http://schemas.openxmlformats.org/officeDocument/2006/relationships/hyperlink" Target="https://journalmetro.com/actualites/montreal/794605/le-cinema-beaubien-souvre-aux-sourds-et-malentendants/" TargetMode="External"/><Relationship Id="rId525" Type="http://schemas.openxmlformats.org/officeDocument/2006/relationships/hyperlink" Target="https://www.musees.qc.ca/fr/professionnel/produits-services/firmes-travailleurs" TargetMode="External"/><Relationship Id="rId403" Type="http://schemas.openxmlformats.org/officeDocument/2006/relationships/hyperlink" Target="https://www.evented.de/fr/Projekte_Accessibilit%2525EF%2525BF%2525BD-des-cin%2525EF%2525BF%2525BDmas-de-plein-air_17" TargetMode="External"/><Relationship Id="rId524" Type="http://schemas.openxmlformats.org/officeDocument/2006/relationships/hyperlink" Target="https://www.technoleads.com/?lang=fr" TargetMode="External"/><Relationship Id="rId402" Type="http://schemas.openxmlformats.org/officeDocument/2006/relationships/hyperlink" Target="https://ici.radio-canada.ca/nouvelle/1128441/projections-films-autistes-ile-du-prince-edouard?fbclid=IwAR0MjSuQUeSX48B7rmsKvCZyw24VH-njIBX1amk1WcY5txu2myyMhAUVUo0" TargetMode="External"/><Relationship Id="rId523" Type="http://schemas.openxmlformats.org/officeDocument/2006/relationships/hyperlink" Target="https://www.3demotion.net/" TargetMode="External"/><Relationship Id="rId401" Type="http://schemas.openxmlformats.org/officeDocument/2006/relationships/hyperlink" Target="https://www.rts.ch/info/culture/cinema/10636527-lapplication-qui-permet-aux-malvoyants-daller-au-cinema.html" TargetMode="External"/><Relationship Id="rId522" Type="http://schemas.openxmlformats.org/officeDocument/2006/relationships/hyperlink" Target="http://globallifitech.com/applications/culture/?lang=fr" TargetMode="External"/><Relationship Id="rId408" Type="http://schemas.openxmlformats.org/officeDocument/2006/relationships/hyperlink" Target="https://www.youtube.com/watch?v=4MbLWsmEQJ4" TargetMode="External"/><Relationship Id="rId529" Type="http://schemas.openxmlformats.org/officeDocument/2006/relationships/hyperlink" Target="https://www.numero.com/fr/art/musees-internet-outil-numerique-exposition-virtuelle-mooc-role-pedagogique-democratisation-art-en-ligne" TargetMode="External"/><Relationship Id="rId407" Type="http://schemas.openxmlformats.org/officeDocument/2006/relationships/hyperlink" Target="https://www.amitele.ca/nouveaux-films-mettant-en-vedette-des-personnes-en-situation-dhandicap" TargetMode="External"/><Relationship Id="rId528" Type="http://schemas.openxmlformats.org/officeDocument/2006/relationships/hyperlink" Target="http://www.club-innovation-culture.fr/tour-de-france-expositions-2021-dispositifs-contenus-innovants/" TargetMode="External"/><Relationship Id="rId406" Type="http://schemas.openxmlformats.org/officeDocument/2006/relationships/hyperlink" Target="https://www.lavoixdunord.fr/art/region/merville-le-cinema-s-adapte-aux-malentendants-et-malvoyants-ia18b47658n2754583" TargetMode="External"/><Relationship Id="rId527" Type="http://schemas.openxmlformats.org/officeDocument/2006/relationships/hyperlink" Target="https://www.lapresse.ca/actualites/sciences/2021-04-04/histoire/deterrer-le-patrimoine-olfactif.php" TargetMode="External"/><Relationship Id="rId405" Type="http://schemas.openxmlformats.org/officeDocument/2006/relationships/hyperlink" Target="https://ici.radio-canada.ca/nouvelle/706115/cineplex-autisme-films-familles" TargetMode="External"/><Relationship Id="rId526" Type="http://schemas.openxmlformats.org/officeDocument/2006/relationships/hyperlink" Target="https://museesmontreal.org/fr/musees?order=random&amp;category=all&amp;facility=9&amp;q=" TargetMode="External"/><Relationship Id="rId26" Type="http://schemas.openxmlformats.org/officeDocument/2006/relationships/hyperlink" Target="https://www.keroul.qc.ca/DATA/DOCUMENTONGLETS/27_fr.pdf" TargetMode="External"/><Relationship Id="rId25" Type="http://schemas.openxmlformats.org/officeDocument/2006/relationships/hyperlink" Target="https://www.keroul.qc.ca/DATA/DOCUMENTONGLETS/4_fr.pdf" TargetMode="External"/><Relationship Id="rId28" Type="http://schemas.openxmlformats.org/officeDocument/2006/relationships/hyperlink" Target="https://www.keroul.qc.ca/DATA/DOCUMENTONGLETS/6_fr.pdf" TargetMode="External"/><Relationship Id="rId27" Type="http://schemas.openxmlformats.org/officeDocument/2006/relationships/hyperlink" Target="https://www.keroul.qc.ca/DATA/DOCUMENTONGLETS/7_fr.pdf" TargetMode="External"/><Relationship Id="rId400" Type="http://schemas.openxmlformats.org/officeDocument/2006/relationships/hyperlink" Target="https://www.huffingtonpost.fr/entry/netflix-audiodescription-sous-titres-sourds_fr_5d6794bce4b063c341fb225d" TargetMode="External"/><Relationship Id="rId521" Type="http://schemas.openxmlformats.org/officeDocument/2006/relationships/hyperlink" Target="http://www.museopic.com/" TargetMode="External"/><Relationship Id="rId29" Type="http://schemas.openxmlformats.org/officeDocument/2006/relationships/hyperlink" Target="https://www.keroul.qc.ca/DATA/DOCUMENTONGLETS/12_fr.pdf" TargetMode="External"/><Relationship Id="rId520" Type="http://schemas.openxmlformats.org/officeDocument/2006/relationships/hyperlink" Target="https://www.polymorph.fr/" TargetMode="External"/><Relationship Id="rId641" Type="http://schemas.openxmlformats.org/officeDocument/2006/relationships/hyperlink" Target="http://centreturbine.org/projet/la-bande-felix" TargetMode="External"/><Relationship Id="rId640" Type="http://schemas.openxmlformats.org/officeDocument/2006/relationships/hyperlink" Target="https://cultureeducation.mcc.gouv.qc.ca/programme-la-culture-a-lecole/" TargetMode="External"/><Relationship Id="rId11" Type="http://schemas.openxmlformats.org/officeDocument/2006/relationships/hyperlink" Target="https://www.senat.fr/fileadmin/Fichiers/Images/redaction_multimedia/2017/2017-Documents_pdf/20170725-culture_et_handicap_note_de_synthese.pdf" TargetMode="External"/><Relationship Id="rId10" Type="http://schemas.openxmlformats.org/officeDocument/2006/relationships/hyperlink" Target="https://www.inspq.qc.ca/sites/default/files/publications/028-le-vieillissement-au-quebec.pdf" TargetMode="External"/><Relationship Id="rId13" Type="http://schemas.openxmlformats.org/officeDocument/2006/relationships/hyperlink" Target="https://www.canada.ca/fr/emploi-developpement-social/programmes/canada-accessible/loi-resume.html" TargetMode="External"/><Relationship Id="rId12" Type="http://schemas.openxmlformats.org/officeDocument/2006/relationships/hyperlink" Target="https://optezpourletalent.ca/images/pdf/tools/8.1_Les-avantages-dun-milieu-de-travail-inclusif-_FR.pdf" TargetMode="External"/><Relationship Id="rId519" Type="http://schemas.openxmlformats.org/officeDocument/2006/relationships/hyperlink" Target="https://stimulationdejavu.com/" TargetMode="External"/><Relationship Id="rId514" Type="http://schemas.openxmlformats.org/officeDocument/2006/relationships/hyperlink" Target="about:blank" TargetMode="External"/><Relationship Id="rId635" Type="http://schemas.openxmlformats.org/officeDocument/2006/relationships/hyperlink" Target="https://www.fondationpourlaudition.org" TargetMode="External"/><Relationship Id="rId513" Type="http://schemas.openxmlformats.org/officeDocument/2006/relationships/hyperlink" Target="https://virtu-oz.fr/" TargetMode="External"/><Relationship Id="rId634" Type="http://schemas.openxmlformats.org/officeDocument/2006/relationships/hyperlink" Target="https://www.youtube.com/watch?v=vN6Acf9acjo&amp;t=2s" TargetMode="External"/><Relationship Id="rId512" Type="http://schemas.openxmlformats.org/officeDocument/2006/relationships/hyperlink" Target="https://tactilevisiongraphics.com/" TargetMode="External"/><Relationship Id="rId633" Type="http://schemas.openxmlformats.org/officeDocument/2006/relationships/hyperlink" Target="https://brutpop.blogspot.com/" TargetMode="External"/><Relationship Id="rId511" Type="http://schemas.openxmlformats.org/officeDocument/2006/relationships/hyperlink" Target="https://tactilestudio.co/" TargetMode="External"/><Relationship Id="rId632" Type="http://schemas.openxmlformats.org/officeDocument/2006/relationships/hyperlink" Target="http://mesh.asso.fr/" TargetMode="External"/><Relationship Id="rId518" Type="http://schemas.openxmlformats.org/officeDocument/2006/relationships/hyperlink" Target="https://sigmacom.fr/" TargetMode="External"/><Relationship Id="rId639" Type="http://schemas.openxmlformats.org/officeDocument/2006/relationships/hyperlink" Target="http://www.education.gouv.qc.ca/enseignants/dossiers/culture-education/programme-la-culture-a-lecole/une-ecole-accueille-un-artiste-ou-un-ecrivain/" TargetMode="External"/><Relationship Id="rId517" Type="http://schemas.openxmlformats.org/officeDocument/2006/relationships/hyperlink" Target="https://artview.fr/visite-virtuelle/" TargetMode="External"/><Relationship Id="rId638" Type="http://schemas.openxmlformats.org/officeDocument/2006/relationships/hyperlink" Target="http://centreturbine.org/" TargetMode="External"/><Relationship Id="rId516" Type="http://schemas.openxmlformats.org/officeDocument/2006/relationships/hyperlink" Target="https://www.geed.info/fr/fonctionnalites/accessibilite-universelle-app-de-visite" TargetMode="External"/><Relationship Id="rId637" Type="http://schemas.openxmlformats.org/officeDocument/2006/relationships/hyperlink" Target="https://www.fondationpourlaudition.org/fr/accompagner/demande-de-soutien-de-projets-124" TargetMode="External"/><Relationship Id="rId515" Type="http://schemas.openxmlformats.org/officeDocument/2006/relationships/hyperlink" Target="https://www.xyz-tc.com/realisations/%2523eclairage_architectural" TargetMode="External"/><Relationship Id="rId636" Type="http://schemas.openxmlformats.org/officeDocument/2006/relationships/hyperlink" Target="https://www.fondationpourlaudition.org/sites/default/files/2020-03/Projet%252520Beethoven%2525202020%252520-%252520Ateliers%252520d'e%2525CC%252581veil%252520musical%252520pour%252520public%252520sourd%252520ou%252520malentendant.pdf" TargetMode="External"/><Relationship Id="rId15" Type="http://schemas.openxmlformats.org/officeDocument/2006/relationships/hyperlink" Target="https://journals.openedition.org/culturemusees/2140" TargetMode="External"/><Relationship Id="rId14" Type="http://schemas.openxmlformats.org/officeDocument/2006/relationships/hyperlink" Target="https://www.altergo.ca/fr/accessibilite-universelle/quest-ce-que-laccessibilite-universelle/" TargetMode="External"/><Relationship Id="rId17" Type="http://schemas.openxmlformats.org/officeDocument/2006/relationships/hyperlink" Target="https://edi.uqam.ca/lexique/inclusion/" TargetMode="External"/><Relationship Id="rId16" Type="http://schemas.openxmlformats.org/officeDocument/2006/relationships/hyperlink" Target="https://drive.google.com/file/d/1Dx5SFMKMFmwIdXrb5SY6sOg1etbFgtUN/view" TargetMode="External"/><Relationship Id="rId19" Type="http://schemas.openxmlformats.org/officeDocument/2006/relationships/hyperlink" Target="https://www.culturepourtous.ca/professionnels-de-la-culture/mediation-culturelle/wp-content/uploads/sites/6/2015/05/lexique_mediation-culturelle.pdf" TargetMode="External"/><Relationship Id="rId510" Type="http://schemas.openxmlformats.org/officeDocument/2006/relationships/hyperlink" Target="https://ecomusee.qc.ca/wp-content/uploads/2021/02/Mediation-culturelle_musees_publics-diversifies_final.pdf" TargetMode="External"/><Relationship Id="rId631" Type="http://schemas.openxmlformats.org/officeDocument/2006/relationships/hyperlink" Target="https://www.youtube.com/watch?v=Aydx47mQMjg" TargetMode="External"/><Relationship Id="rId18" Type="http://schemas.openxmlformats.org/officeDocument/2006/relationships/hyperlink" Target="https://www.oqlf.gouv.qc.ca/ressources/bibliotheque/dictionnaires/index_lexvoc.html" TargetMode="External"/><Relationship Id="rId630" Type="http://schemas.openxmlformats.org/officeDocument/2006/relationships/hyperlink" Target="http://www.handi-melo.fr/" TargetMode="External"/><Relationship Id="rId84" Type="http://schemas.openxmlformats.org/officeDocument/2006/relationships/hyperlink" Target="https://www.aqlph.qc.ca/nos-services/formations/nos-formations/formations-sur-mesure/" TargetMode="External"/><Relationship Id="rId83" Type="http://schemas.openxmlformats.org/officeDocument/2006/relationships/hyperlink" Target="https://www.aqlph.qc.ca/nos-services/formations/nos-formations/formation-nationale-en-accompagnement-en-loisir-des-personnes-handicapees/" TargetMode="External"/><Relationship Id="rId86" Type="http://schemas.openxmlformats.org/officeDocument/2006/relationships/hyperlink" Target="https://zlm.qc.ca/accessibilite-universelle" TargetMode="External"/><Relationship Id="rId85" Type="http://schemas.openxmlformats.org/officeDocument/2006/relationships/hyperlink" Target="https://www.aqlph.qc.ca/nos-services/formations/nos-formations/formations-sur-mesure/" TargetMode="External"/><Relationship Id="rId88" Type="http://schemas.openxmlformats.org/officeDocument/2006/relationships/hyperlink" Target="https://www.ophq.gouv.qc.ca/publications/guides-de-loffice/guides-pour-le-grand-public/autoformation-mieux-accueillir-les-personnes-handicapees.html" TargetMode="External"/><Relationship Id="rId87" Type="http://schemas.openxmlformats.org/officeDocument/2006/relationships/hyperlink" Target="https://www.aqlph.qc.ca/nos-services/formations/nos-formations/sensibilisation-mieux-comprendre-la-difference-pour-mieux-agir/" TargetMode="External"/><Relationship Id="rId89" Type="http://schemas.openxmlformats.org/officeDocument/2006/relationships/hyperlink" Target="https://www.keroul.qc.ca/service-conseil.html" TargetMode="External"/><Relationship Id="rId80" Type="http://schemas.openxmlformats.org/officeDocument/2006/relationships/hyperlink" Target="https://www.youtube.com/watch?v=-ppQ2-qJ5MY&amp;t=19s" TargetMode="External"/><Relationship Id="rId82" Type="http://schemas.openxmlformats.org/officeDocument/2006/relationships/hyperlink" Target="https://www.altergo.ca/fr/nos-services/" TargetMode="External"/><Relationship Id="rId81" Type="http://schemas.openxmlformats.org/officeDocument/2006/relationships/hyperlink" Target="https://www.altergo.ca/fr/nos-services/accessibilite-universelle-des-evenements/" TargetMode="External"/><Relationship Id="rId73" Type="http://schemas.openxmlformats.org/officeDocument/2006/relationships/hyperlink" Target="https://www.quebec.ca/gouv/ministere/culture-communications/organismes-societes-etat" TargetMode="External"/><Relationship Id="rId72" Type="http://schemas.openxmlformats.org/officeDocument/2006/relationships/hyperlink" Target="https://cdn-contenu.quebec.ca/cdn-contenu/adm/min/culture-communications/publications-adm/plan-action/Plan-action-personnes-handicapees-2019-2022.pdf?1614202266" TargetMode="External"/><Relationship Id="rId75" Type="http://schemas.openxmlformats.org/officeDocument/2006/relationships/hyperlink" Target="https://grandtheatre.qc.ca/gouvernance/" TargetMode="External"/><Relationship Id="rId74" Type="http://schemas.openxmlformats.org/officeDocument/2006/relationships/hyperlink" Target="https://www.calq.gouv.qc.ca/a-propos/politique-et-plans-daction/plans-daction/plan-daction-a-legard-des-personnes-handicapes/" TargetMode="External"/><Relationship Id="rId77" Type="http://schemas.openxmlformats.org/officeDocument/2006/relationships/hyperlink" Target="http://www.gaphrsm.ca/documents/dossier_de_travail/Modele-politique-d-accessibilite-universelle-standard_version-4-juin-2014.pdf" TargetMode="External"/><Relationship Id="rId76" Type="http://schemas.openxmlformats.org/officeDocument/2006/relationships/hyperlink" Target="https://www.altergo.ca/wp-content/uploads/2021/02/guide_references_au_-_printemps_2017-7.pdf" TargetMode="External"/><Relationship Id="rId79" Type="http://schemas.openxmlformats.org/officeDocument/2006/relationships/hyperlink" Target="https://www.keroul.qc.ca/formation-et-conferences.html" TargetMode="External"/><Relationship Id="rId78" Type="http://schemas.openxmlformats.org/officeDocument/2006/relationships/hyperlink" Target="https://assets.ctfassets.net/e4wa7sgik5wa/62KQJwk6iQe6W6AAyNx4jF/ab490b34104169a68f0b2d5b8ef99a46/Digital_data_Partnerships_Summary-FR.pdf" TargetMode="External"/><Relationship Id="rId71" Type="http://schemas.openxmlformats.org/officeDocument/2006/relationships/hyperlink" Target="https://www.metas.ca/about-us" TargetMode="External"/><Relationship Id="rId70" Type="http://schemas.openxmlformats.org/officeDocument/2006/relationships/hyperlink" Target="https://www.altergo.ca/fr/membres-altergo/prix-et-distinctions/" TargetMode="External"/><Relationship Id="rId62" Type="http://schemas.openxmlformats.org/officeDocument/2006/relationships/hyperlink" Target="https://www.altergo.ca/wp-content/uploads/2020/09/guide_agent_de_communication_-_ete_2016.pdf" TargetMode="External"/><Relationship Id="rId61" Type="http://schemas.openxmlformats.org/officeDocument/2006/relationships/hyperlink" Target="https://www.autisme.qc.ca/assets/files/07-boite-outils/Communication/Guide-pavillon-parc.pdf" TargetMode="External"/><Relationship Id="rId64" Type="http://schemas.openxmlformats.org/officeDocument/2006/relationships/hyperlink" Target="https://www.usabilis.com/accessibilite-numerique/" TargetMode="External"/><Relationship Id="rId63" Type="http://schemas.openxmlformats.org/officeDocument/2006/relationships/hyperlink" Target="http://www.inlb.qc.ca/wp-content/uploads/2015/12/1.-INLB_norme_051212_HR-accessible_final.pdf" TargetMode="External"/><Relationship Id="rId66" Type="http://schemas.openxmlformats.org/officeDocument/2006/relationships/hyperlink" Target="http://w4.uqo.ca/infoaccessible/" TargetMode="External"/><Relationship Id="rId65" Type="http://schemas.openxmlformats.org/officeDocument/2006/relationships/hyperlink" Target="https://www.tresor.gouv.qc.ca/fileadmin/PDF/ressources_informationnelles/AccessibiliteWeb/principes_directeurs.pdf" TargetMode="External"/><Relationship Id="rId68" Type="http://schemas.openxmlformats.org/officeDocument/2006/relationships/hyperlink" Target="https://www.ophq.gouv.qc.ca/publications/cyberbulletins-de-loffice/express-o/volume-9-numero-7-18-decembre-2015/mieux-comprendre/chaque-mot-a-sa-place.html" TargetMode="External"/><Relationship Id="rId67" Type="http://schemas.openxmlformats.org/officeDocument/2006/relationships/hyperlink" Target="https://webzine.okeenea.com/accessibilite-numerique-pourquoi-pour-qui-comment/" TargetMode="External"/><Relationship Id="rId609" Type="http://schemas.openxmlformats.org/officeDocument/2006/relationships/hyperlink" Target="https://www.youtube.com/watch?v=4OQ_6kotqWs" TargetMode="External"/><Relationship Id="rId608" Type="http://schemas.openxmlformats.org/officeDocument/2006/relationships/hyperlink" Target="https://ona.be/wp-content/uploads/2016/12/ECLAIRAGES-7_site.pdf" TargetMode="External"/><Relationship Id="rId607" Type="http://schemas.openxmlformats.org/officeDocument/2006/relationships/hyperlink" Target="https://www.laquintejuste.com/31-la-musique-autrement/482-les-instruments-2-0" TargetMode="External"/><Relationship Id="rId60" Type="http://schemas.openxmlformats.org/officeDocument/2006/relationships/hyperlink" Target="https://www.ophq.gouv.qc.ca/publications/guides-de-loffice/guides-pour-le-grand-public/elaborer-et-produire-des-documents-accessibles-un-guide-de-bonnes-pratiques/outils-et-ressources-pour-vous-aider-a-rendre-vos-documents-accessibles.html" TargetMode="External"/><Relationship Id="rId602" Type="http://schemas.openxmlformats.org/officeDocument/2006/relationships/hyperlink" Target="https://www.youtube.com/watch?v=qHD_fVRbmAc" TargetMode="External"/><Relationship Id="rId601" Type="http://schemas.openxmlformats.org/officeDocument/2006/relationships/hyperlink" Target="https://www.youtube.com/watch?v=XF3qHMVGwC4" TargetMode="External"/><Relationship Id="rId600" Type="http://schemas.openxmlformats.org/officeDocument/2006/relationships/hyperlink" Target="https://www.youtube.com/watch?v=7uSd0p8jIRE&amp;t=4s" TargetMode="External"/><Relationship Id="rId606" Type="http://schemas.openxmlformats.org/officeDocument/2006/relationships/hyperlink" Target="http://mesh.asso.fr/wp-content/uploads/2020/11/Guide-handicap_Ens.artistique_web.pdf" TargetMode="External"/><Relationship Id="rId605" Type="http://schemas.openxmlformats.org/officeDocument/2006/relationships/hyperlink" Target="https://lactualite.com/culture/quand-les-personnes-handicapees-peuvent-jouer-du-piano/" TargetMode="External"/><Relationship Id="rId604" Type="http://schemas.openxmlformats.org/officeDocument/2006/relationships/hyperlink" Target="https://www.youtube.com/watch?v=D3spI5nB1MY" TargetMode="External"/><Relationship Id="rId603" Type="http://schemas.openxmlformats.org/officeDocument/2006/relationships/hyperlink" Target="https://ici.radio-canada.ca/nouvelle/753516/musique-chorale-ecole-envol-deficience-intellectuelle" TargetMode="External"/><Relationship Id="rId69" Type="http://schemas.openxmlformats.org/officeDocument/2006/relationships/hyperlink" Target="https://www.ophq.gouv.qc.ca/evenements/prix-a-part-entiere/edition-2020.html" TargetMode="External"/><Relationship Id="rId51" Type="http://schemas.openxmlformats.org/officeDocument/2006/relationships/hyperlink" Target="https://www.keroul.qc.ca/DATA/TEXTEDOC/keroul-fiche-communication-promotion.pdf" TargetMode="External"/><Relationship Id="rId50" Type="http://schemas.openxmlformats.org/officeDocument/2006/relationships/hyperlink" Target="http://w3.uqo.ca/communiquerpourtous" TargetMode="External"/><Relationship Id="rId53" Type="http://schemas.openxmlformats.org/officeDocument/2006/relationships/hyperlink" Target="https://www.w3.org/" TargetMode="External"/><Relationship Id="rId52" Type="http://schemas.openxmlformats.org/officeDocument/2006/relationships/hyperlink" Target="http://w4.uqo.ca/infoaccessible/" TargetMode="External"/><Relationship Id="rId55" Type="http://schemas.openxmlformats.org/officeDocument/2006/relationships/hyperlink" Target="https://www.keroul.qc.ca/" TargetMode="External"/><Relationship Id="rId54" Type="http://schemas.openxmlformats.org/officeDocument/2006/relationships/hyperlink" Target="https://www.amitele.ca/accessibilite-des-medias-sociaux" TargetMode="External"/><Relationship Id="rId57" Type="http://schemas.openxmlformats.org/officeDocument/2006/relationships/hyperlink" Target="https://www.bonjourquebec.com" TargetMode="External"/><Relationship Id="rId56" Type="http://schemas.openxmlformats.org/officeDocument/2006/relationships/hyperlink" Target="http://lequebecpourtous.com/" TargetMode="External"/><Relationship Id="rId59" Type="http://schemas.openxmlformats.org/officeDocument/2006/relationships/hyperlink" Target="https://www.facebook.com/keroul1979/" TargetMode="External"/><Relationship Id="rId58" Type="http://schemas.openxmlformats.org/officeDocument/2006/relationships/hyperlink" Target="https://www.keroul.qc.ca/periodiques.html" TargetMode="External"/><Relationship Id="rId590" Type="http://schemas.openxmlformats.org/officeDocument/2006/relationships/hyperlink" Target="https://hizy.org/fr/detente-loisirs-vacances/art-et-culture/musicotherapie-handicap-ideal-ameliorer-communication" TargetMode="External"/><Relationship Id="rId107" Type="http://schemas.openxmlformats.org/officeDocument/2006/relationships/hyperlink" Target="https://youtu.be/a87Do81I9Mk" TargetMode="External"/><Relationship Id="rId228" Type="http://schemas.openxmlformats.org/officeDocument/2006/relationships/hyperlink" Target="https://www.opera-comique.com/fr/nos-engagements" TargetMode="External"/><Relationship Id="rId349" Type="http://schemas.openxmlformats.org/officeDocument/2006/relationships/hyperlink" Target="https://www.hoptoys.fr/" TargetMode="External"/><Relationship Id="rId106" Type="http://schemas.openxmlformats.org/officeDocument/2006/relationships/hyperlink" Target="https://www.exeko.org/fr" TargetMode="External"/><Relationship Id="rId227" Type="http://schemas.openxmlformats.org/officeDocument/2006/relationships/hyperlink" Target="https://www.youtube.com/watch?v=wK7pFKx-HGc&amp;ab_channel=Op%252525C3%252525A9raComique" TargetMode="External"/><Relationship Id="rId348" Type="http://schemas.openxmlformats.org/officeDocument/2006/relationships/hyperlink" Target="https://www.dailymotion.com/video/xdw3jf" TargetMode="External"/><Relationship Id="rId469" Type="http://schemas.openxmlformats.org/officeDocument/2006/relationships/hyperlink" Target="https://www.lecollectifdesfestivals.org/collectif/2015/02/des-benevoles-en-situation-de-handicap-a-quartiers-dete-2/" TargetMode="External"/><Relationship Id="rId105" Type="http://schemas.openxmlformats.org/officeDocument/2006/relationships/hyperlink" Target="https://societeinclusive.ca/wp-content/uploads/2021/09/0-Bande-dessinne%CC%81e-de-synthese.pdf" TargetMode="External"/><Relationship Id="rId226" Type="http://schemas.openxmlformats.org/officeDocument/2006/relationships/hyperlink" Target="http://rambrou.ca/" TargetMode="External"/><Relationship Id="rId347" Type="http://schemas.openxmlformats.org/officeDocument/2006/relationships/hyperlink" Target="https://www.youtube.com/watch?v=pyclpSMHZcQ&amp;ab_channel=CreativeHandicap" TargetMode="External"/><Relationship Id="rId468" Type="http://schemas.openxmlformats.org/officeDocument/2006/relationships/hyperlink" Target="https://www.huffingtonpost.fr/2017/06/18/cette-photo-dune-personne-en-fauteuil-roulant-portee-par-le-pub_a_22487097/" TargetMode="External"/><Relationship Id="rId589" Type="http://schemas.openxmlformats.org/officeDocument/2006/relationships/hyperlink" Target="https://start.lesechos.fr/amp/1346995" TargetMode="External"/><Relationship Id="rId104" Type="http://schemas.openxmlformats.org/officeDocument/2006/relationships/hyperlink" Target="https://societeinclusive.ca/" TargetMode="External"/><Relationship Id="rId225" Type="http://schemas.openxmlformats.org/officeDocument/2006/relationships/hyperlink" Target="https://www.etpsy.ca/" TargetMode="External"/><Relationship Id="rId346" Type="http://schemas.openxmlformats.org/officeDocument/2006/relationships/hyperlink" Target="https://www.creativehandicap.org/" TargetMode="External"/><Relationship Id="rId467" Type="http://schemas.openxmlformats.org/officeDocument/2006/relationships/hyperlink" Target="https://www.lemonde.fr/la-route-des-festivals/article/2017/07/08/handicap-et-chanson-de-gestes-dans-la-campagne-mayennaise_5157766_5151848.html?fbclid=IwAR1GE139M1FcHzTi-oB99ROfhKx55nVm7v56Ky3E0q-M6VGIyT5g_H9eJ80" TargetMode="External"/><Relationship Id="rId588" Type="http://schemas.openxmlformats.org/officeDocument/2006/relationships/hyperlink" Target="https://www.bao-pao.com/wp/" TargetMode="External"/><Relationship Id="rId109" Type="http://schemas.openxmlformats.org/officeDocument/2006/relationships/hyperlink" Target="https://www.culturepourtous.ca/" TargetMode="External"/><Relationship Id="rId108" Type="http://schemas.openxmlformats.org/officeDocument/2006/relationships/hyperlink" Target="https://www.chartecultureaie.com/" TargetMode="External"/><Relationship Id="rId229" Type="http://schemas.openxmlformats.org/officeDocument/2006/relationships/hyperlink" Target="https://www.cirquehorspiste.com/" TargetMode="External"/><Relationship Id="rId220" Type="http://schemas.openxmlformats.org/officeDocument/2006/relationships/hyperlink" Target="https://www.youtube.com/watch?v=JOw6_TCTnmk&amp;ab_channel=MOZAIKDanses" TargetMode="External"/><Relationship Id="rId341" Type="http://schemas.openxmlformats.org/officeDocument/2006/relationships/hyperlink" Target="https://www.fondation-culturespaces.com/fr/nos-programmes" TargetMode="External"/><Relationship Id="rId462" Type="http://schemas.openxmlformats.org/officeDocument/2006/relationships/hyperlink" Target="https://ici.radio-canada.ca/nouvelle/1002685/artistes-atteints-deficience-spark-festival-maladie-mentales-physique-calgary" TargetMode="External"/><Relationship Id="rId583" Type="http://schemas.openxmlformats.org/officeDocument/2006/relationships/hyperlink" Target="https://www.dailymotion.com/video/x1zj49d?fbclid=IwAR1HxE54YA3SW07l7JSoWpVWQSruBMvLi8gfVhef1G2gIf_9fGFdjRdw61I" TargetMode="External"/><Relationship Id="rId340" Type="http://schemas.openxmlformats.org/officeDocument/2006/relationships/hyperlink" Target="https://www.youtube.com/watch?v=GG6euiqk8rE&amp;ab_channel=Brut" TargetMode="External"/><Relationship Id="rId461" Type="http://schemas.openxmlformats.org/officeDocument/2006/relationships/hyperlink" Target="https://www.geep.fr/mon-festival-accessible-une-application-et-une-mallette-pedagogique-pour-les-organisateurs" TargetMode="External"/><Relationship Id="rId582" Type="http://schemas.openxmlformats.org/officeDocument/2006/relationships/hyperlink" Target="https://www.youtube.com/watch?v=-Vfa36cTXMQ&amp;t=1s" TargetMode="External"/><Relationship Id="rId460" Type="http://schemas.openxmlformats.org/officeDocument/2006/relationships/hyperlink" Target="https://ici.radio-canada.ca/nouvelle/1525196/festival-sound-off-theatre-sourds-arts" TargetMode="External"/><Relationship Id="rId581" Type="http://schemas.openxmlformats.org/officeDocument/2006/relationships/hyperlink" Target="https://www.youtube.com/watch?v=a8fVoJRI7V0&amp;t=60s" TargetMode="External"/><Relationship Id="rId580" Type="http://schemas.openxmlformats.org/officeDocument/2006/relationships/hyperlink" Target="https://www.youtube.com/watch?v=V61zFQ4xjQ8" TargetMode="External"/><Relationship Id="rId103" Type="http://schemas.openxmlformats.org/officeDocument/2006/relationships/hyperlink" Target="https://www.youtube.com/watch?v=FupzyYv6uSI" TargetMode="External"/><Relationship Id="rId224" Type="http://schemas.openxmlformats.org/officeDocument/2006/relationships/hyperlink" Target="https://www.facebook.com/watch/?v=588056422011492" TargetMode="External"/><Relationship Id="rId345" Type="http://schemas.openxmlformats.org/officeDocument/2006/relationships/hyperlink" Target="https://www.mobilisimmobilis.com/maflohe" TargetMode="External"/><Relationship Id="rId466" Type="http://schemas.openxmlformats.org/officeDocument/2006/relationships/hyperlink" Target="https://www.sunrisemedical.fr/blog/accessibilite-festivals-musique" TargetMode="External"/><Relationship Id="rId587" Type="http://schemas.openxmlformats.org/officeDocument/2006/relationships/hyperlink" Target="https://www.dodekamusic.com/fr/dodeka-blog/partition-musique-aveugles-malvoyants/" TargetMode="External"/><Relationship Id="rId102" Type="http://schemas.openxmlformats.org/officeDocument/2006/relationships/hyperlink" Target="https://www.altergo.ca/fr/programmes-de-soutien-financier/" TargetMode="External"/><Relationship Id="rId223" Type="http://schemas.openxmlformats.org/officeDocument/2006/relationships/hyperlink" Target="https://www.operademontreal.com/la-gang-rambrou" TargetMode="External"/><Relationship Id="rId344" Type="http://schemas.openxmlformats.org/officeDocument/2006/relationships/hyperlink" Target="https://www.youtube.com/watch?v=vz6BQ_vNsC4&amp;ab_channel=mobilisimmobilis" TargetMode="External"/><Relationship Id="rId465" Type="http://schemas.openxmlformats.org/officeDocument/2006/relationships/hyperlink" Target="https://www.journaldemontreal.com/2018/08/22/parcours-sensoriel-dodysseo-une-experience-unique-pour-des-enfants-malvoyants" TargetMode="External"/><Relationship Id="rId586" Type="http://schemas.openxmlformats.org/officeDocument/2006/relationships/hyperlink" Target="http://www.hoptoys.fr" TargetMode="External"/><Relationship Id="rId101" Type="http://schemas.openxmlformats.org/officeDocument/2006/relationships/hyperlink" Target="https://www.quebec.ca/tourisme-et-loisirs/services-a-lindustrie-touristique/aide-financiere/accessibilite-des-etablissements-touristiques" TargetMode="External"/><Relationship Id="rId222" Type="http://schemas.openxmlformats.org/officeDocument/2006/relationships/hyperlink" Target="http://www.operademontreal.com" TargetMode="External"/><Relationship Id="rId343" Type="http://schemas.openxmlformats.org/officeDocument/2006/relationships/hyperlink" Target="https://www.mobilisimmobilis.com/" TargetMode="External"/><Relationship Id="rId464" Type="http://schemas.openxmlformats.org/officeDocument/2006/relationships/hyperlink" Target="https://france3-regions.francetvinfo.fr/centre-val-de-loire/accessibilite-aux-personnes-handicapees-defi-releve-festival-terres-du-son-1293469.html" TargetMode="External"/><Relationship Id="rId585" Type="http://schemas.openxmlformats.org/officeDocument/2006/relationships/hyperlink" Target="https://orguesensoriel.com/" TargetMode="External"/><Relationship Id="rId100" Type="http://schemas.openxmlformats.org/officeDocument/2006/relationships/hyperlink" Target="http://www.keroul.qc.ca/" TargetMode="External"/><Relationship Id="rId221" Type="http://schemas.openxmlformats.org/officeDocument/2006/relationships/hyperlink" Target="https://www.youtube.com/channel/UC9lXzqCL0Z74Eju3emwt0kw" TargetMode="External"/><Relationship Id="rId342" Type="http://schemas.openxmlformats.org/officeDocument/2006/relationships/hyperlink" Target="https://vimeo.com/476453874" TargetMode="External"/><Relationship Id="rId463" Type="http://schemas.openxmlformats.org/officeDocument/2006/relationships/hyperlink" Target="https://www.talenteo.fr/handicap-musique-festivals-accessibles/" TargetMode="External"/><Relationship Id="rId584" Type="http://schemas.openxmlformats.org/officeDocument/2006/relationships/hyperlink" Target="http://www.musicotherapieaqm.org" TargetMode="External"/><Relationship Id="rId217" Type="http://schemas.openxmlformats.org/officeDocument/2006/relationships/hyperlink" Target="http://www.klauscompagnie.fr/" TargetMode="External"/><Relationship Id="rId338" Type="http://schemas.openxmlformats.org/officeDocument/2006/relationships/hyperlink" Target="https://sat.qc.ca/" TargetMode="External"/><Relationship Id="rId459" Type="http://schemas.openxmlformats.org/officeDocument/2006/relationships/hyperlink" Target="https://www.echodumardi.com/economie/aps-solidarite-les-fauteuils-roulants-disponibles-pour-le-festival-off/?print=pdf" TargetMode="External"/><Relationship Id="rId216" Type="http://schemas.openxmlformats.org/officeDocument/2006/relationships/hyperlink" Target="https://www.amitele.ca/category/ca-me-regarde-extraits/media/maigwenn-et-les-orteils" TargetMode="External"/><Relationship Id="rId337" Type="http://schemas.openxmlformats.org/officeDocument/2006/relationships/hyperlink" Target="https://www.musicmotion.org/" TargetMode="External"/><Relationship Id="rId458" Type="http://schemas.openxmlformats.org/officeDocument/2006/relationships/hyperlink" Target="https://www.leparisien.fr/culture-loisirs/musique/des-gilets-vibrants-pour-melomanes-malentendants-31-07-2021-EPTD3PNQR5EA7GJ77Q7JZENFLU.php" TargetMode="External"/><Relationship Id="rId579" Type="http://schemas.openxmlformats.org/officeDocument/2006/relationships/hyperlink" Target="https://www.youtube.com/watch?v=dPU6PPYyL_Q" TargetMode="External"/><Relationship Id="rId215" Type="http://schemas.openxmlformats.org/officeDocument/2006/relationships/hyperlink" Target="https://www.maigwennetlesorteils.com/" TargetMode="External"/><Relationship Id="rId336" Type="http://schemas.openxmlformats.org/officeDocument/2006/relationships/hyperlink" Target="https://musicmotion.org/community" TargetMode="External"/><Relationship Id="rId457" Type="http://schemas.openxmlformats.org/officeDocument/2006/relationships/hyperlink" Target="https://quartierlibre.ca/promouvoir-les-artistes-en-situation-de-handicap-au-festival-acces-asie/" TargetMode="External"/><Relationship Id="rId578" Type="http://schemas.openxmlformats.org/officeDocument/2006/relationships/hyperlink" Target="https://www.dailymotion.com/video/x7xv5il" TargetMode="External"/><Relationship Id="rId214" Type="http://schemas.openxmlformats.org/officeDocument/2006/relationships/hyperlink" Target="https://circuit-est.qc.ca/" TargetMode="External"/><Relationship Id="rId335" Type="http://schemas.openxmlformats.org/officeDocument/2006/relationships/hyperlink" Target="https://musicmotion.org/events" TargetMode="External"/><Relationship Id="rId456" Type="http://schemas.openxmlformats.org/officeDocument/2006/relationships/hyperlink" Target="https://accessrec.eu/fr/accessdeck" TargetMode="External"/><Relationship Id="rId577" Type="http://schemas.openxmlformats.org/officeDocument/2006/relationships/hyperlink" Target="https://www.youtube.com/watch?v=qy1osW3K7U8&amp;ab_channel=TactileStudio" TargetMode="External"/><Relationship Id="rId219" Type="http://schemas.openxmlformats.org/officeDocument/2006/relationships/hyperlink" Target="https://www.mozaikdanses.fr/" TargetMode="External"/><Relationship Id="rId218" Type="http://schemas.openxmlformats.org/officeDocument/2006/relationships/hyperlink" Target="https://www.youtube.com/watch?v=n9XYt5PMikY&amp;ab_channel=klauscie" TargetMode="External"/><Relationship Id="rId339" Type="http://schemas.openxmlformats.org/officeDocument/2006/relationships/hyperlink" Target="https://handigamers.com/" TargetMode="External"/><Relationship Id="rId330" Type="http://schemas.openxmlformats.org/officeDocument/2006/relationships/hyperlink" Target="https://civa.qc.ca/" TargetMode="External"/><Relationship Id="rId451" Type="http://schemas.openxmlformats.org/officeDocument/2006/relationships/hyperlink" Target="https://www.arte.tv/fr/videos/091540-000-A/handicap-un-festival-pionnier-dans-l-accessibilite/" TargetMode="External"/><Relationship Id="rId572" Type="http://schemas.openxmlformats.org/officeDocument/2006/relationships/hyperlink" Target="https://www.youtube.com/watch?v=ZGqL_MRdU6I&amp;t=52s&amp;ab_channel=ASAHandicapMental" TargetMode="External"/><Relationship Id="rId450" Type="http://schemas.openxmlformats.org/officeDocument/2006/relationships/hyperlink" Target="https://www.keroul.qc.ca/DATA/DOCUMENTONGLETS/20_fr.pdf" TargetMode="External"/><Relationship Id="rId571" Type="http://schemas.openxmlformats.org/officeDocument/2006/relationships/hyperlink" Target="https://www.asahm.ch/" TargetMode="External"/><Relationship Id="rId570" Type="http://schemas.openxmlformats.org/officeDocument/2006/relationships/hyperlink" Target="http://legisquebec.gouv.qc.ca/fr/showdoc/cs/m-44" TargetMode="External"/><Relationship Id="rId213" Type="http://schemas.openxmlformats.org/officeDocument/2006/relationships/hyperlink" Target="http://mediationsculturelles.circuit-est.qc.ca/" TargetMode="External"/><Relationship Id="rId334" Type="http://schemas.openxmlformats.org/officeDocument/2006/relationships/hyperlink" Target="https://musicmotion.org/hacklab21" TargetMode="External"/><Relationship Id="rId455" Type="http://schemas.openxmlformats.org/officeDocument/2006/relationships/hyperlink" Target="https://gorampe.com/rampe/rampes-dacces-portatives/" TargetMode="External"/><Relationship Id="rId576" Type="http://schemas.openxmlformats.org/officeDocument/2006/relationships/hyperlink" Target="https://tactilestudio.co/" TargetMode="External"/><Relationship Id="rId212" Type="http://schemas.openxmlformats.org/officeDocument/2006/relationships/hyperlink" Target="https://www.amitele.ca/category/ca-me-regarde/media/au-nom-de-la-danse" TargetMode="External"/><Relationship Id="rId333" Type="http://schemas.openxmlformats.org/officeDocument/2006/relationships/hyperlink" Target="https://www.youtube.com/watch?v=YXo7BEQG1HA" TargetMode="External"/><Relationship Id="rId454" Type="http://schemas.openxmlformats.org/officeDocument/2006/relationships/hyperlink" Target="https://trackzmobility.com/contact/" TargetMode="External"/><Relationship Id="rId575" Type="http://schemas.openxmlformats.org/officeDocument/2006/relationships/hyperlink" Target="https://pba.lille.fr/Infos" TargetMode="External"/><Relationship Id="rId211" Type="http://schemas.openxmlformats.org/officeDocument/2006/relationships/hyperlink" Target="https://www.aunomdeladanse.com/and-quebec/" TargetMode="External"/><Relationship Id="rId332" Type="http://schemas.openxmlformats.org/officeDocument/2006/relationships/hyperlink" Target="https://itisnow.org/" TargetMode="External"/><Relationship Id="rId453" Type="http://schemas.openxmlformats.org/officeDocument/2006/relationships/hyperlink" Target="https://www.joeletteandco.com/" TargetMode="External"/><Relationship Id="rId574" Type="http://schemas.openxmlformats.org/officeDocument/2006/relationships/hyperlink" Target="http://www.1001feuilles.org/" TargetMode="External"/><Relationship Id="rId210" Type="http://schemas.openxmlformats.org/officeDocument/2006/relationships/hyperlink" Target="https://www.facebook.com/CorpusculeDanse" TargetMode="External"/><Relationship Id="rId331" Type="http://schemas.openxmlformats.org/officeDocument/2006/relationships/hyperlink" Target="https://www.youtube.com/watch?v=Cd2xV1uAEGE&amp;ab_channel=CivaQC" TargetMode="External"/><Relationship Id="rId452" Type="http://schemas.openxmlformats.org/officeDocument/2006/relationships/hyperlink" Target="https://www.softwheel.technology/" TargetMode="External"/><Relationship Id="rId573" Type="http://schemas.openxmlformats.org/officeDocument/2006/relationships/hyperlink" Target="https://www.youtube.com/watch?v=71EC1tQjhDA&amp;ab_channel=ASAHandicapMental" TargetMode="External"/><Relationship Id="rId370" Type="http://schemas.openxmlformats.org/officeDocument/2006/relationships/hyperlink" Target="https://vimeo.com/154251076" TargetMode="External"/><Relationship Id="rId491" Type="http://schemas.openxmlformats.org/officeDocument/2006/relationships/hyperlink" Target="https://www.megascene.org/" TargetMode="External"/><Relationship Id="rId490" Type="http://schemas.openxmlformats.org/officeDocument/2006/relationships/hyperlink" Target="https://access-i.be/" TargetMode="External"/><Relationship Id="rId129" Type="http://schemas.openxmlformats.org/officeDocument/2006/relationships/hyperlink" Target="https://www.youtube.com/watch?v=mr24_ke8VyA&amp;t=10s&amp;ab_channel=ThomasEhrstein" TargetMode="External"/><Relationship Id="rId128" Type="http://schemas.openxmlformats.org/officeDocument/2006/relationships/hyperlink" Target="https://www.youtube.com/watch?v=wwNH3tSo3os&amp;t=9s&amp;ab_channel=SamueleMusique" TargetMode="External"/><Relationship Id="rId249" Type="http://schemas.openxmlformats.org/officeDocument/2006/relationships/hyperlink" Target="http://www.sansoublierlesourire.org" TargetMode="External"/><Relationship Id="rId127" Type="http://schemas.openxmlformats.org/officeDocument/2006/relationships/hyperlink" Target="http://www.spectacleinterface.com/spectacleinterface/Bienvenue.html" TargetMode="External"/><Relationship Id="rId248" Type="http://schemas.openxmlformats.org/officeDocument/2006/relationships/hyperlink" Target="https://www.youtube.com/watch?v=UqD0PzpvNDE&amp;ab_channel=AMI-t%252525C3%252525A9l%252525C3%252525A9" TargetMode="External"/><Relationship Id="rId369" Type="http://schemas.openxmlformats.org/officeDocument/2006/relationships/hyperlink" Target="https://www.impatients.ca/" TargetMode="External"/><Relationship Id="rId126" Type="http://schemas.openxmlformats.org/officeDocument/2006/relationships/hyperlink" Target="https://www.youtube.com/watch?v=WbeB7c9_C3U&amp;ab_channel=AMI-t%252525C3%252525A9l%252525C3%252525A9" TargetMode="External"/><Relationship Id="rId247" Type="http://schemas.openxmlformats.org/officeDocument/2006/relationships/hyperlink" Target="http://rambrou.ca" TargetMode="External"/><Relationship Id="rId368" Type="http://schemas.openxmlformats.org/officeDocument/2006/relationships/hyperlink" Target="https://www.lapresse.ca/arts/arts-visuels/201903/22/01-5219305-dun-oeil-different-lart-pour-se-readapter.php" TargetMode="External"/><Relationship Id="rId489" Type="http://schemas.openxmlformats.org/officeDocument/2006/relationships/hyperlink" Target="https://www.youtube.com/watch?v=bmcmTC5E2AA&amp;ab_channel=UnisoundASBL" TargetMode="External"/><Relationship Id="rId121" Type="http://schemas.openxmlformats.org/officeDocument/2006/relationships/hyperlink" Target="https://www.keroul.qc.ca/DATA/DOCUMENTONGLETS/11_fr.pdf" TargetMode="External"/><Relationship Id="rId242" Type="http://schemas.openxmlformats.org/officeDocument/2006/relationships/hyperlink" Target="https://arts-accessibles.fr/public-sourd-et-malentendant/lsf-chansigne/" TargetMode="External"/><Relationship Id="rId363" Type="http://schemas.openxmlformats.org/officeDocument/2006/relationships/hyperlink" Target="https://lesruchesdart.org/sites/arthives.org/files/guide_pratique_des_ruches_dart.pdf" TargetMode="External"/><Relationship Id="rId484" Type="http://schemas.openxmlformats.org/officeDocument/2006/relationships/hyperlink" Target="https://www.youtube.com/watch?v=4oSKrhDwbLM" TargetMode="External"/><Relationship Id="rId120" Type="http://schemas.openxmlformats.org/officeDocument/2006/relationships/hyperlink" Target="https://www.keroul.qc.ca/DATA/DOCUMENTONGLETS/11_fr.pdf" TargetMode="External"/><Relationship Id="rId241" Type="http://schemas.openxmlformats.org/officeDocument/2006/relationships/hyperlink" Target="https://arts-accessibles.fr/public-sourd-et-malentendant/surtitrage-adapte/" TargetMode="External"/><Relationship Id="rId362" Type="http://schemas.openxmlformats.org/officeDocument/2006/relationships/hyperlink" Target="https://cdn.ca.yapla.com/company/CPYUs7b3EgRY5PH9mFjVhDOeu/asset/files/DeclarationLoisirculturel11-2017.pdf" TargetMode="External"/><Relationship Id="rId483" Type="http://schemas.openxmlformats.org/officeDocument/2006/relationships/hyperlink" Target="https://www.aufoindelarue.com/acces-pour-tous/" TargetMode="External"/><Relationship Id="rId240" Type="http://schemas.openxmlformats.org/officeDocument/2006/relationships/hyperlink" Target="https://www.youtube.com/channel/UC69Imh66URNnVKDcWgfCcLQ" TargetMode="External"/><Relationship Id="rId361" Type="http://schemas.openxmlformats.org/officeDocument/2006/relationships/hyperlink" Target="https://www.dailymotion.com/video/xkopiv" TargetMode="External"/><Relationship Id="rId482" Type="http://schemas.openxmlformats.org/officeDocument/2006/relationships/hyperlink" Target="https://festivoix.com/fr/mobilite-reduite/" TargetMode="External"/><Relationship Id="rId360" Type="http://schemas.openxmlformats.org/officeDocument/2006/relationships/hyperlink" Target="https://www.youtube.com/watch?v=niaJY0oi2v8" TargetMode="External"/><Relationship Id="rId481" Type="http://schemas.openxmlformats.org/officeDocument/2006/relationships/hyperlink" Target="https://festivoix.com/fr/mobilite-reduite/" TargetMode="External"/><Relationship Id="rId125" Type="http://schemas.openxmlformats.org/officeDocument/2006/relationships/hyperlink" Target="https://www.youtube.com/watch?v=9GLd8I3DDfk" TargetMode="External"/><Relationship Id="rId246" Type="http://schemas.openxmlformats.org/officeDocument/2006/relationships/hyperlink" Target="https://accesculture.org/" TargetMode="External"/><Relationship Id="rId367" Type="http://schemas.openxmlformats.org/officeDocument/2006/relationships/hyperlink" Target="https://www.youtube.com/watch?v=nyV_O7QVN9o" TargetMode="External"/><Relationship Id="rId488" Type="http://schemas.openxmlformats.org/officeDocument/2006/relationships/hyperlink" Target="https://www.unisound.be/" TargetMode="External"/><Relationship Id="rId124" Type="http://schemas.openxmlformats.org/officeDocument/2006/relationships/hyperlink" Target="https://youtu.be/kuAe1_frbRs" TargetMode="External"/><Relationship Id="rId245" Type="http://schemas.openxmlformats.org/officeDocument/2006/relationships/hyperlink" Target="https://arts-accessibles.fr/public-aveugle-et-malvoyant/visite-sensorielle/" TargetMode="External"/><Relationship Id="rId366" Type="http://schemas.openxmlformats.org/officeDocument/2006/relationships/hyperlink" Target="https://na01.safelinks.protection.outlook.com/?url=http%253A%252F%252Fdodevenement.blogspot.com%252F&amp;data=04%257C01%257C%257Caceac110b601414f075908d904f0a5a3%257C84df9e7fe9f640afb435aaaaaaaaaaaa%257C1%257C0%257C637546253951722765%257CUnknown%257CTWFpbGZsb3d8eyJWIjoiMC4wLjAwMDAiLCJQIjoiV2luMzIiLCJBTiI6Ik1haWwiLCJXVCI6Mn0%253D%257C1000&amp;sdata=PwsRRa0D08YkaFoGIuKtclxmg69PJKqSJsVeJa2r0Vk%253D&amp;reserved=0" TargetMode="External"/><Relationship Id="rId487" Type="http://schemas.openxmlformats.org/officeDocument/2006/relationships/hyperlink" Target="https://terresduson.com/2021/infos-pratiques/acces-pour-tous/" TargetMode="External"/><Relationship Id="rId123" Type="http://schemas.openxmlformats.org/officeDocument/2006/relationships/hyperlink" Target="https://auditionquebec.org/" TargetMode="External"/><Relationship Id="rId244" Type="http://schemas.openxmlformats.org/officeDocument/2006/relationships/hyperlink" Target="https://arts-accessibles.fr/public-aveugle-et-malvoyant/bande-demo-voix/" TargetMode="External"/><Relationship Id="rId365" Type="http://schemas.openxmlformats.org/officeDocument/2006/relationships/hyperlink" Target="https://www.keroul.qc.ca/DATA/TEXTEDOC/CulturePourTous.pdf" TargetMode="External"/><Relationship Id="rId486" Type="http://schemas.openxmlformats.org/officeDocument/2006/relationships/hyperlink" Target="https://www.youtube.com/watch?v=eCZdO5MtDCw&amp;ab_channel=37%2525C2%2525B0Mag" TargetMode="External"/><Relationship Id="rId122" Type="http://schemas.openxmlformats.org/officeDocument/2006/relationships/hyperlink" Target="https://www.keroul.qc.ca/DATA/DOCUMENTONGLETS/11_fr.pdf" TargetMode="External"/><Relationship Id="rId243" Type="http://schemas.openxmlformats.org/officeDocument/2006/relationships/hyperlink" Target="https://arts-accessibles.fr/public-aveugle-et-malvoyant/audiodescription/" TargetMode="External"/><Relationship Id="rId364" Type="http://schemas.openxmlformats.org/officeDocument/2006/relationships/hyperlink" Target="https://www.pourlasolidarite.eu/sites/default/files/publications/files/art_for_all_european_good_practices_guide_fr.pdf" TargetMode="External"/><Relationship Id="rId485" Type="http://schemas.openxmlformats.org/officeDocument/2006/relationships/hyperlink" Target="https://terresduson.com/2021/" TargetMode="External"/><Relationship Id="rId95" Type="http://schemas.openxmlformats.org/officeDocument/2006/relationships/hyperlink" Target="https://www.quebec.ca/culture/aide-financiere/appel-de-projets-culture-et-inclusion" TargetMode="External"/><Relationship Id="rId94" Type="http://schemas.openxmlformats.org/officeDocument/2006/relationships/hyperlink" Target="https://access2card.ca/" TargetMode="External"/><Relationship Id="rId97" Type="http://schemas.openxmlformats.org/officeDocument/2006/relationships/hyperlink" Target="https://www.quebec.ca/gouv/ministere/culture-communications/organismes-societes-etat" TargetMode="External"/><Relationship Id="rId96" Type="http://schemas.openxmlformats.org/officeDocument/2006/relationships/hyperlink" Target="https://www.mcc.gouv.qc.ca/index2439.html?id=282" TargetMode="External"/><Relationship Id="rId99" Type="http://schemas.openxmlformats.org/officeDocument/2006/relationships/hyperlink" Target="https://www.canada.ca/fr/emploi-developpement-social/programmes/fonds-accessibilite.html" TargetMode="External"/><Relationship Id="rId480" Type="http://schemas.openxmlformats.org/officeDocument/2006/relationships/hyperlink" Target="https://festivoix.com/fr/" TargetMode="External"/><Relationship Id="rId98" Type="http://schemas.openxmlformats.org/officeDocument/2006/relationships/hyperlink" Target="https://www.canada.ca/fr/emploi-developpement-social.html" TargetMode="External"/><Relationship Id="rId91" Type="http://schemas.openxmlformats.org/officeDocument/2006/relationships/hyperlink" Target="https://www.altergo.ca/fr/nos-services/marches-exploratoires/" TargetMode="External"/><Relationship Id="rId90" Type="http://schemas.openxmlformats.org/officeDocument/2006/relationships/hyperlink" Target="https://www.keroul.qc.ca/evaluation-et-certification.html" TargetMode="External"/><Relationship Id="rId93" Type="http://schemas.openxmlformats.org/officeDocument/2006/relationships/hyperlink" Target="https://www.carteloisir.ca/" TargetMode="External"/><Relationship Id="rId92" Type="http://schemas.openxmlformats.org/officeDocument/2006/relationships/hyperlink" Target="https://societelogique.org/formation/" TargetMode="External"/><Relationship Id="rId118" Type="http://schemas.openxmlformats.org/officeDocument/2006/relationships/hyperlink" Target="https://www.keroul.qc.ca/" TargetMode="External"/><Relationship Id="rId239" Type="http://schemas.openxmlformats.org/officeDocument/2006/relationships/hyperlink" Target="https://arts-accessibles.fr/" TargetMode="External"/><Relationship Id="rId117" Type="http://schemas.openxmlformats.org/officeDocument/2006/relationships/hyperlink" Target="https://www.kulturinklusiv.ch/fr/label/charte-de-lrinclusion-culturelle-293.html" TargetMode="External"/><Relationship Id="rId238" Type="http://schemas.openxmlformats.org/officeDocument/2006/relationships/hyperlink" Target="https://placedesarts.com/fr/art-en-soi/programme-formation-collectivite/art-adapte" TargetMode="External"/><Relationship Id="rId359" Type="http://schemas.openxmlformats.org/officeDocument/2006/relationships/hyperlink" Target="https://canalm.vuesetvoix.com/limpact-art-visuels-sante/" TargetMode="External"/><Relationship Id="rId116" Type="http://schemas.openxmlformats.org/officeDocument/2006/relationships/hyperlink" Target="https://www.kulturinklusiv.ch/fr/label/charte-de-lrinclusion-culturelle-293.html" TargetMode="External"/><Relationship Id="rId237" Type="http://schemas.openxmlformats.org/officeDocument/2006/relationships/hyperlink" Target="https://www.youtube.com/watch?v=c1_tKvVLvo0" TargetMode="External"/><Relationship Id="rId358" Type="http://schemas.openxmlformats.org/officeDocument/2006/relationships/hyperlink" Target="https://www.amitele.ca/category/sorties-arts-et-culture/media/exposition-dun-oeil-different" TargetMode="External"/><Relationship Id="rId479" Type="http://schemas.openxmlformats.org/officeDocument/2006/relationships/hyperlink" Target="https://www.youtube.com/watch?v=vJBBKaxVZfQ&amp;ab_channel=RockenSeine" TargetMode="External"/><Relationship Id="rId115" Type="http://schemas.openxmlformats.org/officeDocument/2006/relationships/hyperlink" Target="https://www.kulturinklusiv.ch/fr/label/charte-de-lrinclusion-culturelle-293.html" TargetMode="External"/><Relationship Id="rId236" Type="http://schemas.openxmlformats.org/officeDocument/2006/relationships/hyperlink" Target="http://www.placedesarts.com" TargetMode="External"/><Relationship Id="rId357" Type="http://schemas.openxmlformats.org/officeDocument/2006/relationships/hyperlink" Target="https://www.amitele.ca/category/ca-me-regarde/media/atelier-de-peinture-parfumee" TargetMode="External"/><Relationship Id="rId478" Type="http://schemas.openxmlformats.org/officeDocument/2006/relationships/hyperlink" Target="http://www.rockenseine.com" TargetMode="External"/><Relationship Id="rId599" Type="http://schemas.openxmlformats.org/officeDocument/2006/relationships/hyperlink" Target="https://www.youtube.com/watch?v=8s-BHiHaFxo" TargetMode="External"/><Relationship Id="rId119" Type="http://schemas.openxmlformats.org/officeDocument/2006/relationships/hyperlink" Target="https://www.altergo.ca/fr/accessibilite-universelle/quest-ce-que-laccessibilite-universelle/" TargetMode="External"/><Relationship Id="rId110" Type="http://schemas.openxmlformats.org/officeDocument/2006/relationships/hyperlink" Target="https://www.culturepourtous.ca/nos-projets/" TargetMode="External"/><Relationship Id="rId231" Type="http://schemas.openxmlformats.org/officeDocument/2006/relationships/hyperlink" Target="https://www.ecoledecirque.com/" TargetMode="External"/><Relationship Id="rId352" Type="http://schemas.openxmlformats.org/officeDocument/2006/relationships/hyperlink" Target="https://artsetculture.ca/axart-le-portail-de-laccessibilite-universelle-quand-lart-fait-reflechir/" TargetMode="External"/><Relationship Id="rId473" Type="http://schemas.openxmlformats.org/officeDocument/2006/relationships/hyperlink" Target="https://www.lecollectifdesfestivals.org/collectif/wp-content/files/Fiche_Accessibilite.pdf" TargetMode="External"/><Relationship Id="rId594" Type="http://schemas.openxmlformats.org/officeDocument/2006/relationships/hyperlink" Target="https://new.tadeo.fr/musicien-sourd-a-lecoute/" TargetMode="External"/><Relationship Id="rId230" Type="http://schemas.openxmlformats.org/officeDocument/2006/relationships/hyperlink" Target="https://www.youtube.com/watch?v=crqPp_uTwz4&amp;t=140s&amp;ab_channel=CirqueHorsPiste" TargetMode="External"/><Relationship Id="rId351" Type="http://schemas.openxmlformats.org/officeDocument/2006/relationships/hyperlink" Target="https://www.journalexpress.ca/2021/06/03/favoriser-linclusion-des-personnes-handicapees-par-lart/" TargetMode="External"/><Relationship Id="rId472" Type="http://schemas.openxmlformats.org/officeDocument/2006/relationships/hyperlink" Target="https://www.altergo.ca/wp-content/uploads/2020/09/accessibilite_universelle_evenements_altergo_0-1.pdf" TargetMode="External"/><Relationship Id="rId593" Type="http://schemas.openxmlformats.org/officeDocument/2006/relationships/hyperlink" Target="https://www.vivason.fr/actualites/la-musique-percue-par-les-sourds" TargetMode="External"/><Relationship Id="rId350" Type="http://schemas.openxmlformats.org/officeDocument/2006/relationships/hyperlink" Target="https://www.telerama.fr/sortir/amputee-des-deux-jambes-la-photographe-mari-katayama-transcende-le-handicap-6941133.php" TargetMode="External"/><Relationship Id="rId471" Type="http://schemas.openxmlformats.org/officeDocument/2006/relationships/hyperlink" Target="https://www.youtube.com/watch?v=8Qxl6j1dShs&amp;ab_channel=Culturepourtous" TargetMode="External"/><Relationship Id="rId592" Type="http://schemas.openxmlformats.org/officeDocument/2006/relationships/hyperlink" Target="https://plus.lapresse.ca/screens/f5a8a104-59f7-4f21-b0ef-f344fb2ab34e__7C___0.html" TargetMode="External"/><Relationship Id="rId470" Type="http://schemas.openxmlformats.org/officeDocument/2006/relationships/hyperlink" Target="https://www.youtube.com/watch?v=thIxqIwac3Y&amp;ab_channel=ICIRadio-CanadaPremi%2525C3%2525A8re" TargetMode="External"/><Relationship Id="rId591" Type="http://schemas.openxmlformats.org/officeDocument/2006/relationships/hyperlink" Target="https://www.francemusique.fr/savoirs-pratiques/instruments-pour-les-sourds-78336" TargetMode="External"/><Relationship Id="rId114" Type="http://schemas.openxmlformats.org/officeDocument/2006/relationships/hyperlink" Target="https://www.kulturinklusiv.ch/fr/outils/guides-299.html" TargetMode="External"/><Relationship Id="rId235" Type="http://schemas.openxmlformats.org/officeDocument/2006/relationships/hyperlink" Target="https://www.youtube.com/watch?v=D9zpwR-_24A" TargetMode="External"/><Relationship Id="rId356" Type="http://schemas.openxmlformats.org/officeDocument/2006/relationships/hyperlink" Target="https://www.lereflet.qc.ca/les-villes-facilitent-les-loisirs-des-personnes-handicapees/" TargetMode="External"/><Relationship Id="rId477" Type="http://schemas.openxmlformats.org/officeDocument/2006/relationships/hyperlink" Target="https://www.gatineau.ca/docs/guichet_municipal/accessibilite_universelle/guide_accessibilite_universelle_evenements_speciaux.fr-CA.pdf" TargetMode="External"/><Relationship Id="rId598" Type="http://schemas.openxmlformats.org/officeDocument/2006/relationships/hyperlink" Target="https://www.youtube.com/watch?v=zTne3fot5Zo" TargetMode="External"/><Relationship Id="rId113" Type="http://schemas.openxmlformats.org/officeDocument/2006/relationships/hyperlink" Target="https://vimeo.com/456497469" TargetMode="External"/><Relationship Id="rId234" Type="http://schemas.openxmlformats.org/officeDocument/2006/relationships/hyperlink" Target="http://lesmuses.org/" TargetMode="External"/><Relationship Id="rId355" Type="http://schemas.openxmlformats.org/officeDocument/2006/relationships/hyperlink" Target="https://www.lapresse.ca/arts/arts-visuels/201704/17/01-5089049-saisir-les-couleurs-par-le-toucher-pour-les-malvoyants.php" TargetMode="External"/><Relationship Id="rId476" Type="http://schemas.openxmlformats.org/officeDocument/2006/relationships/hyperlink" Target="https://collections.ola.org/mon/30009/336416-f.pdf" TargetMode="External"/><Relationship Id="rId597" Type="http://schemas.openxmlformats.org/officeDocument/2006/relationships/hyperlink" Target="https://www.youtube.com/watch?v=-pYsPvTSLlo&amp;t=1s" TargetMode="External"/><Relationship Id="rId112" Type="http://schemas.openxmlformats.org/officeDocument/2006/relationships/hyperlink" Target="http://www.cultureinclusive.ch/" TargetMode="External"/><Relationship Id="rId233" Type="http://schemas.openxmlformats.org/officeDocument/2006/relationships/hyperlink" Target="https://www.youtube.com/watch?v=T8HjvBLXyKw&amp;ab_channel=Soci%252525C3%252525A9t%252525C3%252525A9qu%252525C3%252525A9b%252525C3%252525A9coisedelad%252525C3%252525A9ficienceintellectuelle" TargetMode="External"/><Relationship Id="rId354" Type="http://schemas.openxmlformats.org/officeDocument/2006/relationships/hyperlink" Target="https://ici.radio-canada.ca/nouvelle/1307756/exposition-peinture-aveugles-mal-voyants-ecart" TargetMode="External"/><Relationship Id="rId475" Type="http://schemas.openxmlformats.org/officeDocument/2006/relationships/hyperlink" Target="https://www.lorient-agglo.bzh/fileadmin/user_upload/Services/Handicap/Guide_pratique_evenementiel_handicap.pdf" TargetMode="External"/><Relationship Id="rId596" Type="http://schemas.openxmlformats.org/officeDocument/2006/relationships/hyperlink" Target="http://rire.ctreq.qc.ca/2013/07/creativite_et_musique/" TargetMode="External"/><Relationship Id="rId111" Type="http://schemas.openxmlformats.org/officeDocument/2006/relationships/hyperlink" Target="https://www.culturepourtous.ca/professionnels-de-la-culture/lab-culturel/" TargetMode="External"/><Relationship Id="rId232" Type="http://schemas.openxmlformats.org/officeDocument/2006/relationships/hyperlink" Target="https://www.e-cirqueverdun.com/" TargetMode="External"/><Relationship Id="rId353" Type="http://schemas.openxmlformats.org/officeDocument/2006/relationships/hyperlink" Target="https://ici.radio-canada.ca/nouvelle/1037098/oeuvres-jeunes-deficients-musee-beaux-arts-montreal-art-exposition-intellectuel-handicap-ecole-irenee-lussier" TargetMode="External"/><Relationship Id="rId474" Type="http://schemas.openxmlformats.org/officeDocument/2006/relationships/hyperlink" Target="https://weezevent.com/fr/blog/accessibilite-evenement/" TargetMode="External"/><Relationship Id="rId595" Type="http://schemas.openxmlformats.org/officeDocument/2006/relationships/hyperlink" Target="https://www.musique-sante.org/fr/projets-en-france/rencontre-entre-un-orchestre-symphonique-et-des-enfants-en-situations-de-handicap" TargetMode="External"/><Relationship Id="rId305" Type="http://schemas.openxmlformats.org/officeDocument/2006/relationships/hyperlink" Target="http://marketing-digital.audencia.com/jeu-video-art-numerique-hybridations/" TargetMode="External"/><Relationship Id="rId426" Type="http://schemas.openxmlformats.org/officeDocument/2006/relationships/hyperlink" Target="https://www.entr2marches.com/" TargetMode="External"/><Relationship Id="rId547" Type="http://schemas.openxmlformats.org/officeDocument/2006/relationships/hyperlink" Target="https://webzine.okeenea.com/culture-pour-tous-comment-rendre-musees-accessibles-personnes-handicap/" TargetMode="External"/><Relationship Id="rId304" Type="http://schemas.openxmlformats.org/officeDocument/2006/relationships/hyperlink" Target="https://www.youtube.com/watch?v=jtFthRSqRwQ&amp;ab_channel=Limelight" TargetMode="External"/><Relationship Id="rId425" Type="http://schemas.openxmlformats.org/officeDocument/2006/relationships/hyperlink" Target="https://retourdimage.eu/" TargetMode="External"/><Relationship Id="rId546" Type="http://schemas.openxmlformats.org/officeDocument/2006/relationships/hyperlink" Target="https://www.montpellier.archi.fr/wp-content/uploads/2020/10/2019-2020_DPEA-Sceno_FOURNEAU_ExplorationSensorielleDansExperienceMuseo.pdf" TargetMode="External"/><Relationship Id="rId303" Type="http://schemas.openxmlformats.org/officeDocument/2006/relationships/hyperlink" Target="https://www.youtube.com/watch?v=F94dK7aOYJs&amp;ab_channel=ManufacturingInstitute" TargetMode="External"/><Relationship Id="rId424" Type="http://schemas.openxmlformats.org/officeDocument/2006/relationships/hyperlink" Target="https://www.cinemamoderne.com/films/details/projection-decontractee-au-moderne-x-fnc-journees-de-la-culture/?fbclid=IwAR3nsfkbOkeH0HGfc21bCUVKZrgcpSKNC9NcwyLeCq9XMmPxEBRAnKlMpO4" TargetMode="External"/><Relationship Id="rId545" Type="http://schemas.openxmlformats.org/officeDocument/2006/relationships/hyperlink" Target="https://www.amitele.ca/category/ca-me-regarde/media/la-cour-des-sens-du-jardin-botanique" TargetMode="External"/><Relationship Id="rId302" Type="http://schemas.openxmlformats.org/officeDocument/2006/relationships/hyperlink" Target="https://www.keroul.qc.ca/DATA/TEXTEDOC/FIN-Brochure-Bibliotheque-Web.pdf" TargetMode="External"/><Relationship Id="rId423" Type="http://schemas.openxmlformats.org/officeDocument/2006/relationships/hyperlink" Target="https://www.cinemamoderne.com/" TargetMode="External"/><Relationship Id="rId544" Type="http://schemas.openxmlformats.org/officeDocument/2006/relationships/hyperlink" Target="https://www.vimeo.com/563188124" TargetMode="External"/><Relationship Id="rId309" Type="http://schemas.openxmlformats.org/officeDocument/2006/relationships/hyperlink" Target="https://momentfactory.com/" TargetMode="External"/><Relationship Id="rId308" Type="http://schemas.openxmlformats.org/officeDocument/2006/relationships/hyperlink" Target="https://www.agencetopo.qc.ca/wp/equipements/" TargetMode="External"/><Relationship Id="rId429" Type="http://schemas.openxmlformats.org/officeDocument/2006/relationships/hyperlink" Target="https://www.youtube.com/watch?v=PYK6Lk1mFlo" TargetMode="External"/><Relationship Id="rId307" Type="http://schemas.openxmlformats.org/officeDocument/2006/relationships/hyperlink" Target="https://www.youtube.com/hashtag/tousgamers" TargetMode="External"/><Relationship Id="rId428" Type="http://schemas.openxmlformats.org/officeDocument/2006/relationships/hyperlink" Target="https://filmmakers.festhome.com/festival/5162" TargetMode="External"/><Relationship Id="rId549" Type="http://schemas.openxmlformats.org/officeDocument/2006/relationships/hyperlink" Target="https://www.mbam.qc.ca/workspace/uploads/files/framework-fr.pdf" TargetMode="External"/><Relationship Id="rId306" Type="http://schemas.openxmlformats.org/officeDocument/2006/relationships/hyperlink" Target="https://www.lemonde.fr/pixels/article/2019/06/29/le-jeu-video-est-de-l-art-c-est-juste-que-les-gens-ne-s-en-rendent-pas-compte_5483089_4408996.html" TargetMode="External"/><Relationship Id="rId427" Type="http://schemas.openxmlformats.org/officeDocument/2006/relationships/hyperlink" Target="https://www.youtube.com/watch?v=qnhsslEZd0o&amp;t=8s" TargetMode="External"/><Relationship Id="rId548" Type="http://schemas.openxmlformats.org/officeDocument/2006/relationships/hyperlink" Target="https://museologie.uqam.ca/wp-content/uploads/2020/06/Ressources-virtuelles_musees.pdf" TargetMode="External"/><Relationship Id="rId301" Type="http://schemas.openxmlformats.org/officeDocument/2006/relationships/hyperlink" Target="https://laboratoirecreation.banq.qc.ca/index.php/Qu%2525E2%252580%252599est-ce_qu%2525E2%252580%252599un_laboratoire_de_cr%2525C3%2525A9ation?" TargetMode="External"/><Relationship Id="rId422" Type="http://schemas.openxmlformats.org/officeDocument/2006/relationships/hyperlink" Target="https://www.cineplex.com/Cinemas/SensibilitesSensorielles" TargetMode="External"/><Relationship Id="rId543" Type="http://schemas.openxmlformats.org/officeDocument/2006/relationships/hyperlink" Target="https://www.youtube.com/watch?v=62n2v-qyK0g&amp;ab_channel=MuseumdeToulouse" TargetMode="External"/><Relationship Id="rId300" Type="http://schemas.openxmlformats.org/officeDocument/2006/relationships/hyperlink" Target="https://www.lescahiersdelinnovation.com/tiers-lieu-et-autres-fablab-hackerspace-medialab-living-lab-vous-ny-comprenez-plus-rien/" TargetMode="External"/><Relationship Id="rId421" Type="http://schemas.openxmlformats.org/officeDocument/2006/relationships/hyperlink" Target="https://www.cineplex.com/Cinemas/SensibilitesSensorielles" TargetMode="External"/><Relationship Id="rId542" Type="http://schemas.openxmlformats.org/officeDocument/2006/relationships/hyperlink" Target="https://www.amitele.ca/category/ca-me-regarde/media/le-musee-des-beaux-arts-de-montreal-inclusif" TargetMode="External"/><Relationship Id="rId420" Type="http://schemas.openxmlformats.org/officeDocument/2006/relationships/hyperlink" Target="https://www.youtube.com/watch?v=SV1Xei5zkW8" TargetMode="External"/><Relationship Id="rId541" Type="http://schemas.openxmlformats.org/officeDocument/2006/relationships/hyperlink" Target="https://www.amitele.ca/category/ca-me-regarde/media/coup-doeil-techno-virtuoz" TargetMode="External"/><Relationship Id="rId540" Type="http://schemas.openxmlformats.org/officeDocument/2006/relationships/hyperlink" Target="https://www.amitele.ca/category/capsules-et-reportages/media/les-mayas-au-musee-de-la-civilisation" TargetMode="External"/><Relationship Id="rId415" Type="http://schemas.openxmlformats.org/officeDocument/2006/relationships/hyperlink" Target="https://webzine.okeenea.com/cinema-accessible-aveugles/" TargetMode="External"/><Relationship Id="rId536" Type="http://schemas.openxmlformats.org/officeDocument/2006/relationships/hyperlink" Target="https://www.musees.qc.ca/fr/musees/chroniques/experimentez-les-applications-numeriques-au-musee" TargetMode="External"/><Relationship Id="rId414" Type="http://schemas.openxmlformats.org/officeDocument/2006/relationships/hyperlink" Target="https://www.enfant-different.org/outils-de-sensibilisation/films-dessins-animes-sensibiliser-au-handicap" TargetMode="External"/><Relationship Id="rId535" Type="http://schemas.openxmlformats.org/officeDocument/2006/relationships/hyperlink" Target="https://journals.openedition.org/cm/2731" TargetMode="External"/><Relationship Id="rId413" Type="http://schemas.openxmlformats.org/officeDocument/2006/relationships/hyperlink" Target="https://www.youtube.com/watch?v=icQVeacGQmk" TargetMode="External"/><Relationship Id="rId534" Type="http://schemas.openxmlformats.org/officeDocument/2006/relationships/hyperlink" Target="https://ici.radio-canada.ca/nouvelle/665744/exposition-de-nus-a-la-galerie-tactile-du-louvre" TargetMode="External"/><Relationship Id="rId412" Type="http://schemas.openxmlformats.org/officeDocument/2006/relationships/hyperlink" Target="https://www.youtube.com/watch?v=ITR1azNCa1M" TargetMode="External"/><Relationship Id="rId533" Type="http://schemas.openxmlformats.org/officeDocument/2006/relationships/hyperlink" Target="https://www.museumnext.com/article/making-museums-accessible-with-a-telepresence-robot/" TargetMode="External"/><Relationship Id="rId419" Type="http://schemas.openxmlformats.org/officeDocument/2006/relationships/hyperlink" Target="http://www.cinemadifference.com" TargetMode="External"/><Relationship Id="rId418" Type="http://schemas.openxmlformats.org/officeDocument/2006/relationships/hyperlink" Target="https://blogue.onf.ca/blogue/2018/12/07/cinq-histoires-inspirantes-personnes-handicap/?fbclid=IwAR3yu2BtgUYlSMn0rVbiTPFD_esxgDQw6zhkDI8qvGBI0IDuWSu_tu_dmqs" TargetMode="External"/><Relationship Id="rId539" Type="http://schemas.openxmlformats.org/officeDocument/2006/relationships/hyperlink" Target="https://www.youtube.com/channel/UCsOcKodqVBHg8Xoe9-7nkcQ" TargetMode="External"/><Relationship Id="rId417" Type="http://schemas.openxmlformats.org/officeDocument/2006/relationships/hyperlink" Target="https://www.culture.gouv.fr/Sites-thematiques/Developpement-culturel/Culture-et-handicap/Guides-pratiques/Cinema-et-accessibilite-2018" TargetMode="External"/><Relationship Id="rId538" Type="http://schemas.openxmlformats.org/officeDocument/2006/relationships/hyperlink" Target="https://youtu.be/21r9J-73Rm8" TargetMode="External"/><Relationship Id="rId416" Type="http://schemas.openxmlformats.org/officeDocument/2006/relationships/hyperlink" Target="https://www.handinorme.com/accessibilite-handicap/237-comment-rendre-votre-cinema-accessible-aux-personnes-en-situation-de-handicap-" TargetMode="External"/><Relationship Id="rId537" Type="http://schemas.openxmlformats.org/officeDocument/2006/relationships/hyperlink" Target="http://www.club-innovation-culture.fr/museo-prado-madrid-encourage-malvoyants-a-toucher-6-de-ses-oeuvres/" TargetMode="External"/><Relationship Id="rId411" Type="http://schemas.openxmlformats.org/officeDocument/2006/relationships/hyperlink" Target="https://www.facebook.com/watch/?ref=search&amp;v=10160167422055018&amp;external_log_id=b8ae26c0-e4d4-42e0-9701-2abe125b0665&amp;q=cinema%252520handicap" TargetMode="External"/><Relationship Id="rId532" Type="http://schemas.openxmlformats.org/officeDocument/2006/relationships/hyperlink" Target="https://www.lhebdojournal.com/museolab-la-technologie-fait-son-entree-au-musee-pop/" TargetMode="External"/><Relationship Id="rId410" Type="http://schemas.openxmlformats.org/officeDocument/2006/relationships/hyperlink" Target="https://www.facebook.com/watch/?v=350197458931220" TargetMode="External"/><Relationship Id="rId531" Type="http://schemas.openxmlformats.org/officeDocument/2006/relationships/hyperlink" Target="https://ici.radio-canada.ca/nouvelle/1096400/braille-declin-aveugle-analphabete-handicap-nouvelles-technologies-education" TargetMode="External"/><Relationship Id="rId530" Type="http://schemas.openxmlformats.org/officeDocument/2006/relationships/hyperlink" Target="https://ici.radio-canada.ca/nouvelle/1162479/maquette-aveugle-stade-olympique-montreal" TargetMode="External"/><Relationship Id="rId206" Type="http://schemas.openxmlformats.org/officeDocument/2006/relationships/hyperlink" Target="http://red-danse.ca" TargetMode="External"/><Relationship Id="rId327" Type="http://schemas.openxmlformats.org/officeDocument/2006/relationships/hyperlink" Target="http://www.virtualmuseum.ca/sgc-cms/expositions-exhibitions/arts_mediatiques-media_arts/art_mediatique-media_art-fra.php" TargetMode="External"/><Relationship Id="rId448" Type="http://schemas.openxmlformats.org/officeDocument/2006/relationships/hyperlink" Target="https://www.keroul.qc.ca/DATA/DOCUMENTONGLETS/19_fr.pdf" TargetMode="External"/><Relationship Id="rId569" Type="http://schemas.openxmlformats.org/officeDocument/2006/relationships/hyperlink" Target="http://www.mnbaq.org" TargetMode="External"/><Relationship Id="rId205" Type="http://schemas.openxmlformats.org/officeDocument/2006/relationships/hyperlink" Target="https://www.youtube.com/watch?v=oorVS8n7ZrI&amp;ab_channel=RTAdos" TargetMode="External"/><Relationship Id="rId326" Type="http://schemas.openxmlformats.org/officeDocument/2006/relationships/hyperlink" Target="https://www.culturecdq.ca/2-general/50-l-art-numerique" TargetMode="External"/><Relationship Id="rId447" Type="http://schemas.openxmlformats.org/officeDocument/2006/relationships/hyperlink" Target="https://www.keroul.qc.ca/DATA/DOCUMENTONGLETS/24_fr.pdf" TargetMode="External"/><Relationship Id="rId568" Type="http://schemas.openxmlformats.org/officeDocument/2006/relationships/hyperlink" Target="https://www.youtube.com/channel/UCeuLHI8mAM22MZPqdVY6BHg" TargetMode="External"/><Relationship Id="rId204" Type="http://schemas.openxmlformats.org/officeDocument/2006/relationships/hyperlink" Target="https://joejacketjohn.com" TargetMode="External"/><Relationship Id="rId325" Type="http://schemas.openxmlformats.org/officeDocument/2006/relationships/hyperlink" Target="https://www.culturespaces.com/sites/ceportail/files/dossier_art_en_immersion_2020_1.pdf" TargetMode="External"/><Relationship Id="rId446" Type="http://schemas.openxmlformats.org/officeDocument/2006/relationships/hyperlink" Target="http://www.keroul.qc.ca/DATA/DOCUMENTONGLETS/24_fr.pdf" TargetMode="External"/><Relationship Id="rId567" Type="http://schemas.openxmlformats.org/officeDocument/2006/relationships/hyperlink" Target="https://www.youtube.com/watch?v=LfImLMiy5BQ&amp;ab_channel=Pointe-%2525C3%2525A0-Calli%2525C3%2525A8re" TargetMode="External"/><Relationship Id="rId203" Type="http://schemas.openxmlformats.org/officeDocument/2006/relationships/hyperlink" Target="https://www.facebook.com/watch/?v=346105193834743" TargetMode="External"/><Relationship Id="rId324" Type="http://schemas.openxmlformats.org/officeDocument/2006/relationships/hyperlink" Target="https://numa.media/" TargetMode="External"/><Relationship Id="rId445" Type="http://schemas.openxmlformats.org/officeDocument/2006/relationships/hyperlink" Target="https://www.keroul.qc.ca/DATA/DOCUMENTONGLETS/23_fr.pdf" TargetMode="External"/><Relationship Id="rId566" Type="http://schemas.openxmlformats.org/officeDocument/2006/relationships/hyperlink" Target="https://pacmusee.qc.ca/" TargetMode="External"/><Relationship Id="rId209" Type="http://schemas.openxmlformats.org/officeDocument/2006/relationships/hyperlink" Target="https://vimeo.com/295295430" TargetMode="External"/><Relationship Id="rId208" Type="http://schemas.openxmlformats.org/officeDocument/2006/relationships/hyperlink" Target="http://corpusculedanse.com/" TargetMode="External"/><Relationship Id="rId329" Type="http://schemas.openxmlformats.org/officeDocument/2006/relationships/hyperlink" Target="https://www.youtube.com/watch?v=FaDBIHIwYEQ&amp;t=1s&amp;ab_channel=AMI-t%2525C3%2525A9l%2525C3%2525A9" TargetMode="External"/><Relationship Id="rId207" Type="http://schemas.openxmlformats.org/officeDocument/2006/relationships/hyperlink" Target="https://grandsballets.com/fr/centre-national-de-danse-therapie/a-propos-du-centre/" TargetMode="External"/><Relationship Id="rId328" Type="http://schemas.openxmlformats.org/officeDocument/2006/relationships/hyperlink" Target="https://www.productionsspectrum.com/home-fr" TargetMode="External"/><Relationship Id="rId449" Type="http://schemas.openxmlformats.org/officeDocument/2006/relationships/hyperlink" Target="https://www.keroul.qc.ca/DATA/DOCUMENTONGLETS/21_fr.pdf" TargetMode="External"/><Relationship Id="rId440" Type="http://schemas.openxmlformats.org/officeDocument/2006/relationships/hyperlink" Target="https://www.youtube.com/watch?time_continue=15&amp;v=VhRoCgQf22w&amp;feature=emb_logo&amp;ab_channel=France3Bourgogne-Franche-Comt%2525C3%2525A9" TargetMode="External"/><Relationship Id="rId561" Type="http://schemas.openxmlformats.org/officeDocument/2006/relationships/hyperlink" Target="https://digihub.ca/" TargetMode="External"/><Relationship Id="rId560" Type="http://schemas.openxmlformats.org/officeDocument/2006/relationships/hyperlink" Target="https://www.youtube.com/watch?v=RSunRrtbkic&amp;ab_channel=LaGazettedelaMauricie" TargetMode="External"/><Relationship Id="rId202" Type="http://schemas.openxmlformats.org/officeDocument/2006/relationships/hyperlink" Target="https://poche---gve.ch/" TargetMode="External"/><Relationship Id="rId323" Type="http://schemas.openxmlformats.org/officeDocument/2006/relationships/hyperlink" Target="https://www.amitele.ca/category/ca-me-regarde/media/coup-doeil-techno-voir-avec-un-casque" TargetMode="External"/><Relationship Id="rId444" Type="http://schemas.openxmlformats.org/officeDocument/2006/relationships/hyperlink" Target="https://www.keroul.qc.ca/DATA/DOCUMENTONGLETS/22_fr.pdf" TargetMode="External"/><Relationship Id="rId565" Type="http://schemas.openxmlformats.org/officeDocument/2006/relationships/hyperlink" Target="https://www.centredessciencesdemontreal.com/" TargetMode="External"/><Relationship Id="rId201" Type="http://schemas.openxmlformats.org/officeDocument/2006/relationships/hyperlink" Target="https://www.theatreducristal.com/compagnie/artistes/comediens/" TargetMode="External"/><Relationship Id="rId322" Type="http://schemas.openxmlformats.org/officeDocument/2006/relationships/hyperlink" Target="https://fictionreelle.fr/handicap-realite-virtuelle-vr-evader-quotidien/" TargetMode="External"/><Relationship Id="rId443" Type="http://schemas.openxmlformats.org/officeDocument/2006/relationships/hyperlink" Target="https://www.dailymotion.com/video/x6nwsir" TargetMode="External"/><Relationship Id="rId564" Type="http://schemas.openxmlformats.org/officeDocument/2006/relationships/hyperlink" Target="http://www.mbam.qc.ca/" TargetMode="External"/><Relationship Id="rId200" Type="http://schemas.openxmlformats.org/officeDocument/2006/relationships/hyperlink" Target="https://www.youtube.com/watch?v=rypHf9KNsFg&amp;ab_channel=Th%252525C3%252525A9%252525C3%252525A2treduCristal" TargetMode="External"/><Relationship Id="rId321" Type="http://schemas.openxmlformats.org/officeDocument/2006/relationships/hyperlink" Target="https://www.faire-face.fr/2018/02/14/sensibiliser-handicap-jeux-video/" TargetMode="External"/><Relationship Id="rId442" Type="http://schemas.openxmlformats.org/officeDocument/2006/relationships/hyperlink" Target="https://www.youtube.com/watch?v=oCqkD1RNDyM&amp;ab_channel=NuitsdeFourvi%2525C3%2525A8re" TargetMode="External"/><Relationship Id="rId563" Type="http://schemas.openxmlformats.org/officeDocument/2006/relationships/hyperlink" Target="https://macm.org/calendrier" TargetMode="External"/><Relationship Id="rId320" Type="http://schemas.openxmlformats.org/officeDocument/2006/relationships/hyperlink" Target="https://www.lesoleil.com/actualite/a-travers-les-yeux-dun-enfant-autiste-140c4cbab15e3e6de5e4f0bde6f4a1ed" TargetMode="External"/><Relationship Id="rId441" Type="http://schemas.openxmlformats.org/officeDocument/2006/relationships/hyperlink" Target="https://www.facebook.com/watch/?v=1374196252603917" TargetMode="External"/><Relationship Id="rId562" Type="http://schemas.openxmlformats.org/officeDocument/2006/relationships/hyperlink" Target="https://macm.org/" TargetMode="External"/><Relationship Id="rId316" Type="http://schemas.openxmlformats.org/officeDocument/2006/relationships/hyperlink" Target="https://www.ceciaa.com/" TargetMode="External"/><Relationship Id="rId437" Type="http://schemas.openxmlformats.org/officeDocument/2006/relationships/hyperlink" Target="https://www.altergo.ca/wp-content/uploads/2020/09/accessibilite_universelle_evenements_altergo_0-1.pdf" TargetMode="External"/><Relationship Id="rId558" Type="http://schemas.openxmlformats.org/officeDocument/2006/relationships/hyperlink" Target="https://www.musees.qc.ca/fr/professionnel/bonnes-pratiques/mise-en-exposition-conception-et-design" TargetMode="External"/><Relationship Id="rId315" Type="http://schemas.openxmlformats.org/officeDocument/2006/relationships/hyperlink" Target="https://www.xyz-tc.com/realisations/%2523exposition" TargetMode="External"/><Relationship Id="rId436" Type="http://schemas.openxmlformats.org/officeDocument/2006/relationships/hyperlink" Target="https://www.ville.quebec.qc.ca/citoyens/accessibilite/docs/acces_Fiche17.pdf" TargetMode="External"/><Relationship Id="rId557" Type="http://schemas.openxmlformats.org/officeDocument/2006/relationships/hyperlink" Target="https://www.musees.qc.ca/fr/musees/guide" TargetMode="External"/><Relationship Id="rId314" Type="http://schemas.openxmlformats.org/officeDocument/2006/relationships/hyperlink" Target="https://e-hlab.com/" TargetMode="External"/><Relationship Id="rId435" Type="http://schemas.openxmlformats.org/officeDocument/2006/relationships/hyperlink" Target="https://www.keroul.qc.ca/section/7-fiches-techniques-illustrees.html" TargetMode="External"/><Relationship Id="rId556" Type="http://schemas.openxmlformats.org/officeDocument/2006/relationships/hyperlink" Target="https://www.musees.qc.ca/" TargetMode="External"/><Relationship Id="rId313" Type="http://schemas.openxmlformats.org/officeDocument/2006/relationships/hyperlink" Target="https://www.oboro.net/fr" TargetMode="External"/><Relationship Id="rId434" Type="http://schemas.openxmlformats.org/officeDocument/2006/relationships/hyperlink" Target="https://www.keroul.qc.ca/DATA/DOCUMENTONGLETS/17_fr.pdf" TargetMode="External"/><Relationship Id="rId555" Type="http://schemas.openxmlformats.org/officeDocument/2006/relationships/hyperlink" Target="https://macm.org/app/uploads/2021/12/Politique-daccessibilite%CC%81-universelle_Approuvee_22062021.pdf" TargetMode="External"/><Relationship Id="rId319" Type="http://schemas.openxmlformats.org/officeDocument/2006/relationships/hyperlink" Target="https://www.yanous.com/pratique/sports-loisirs/sportsloisirs210108.html" TargetMode="External"/><Relationship Id="rId318" Type="http://schemas.openxmlformats.org/officeDocument/2006/relationships/hyperlink" Target="https://www.ledevoir.com/culture/ecrans/599364/jeu-video-le-handicap-ne-peut-pas-etre-un-handicap-devant-la-console" TargetMode="External"/><Relationship Id="rId439" Type="http://schemas.openxmlformats.org/officeDocument/2006/relationships/hyperlink" Target="https://www.youtube.com/watch?v=wPrUbyoF46g&amp;ab_channel=TrackzMobility" TargetMode="External"/><Relationship Id="rId317" Type="http://schemas.openxmlformats.org/officeDocument/2006/relationships/hyperlink" Target="https://www.altergo.ca/fr/actualites/pour-des-jeux-video-plus-accessibles/" TargetMode="External"/><Relationship Id="rId438" Type="http://schemas.openxmlformats.org/officeDocument/2006/relationships/hyperlink" Target="https://www.touslesfestivals.com/actualites/une-carte-interactive-permet-aux-malvoyants-de-sorienter-en-festival-031017" TargetMode="External"/><Relationship Id="rId559" Type="http://schemas.openxmlformats.org/officeDocument/2006/relationships/hyperlink" Target="https://www.museolab.ca/" TargetMode="External"/><Relationship Id="rId550" Type="http://schemas.openxmlformats.org/officeDocument/2006/relationships/hyperlink" Target="https://www.musees.qc.ca/fr/professionnel/bonnes-pratiques/musees-innovations-numeriques-et-experiences-de-visite" TargetMode="External"/><Relationship Id="rId312" Type="http://schemas.openxmlformats.org/officeDocument/2006/relationships/hyperlink" Target="about:blank" TargetMode="External"/><Relationship Id="rId433" Type="http://schemas.openxmlformats.org/officeDocument/2006/relationships/hyperlink" Target="https://www.keroul.qc.ca/evaluation-et-certification.html" TargetMode="External"/><Relationship Id="rId554" Type="http://schemas.openxmlformats.org/officeDocument/2006/relationships/hyperlink" Target="https://www.musees.qc.ca/statistiques/references/ingenium-normes-d-accessibilite-des-expositions-pdf" TargetMode="External"/><Relationship Id="rId311" Type="http://schemas.openxmlformats.org/officeDocument/2006/relationships/hyperlink" Target="https://effetquebec.ca/entreprises/hub-studio/" TargetMode="External"/><Relationship Id="rId432" Type="http://schemas.openxmlformats.org/officeDocument/2006/relationships/hyperlink" Target="https://www.altergo.ca/fr/nos-services/marches-exploratoires/" TargetMode="External"/><Relationship Id="rId553" Type="http://schemas.openxmlformats.org/officeDocument/2006/relationships/hyperlink" Target="https://ecomusee.qc.ca/wp-content/uploads/2021/02/Mediation-culturelle_musees_publics-diversifies_final.pdf" TargetMode="External"/><Relationship Id="rId310" Type="http://schemas.openxmlformats.org/officeDocument/2006/relationships/hyperlink" Target="http://hitclic.fr/" TargetMode="External"/><Relationship Id="rId431" Type="http://schemas.openxmlformats.org/officeDocument/2006/relationships/hyperlink" Target="https://www.keroul.qc.ca/nouvelles/258-accompagnement-et-formation-pour-un-festival-ou-un-evenement-plus-accessible-a-tous.html" TargetMode="External"/><Relationship Id="rId552" Type="http://schemas.openxmlformats.org/officeDocument/2006/relationships/hyperlink" Target="https://www.culture.gouv.fr/Thematiques/Developpement-culturel/Culture-et-handicap/Guides-pratiques/Expositions-et-parcours-de-visite-accessibles-2017" TargetMode="External"/><Relationship Id="rId430" Type="http://schemas.openxmlformats.org/officeDocument/2006/relationships/hyperlink" Target="https://www.musilac.com/accessibilite" TargetMode="External"/><Relationship Id="rId551" Type="http://schemas.openxmlformats.org/officeDocument/2006/relationships/hyperlink" Target="http://www.reseau-lmac.fr/images/imagesFCK/file/dernieres_actions/quebec/12_compterendu_deplacement_au_quebeclight.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11" Type="http://schemas.openxmlformats.org/officeDocument/2006/relationships/font" Target="fonts/IBMPlexSansMedium-italic.ttf"/><Relationship Id="rId10" Type="http://schemas.openxmlformats.org/officeDocument/2006/relationships/font" Target="fonts/IBMPlexSansMedium-bold.ttf"/><Relationship Id="rId12" Type="http://schemas.openxmlformats.org/officeDocument/2006/relationships/font" Target="fonts/IBMPlexSansMedium-boldItalic.ttf"/><Relationship Id="rId9" Type="http://schemas.openxmlformats.org/officeDocument/2006/relationships/font" Target="fonts/IBMPlexSansMedium-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