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217"/>
        <w:gridCol w:w="1186"/>
        <w:gridCol w:w="1559"/>
        <w:gridCol w:w="1701"/>
        <w:gridCol w:w="1701"/>
        <w:gridCol w:w="2410"/>
      </w:tblGrid>
      <w:tr w:rsidR="00775F05" w14:paraId="17A73598" w14:textId="77777777" w:rsidTr="00775F05">
        <w:tc>
          <w:tcPr>
            <w:tcW w:w="2217" w:type="dxa"/>
            <w:vAlign w:val="center"/>
          </w:tcPr>
          <w:p w14:paraId="2D0A3D23" w14:textId="15F9B145" w:rsidR="00A3237A" w:rsidRPr="00486C33" w:rsidRDefault="0032674A" w:rsidP="00A3237A">
            <w:pPr>
              <w:rPr>
                <w:sz w:val="24"/>
                <w:szCs w:val="24"/>
              </w:rPr>
            </w:pPr>
            <w:r w:rsidRPr="00486C33">
              <w:rPr>
                <w:rFonts w:ascii="Times-Bold" w:hAnsi="Times-Bold" w:cs="Times-Bold"/>
                <w:b/>
                <w:bCs/>
                <w:kern w:val="0"/>
                <w:sz w:val="24"/>
                <w:szCs w:val="24"/>
              </w:rPr>
              <w:t xml:space="preserve"> </w:t>
            </w:r>
            <w:r w:rsidR="00A3237A" w:rsidRPr="00486C33">
              <w:rPr>
                <w:rFonts w:ascii="Times-Bold" w:hAnsi="Times-Bold" w:cs="Times-Bold"/>
                <w:b/>
                <w:bCs/>
                <w:kern w:val="0"/>
                <w:sz w:val="24"/>
                <w:szCs w:val="24"/>
              </w:rPr>
              <w:t>Nom du programme</w:t>
            </w:r>
          </w:p>
        </w:tc>
        <w:tc>
          <w:tcPr>
            <w:tcW w:w="1186" w:type="dxa"/>
            <w:vAlign w:val="center"/>
          </w:tcPr>
          <w:p w14:paraId="7CD82F31" w14:textId="029EA8AF" w:rsidR="00A3237A" w:rsidRPr="00486C33" w:rsidRDefault="00A3237A" w:rsidP="00A3237A">
            <w:pPr>
              <w:rPr>
                <w:sz w:val="24"/>
                <w:szCs w:val="24"/>
              </w:rPr>
            </w:pPr>
            <w:r w:rsidRPr="00486C33">
              <w:rPr>
                <w:rFonts w:ascii="Times-Bold" w:hAnsi="Times-Bold" w:cs="Times-Bold"/>
                <w:b/>
                <w:bCs/>
                <w:kern w:val="0"/>
                <w:sz w:val="24"/>
                <w:szCs w:val="24"/>
              </w:rPr>
              <w:t>Niveau</w:t>
            </w:r>
          </w:p>
        </w:tc>
        <w:tc>
          <w:tcPr>
            <w:tcW w:w="1559" w:type="dxa"/>
            <w:vAlign w:val="center"/>
          </w:tcPr>
          <w:p w14:paraId="0C9775F2" w14:textId="1BB9F20E" w:rsidR="00A3237A" w:rsidRPr="00486C33" w:rsidRDefault="00A3237A" w:rsidP="00A3237A">
            <w:pPr>
              <w:rPr>
                <w:sz w:val="24"/>
                <w:szCs w:val="24"/>
              </w:rPr>
            </w:pPr>
            <w:r w:rsidRPr="00486C33">
              <w:rPr>
                <w:rFonts w:ascii="Times-Bold" w:hAnsi="Times-Bold" w:cs="Times-Bold"/>
                <w:b/>
                <w:bCs/>
                <w:kern w:val="0"/>
                <w:sz w:val="24"/>
                <w:szCs w:val="24"/>
              </w:rPr>
              <w:t>Organisme</w:t>
            </w:r>
          </w:p>
        </w:tc>
        <w:tc>
          <w:tcPr>
            <w:tcW w:w="1701" w:type="dxa"/>
            <w:vAlign w:val="center"/>
          </w:tcPr>
          <w:p w14:paraId="2994843B" w14:textId="4787CA92" w:rsidR="00A3237A" w:rsidRPr="00486C33" w:rsidRDefault="00A3237A" w:rsidP="00A3237A">
            <w:pPr>
              <w:rPr>
                <w:sz w:val="24"/>
                <w:szCs w:val="24"/>
              </w:rPr>
            </w:pPr>
            <w:r w:rsidRPr="00486C33">
              <w:rPr>
                <w:rFonts w:ascii="Times-Bold" w:hAnsi="Times-Bold" w:cs="Times-Bold"/>
                <w:b/>
                <w:bCs/>
                <w:kern w:val="0"/>
                <w:sz w:val="24"/>
                <w:szCs w:val="24"/>
              </w:rPr>
              <w:t>Objectif</w:t>
            </w:r>
          </w:p>
        </w:tc>
        <w:tc>
          <w:tcPr>
            <w:tcW w:w="1701" w:type="dxa"/>
            <w:vAlign w:val="center"/>
          </w:tcPr>
          <w:p w14:paraId="41A19191" w14:textId="3F731875" w:rsidR="00A3237A" w:rsidRPr="00486C33" w:rsidRDefault="00A3237A" w:rsidP="00A3237A">
            <w:pPr>
              <w:rPr>
                <w:sz w:val="24"/>
                <w:szCs w:val="24"/>
              </w:rPr>
            </w:pPr>
            <w:r w:rsidRPr="00486C33">
              <w:rPr>
                <w:rFonts w:ascii="Times-Bold" w:hAnsi="Times-Bold" w:cs="Times-Bold"/>
                <w:b/>
                <w:bCs/>
                <w:kern w:val="0"/>
                <w:sz w:val="24"/>
                <w:szCs w:val="24"/>
              </w:rPr>
              <w:t>Type de soutien</w:t>
            </w:r>
          </w:p>
        </w:tc>
        <w:tc>
          <w:tcPr>
            <w:tcW w:w="2410" w:type="dxa"/>
            <w:vAlign w:val="center"/>
          </w:tcPr>
          <w:p w14:paraId="6E5A421D" w14:textId="3BC64873" w:rsidR="00A3237A" w:rsidRPr="00486C33" w:rsidRDefault="00A3237A" w:rsidP="00A3237A">
            <w:pPr>
              <w:rPr>
                <w:sz w:val="24"/>
                <w:szCs w:val="24"/>
              </w:rPr>
            </w:pPr>
            <w:r w:rsidRPr="00486C33">
              <w:rPr>
                <w:rFonts w:ascii="Times-Bold" w:hAnsi="Times-Bold" w:cs="Times-Bold"/>
                <w:b/>
                <w:bCs/>
                <w:kern w:val="0"/>
                <w:sz w:val="24"/>
                <w:szCs w:val="24"/>
              </w:rPr>
              <w:t>Lien</w:t>
            </w:r>
            <w:r w:rsidR="00486C33">
              <w:rPr>
                <w:rFonts w:ascii="Times-Bold" w:hAnsi="Times-Bold" w:cs="Times-Bold"/>
                <w:b/>
                <w:bCs/>
                <w:kern w:val="0"/>
                <w:sz w:val="24"/>
                <w:szCs w:val="24"/>
              </w:rPr>
              <w:t>s</w:t>
            </w:r>
            <w:r w:rsidRPr="00486C33">
              <w:rPr>
                <w:rFonts w:ascii="Times-Bold" w:hAnsi="Times-Bold" w:cs="Times-Bold"/>
                <w:b/>
                <w:bCs/>
                <w:kern w:val="0"/>
                <w:sz w:val="24"/>
                <w:szCs w:val="24"/>
              </w:rPr>
              <w:t xml:space="preserve"> utile</w:t>
            </w:r>
            <w:r w:rsidR="00486C33">
              <w:rPr>
                <w:rFonts w:ascii="Times-Bold" w:hAnsi="Times-Bold" w:cs="Times-Bold"/>
                <w:b/>
                <w:bCs/>
                <w:kern w:val="0"/>
                <w:sz w:val="24"/>
                <w:szCs w:val="24"/>
              </w:rPr>
              <w:t>s</w:t>
            </w:r>
          </w:p>
        </w:tc>
      </w:tr>
      <w:tr w:rsidR="00775F05" w:rsidRPr="00960016" w14:paraId="780A0721" w14:textId="77777777" w:rsidTr="00775F05">
        <w:tc>
          <w:tcPr>
            <w:tcW w:w="2217" w:type="dxa"/>
            <w:vAlign w:val="center"/>
          </w:tcPr>
          <w:p w14:paraId="04BFC0CB" w14:textId="27F0C15A" w:rsidR="00A3237A" w:rsidRPr="00A3237A" w:rsidRDefault="00A3237A" w:rsidP="00A3237A">
            <w:pPr>
              <w:rPr>
                <w:lang w:val="en-CA"/>
              </w:rPr>
            </w:pPr>
            <w:r w:rsidRPr="00BA5678">
              <w:rPr>
                <w:rFonts w:ascii="Times-Roman" w:hAnsi="Times-Roman" w:cs="Times-Roman"/>
                <w:kern w:val="0"/>
                <w:lang w:val="en-US"/>
              </w:rPr>
              <w:t xml:space="preserve">Sport and </w:t>
            </w:r>
            <w:r w:rsidR="00960016">
              <w:rPr>
                <w:rFonts w:ascii="Times-Roman" w:hAnsi="Times-Roman" w:cs="Times-Roman"/>
                <w:kern w:val="0"/>
                <w:lang w:val="en-US"/>
              </w:rPr>
              <w:t>Hosting</w:t>
            </w:r>
            <w:r w:rsidRPr="00BA5678">
              <w:rPr>
                <w:rFonts w:ascii="Times-Roman" w:hAnsi="Times-Roman" w:cs="Times-Roman"/>
                <w:kern w:val="0"/>
                <w:lang w:val="en-US"/>
              </w:rPr>
              <w:t xml:space="preserve"> Programs</w:t>
            </w:r>
          </w:p>
        </w:tc>
        <w:tc>
          <w:tcPr>
            <w:tcW w:w="1186" w:type="dxa"/>
            <w:vAlign w:val="center"/>
          </w:tcPr>
          <w:p w14:paraId="4B53E48B" w14:textId="5BFC4FAB" w:rsidR="00A3237A" w:rsidRDefault="00A3237A" w:rsidP="00A3237A">
            <w:r>
              <w:rPr>
                <w:rFonts w:ascii="Times-Roman" w:hAnsi="Times-Roman" w:cs="Times-Roman"/>
                <w:kern w:val="0"/>
              </w:rPr>
              <w:t>Provincial</w:t>
            </w:r>
          </w:p>
        </w:tc>
        <w:tc>
          <w:tcPr>
            <w:tcW w:w="1559" w:type="dxa"/>
            <w:vAlign w:val="center"/>
          </w:tcPr>
          <w:p w14:paraId="6C737632" w14:textId="798940E2" w:rsidR="00A3237A" w:rsidRPr="00A3237A" w:rsidRDefault="00A3237A" w:rsidP="00A3237A">
            <w:pPr>
              <w:rPr>
                <w:lang w:val="en-CA"/>
              </w:rPr>
            </w:pPr>
            <w:proofErr w:type="gramStart"/>
            <w:r w:rsidRPr="00BA5678">
              <w:rPr>
                <w:rFonts w:ascii="Times-Roman" w:hAnsi="Times-Roman" w:cs="Times-Roman"/>
                <w:kern w:val="0"/>
                <w:lang w:val="en-US"/>
              </w:rPr>
              <w:t>Communities</w:t>
            </w:r>
            <w:proofErr w:type="gramEnd"/>
            <w:r w:rsidRPr="00BA5678">
              <w:rPr>
                <w:rFonts w:ascii="Times-Roman" w:hAnsi="Times-Roman" w:cs="Times-Roman"/>
                <w:kern w:val="0"/>
                <w:lang w:val="en-US"/>
              </w:rPr>
              <w:t>, Culture, Tourism and Heritage</w:t>
            </w:r>
          </w:p>
        </w:tc>
        <w:tc>
          <w:tcPr>
            <w:tcW w:w="1701" w:type="dxa"/>
            <w:vAlign w:val="center"/>
          </w:tcPr>
          <w:p w14:paraId="248A43DE" w14:textId="218B1205" w:rsidR="00A3237A" w:rsidRDefault="00A3237A" w:rsidP="00A3237A">
            <w:r>
              <w:rPr>
                <w:rFonts w:ascii="Times-Roman" w:hAnsi="Times-Roman" w:cs="Times-Roman"/>
                <w:kern w:val="0"/>
              </w:rPr>
              <w:t>Projets en sport, plein air, jeunesse</w:t>
            </w:r>
          </w:p>
        </w:tc>
        <w:tc>
          <w:tcPr>
            <w:tcW w:w="1701" w:type="dxa"/>
            <w:vAlign w:val="center"/>
          </w:tcPr>
          <w:p w14:paraId="675A5E1C" w14:textId="1ED05BAC" w:rsidR="00A3237A" w:rsidRDefault="00A3237A" w:rsidP="00A3237A">
            <w:r>
              <w:rPr>
                <w:rFonts w:ascii="Times-Roman" w:hAnsi="Times-Roman" w:cs="Times-Roman"/>
                <w:kern w:val="0"/>
              </w:rPr>
              <w:t>Subvention de projet</w:t>
            </w:r>
            <w:r w:rsidR="00960016">
              <w:rPr>
                <w:rFonts w:ascii="Times-Roman" w:hAnsi="Times-Roman" w:cs="Times-Roman"/>
                <w:kern w:val="0"/>
              </w:rPr>
              <w:t>s</w:t>
            </w:r>
          </w:p>
        </w:tc>
        <w:tc>
          <w:tcPr>
            <w:tcW w:w="2410" w:type="dxa"/>
            <w:vAlign w:val="center"/>
          </w:tcPr>
          <w:p w14:paraId="10D9366F" w14:textId="319F2A7D" w:rsidR="00A3237A" w:rsidRPr="00960016" w:rsidRDefault="00960016" w:rsidP="00A3237A">
            <w:pPr>
              <w:rPr>
                <w:lang w:val="en-CA"/>
              </w:rPr>
            </w:pPr>
            <w:hyperlink r:id="rId4" w:history="1">
              <w:r w:rsidRPr="00960016">
                <w:rPr>
                  <w:rStyle w:val="Lienhypertexte"/>
                  <w:lang w:val="en-CA"/>
                </w:rPr>
                <w:t>Sport Hosting Program | Communities, Culture, Tourism and Heritage</w:t>
              </w:r>
            </w:hyperlink>
            <w:r w:rsidRPr="00960016">
              <w:rPr>
                <w:lang w:val="en-CA"/>
              </w:rPr>
              <w:t xml:space="preserve"> </w:t>
            </w:r>
          </w:p>
        </w:tc>
      </w:tr>
      <w:tr w:rsidR="00775F05" w14:paraId="2CE256CA" w14:textId="77777777" w:rsidTr="00775F05">
        <w:tc>
          <w:tcPr>
            <w:tcW w:w="2217" w:type="dxa"/>
            <w:vAlign w:val="center"/>
          </w:tcPr>
          <w:p w14:paraId="33C06FC8" w14:textId="608ABD07" w:rsidR="00A3237A" w:rsidRDefault="00A3237A" w:rsidP="00A3237A">
            <w:proofErr w:type="spellStart"/>
            <w:r>
              <w:rPr>
                <w:rFonts w:ascii="Times-Roman" w:hAnsi="Times-Roman" w:cs="Times-Roman"/>
                <w:kern w:val="0"/>
              </w:rPr>
              <w:t>Youth</w:t>
            </w:r>
            <w:proofErr w:type="spellEnd"/>
            <w:r>
              <w:rPr>
                <w:rFonts w:ascii="Times-Roman" w:hAnsi="Times-Roman" w:cs="Times-Roman"/>
                <w:kern w:val="0"/>
              </w:rPr>
              <w:t xml:space="preserve"> </w:t>
            </w:r>
            <w:proofErr w:type="spellStart"/>
            <w:r>
              <w:rPr>
                <w:rFonts w:ascii="Times-Roman" w:hAnsi="Times-Roman" w:cs="Times-Roman"/>
                <w:kern w:val="0"/>
              </w:rPr>
              <w:t>Development</w:t>
            </w:r>
            <w:proofErr w:type="spellEnd"/>
            <w:r>
              <w:rPr>
                <w:rFonts w:ascii="Times-Roman" w:hAnsi="Times-Roman" w:cs="Times-Roman"/>
                <w:kern w:val="0"/>
              </w:rPr>
              <w:t xml:space="preserve"> Initiative (YDI)</w:t>
            </w:r>
          </w:p>
        </w:tc>
        <w:tc>
          <w:tcPr>
            <w:tcW w:w="1186" w:type="dxa"/>
            <w:vAlign w:val="center"/>
          </w:tcPr>
          <w:p w14:paraId="788D099E" w14:textId="45828C89" w:rsidR="00A3237A" w:rsidRDefault="00A3237A" w:rsidP="00A3237A">
            <w:r>
              <w:rPr>
                <w:rFonts w:ascii="Times-Roman" w:hAnsi="Times-Roman" w:cs="Times-Roman"/>
                <w:kern w:val="0"/>
              </w:rPr>
              <w:t>Provincial</w:t>
            </w:r>
          </w:p>
        </w:tc>
        <w:tc>
          <w:tcPr>
            <w:tcW w:w="1559" w:type="dxa"/>
            <w:vAlign w:val="center"/>
          </w:tcPr>
          <w:p w14:paraId="55B6FAEB" w14:textId="3C563930" w:rsidR="00A3237A" w:rsidRDefault="00A3237A" w:rsidP="00A3237A">
            <w:r>
              <w:rPr>
                <w:rFonts w:ascii="Times-Roman" w:hAnsi="Times-Roman" w:cs="Times-Roman"/>
                <w:kern w:val="0"/>
              </w:rPr>
              <w:t>Gouvernement de la N.-É.</w:t>
            </w:r>
          </w:p>
        </w:tc>
        <w:tc>
          <w:tcPr>
            <w:tcW w:w="1701" w:type="dxa"/>
            <w:vAlign w:val="center"/>
          </w:tcPr>
          <w:p w14:paraId="67C4E169" w14:textId="52DCC2F9" w:rsidR="00A3237A" w:rsidRDefault="00A3237A" w:rsidP="00A3237A">
            <w:r>
              <w:rPr>
                <w:rFonts w:ascii="Times-Roman" w:hAnsi="Times-Roman" w:cs="Times-Roman"/>
                <w:kern w:val="0"/>
              </w:rPr>
              <w:t>Inclusion jeunesse, leadership, diversité</w:t>
            </w:r>
          </w:p>
        </w:tc>
        <w:tc>
          <w:tcPr>
            <w:tcW w:w="1701" w:type="dxa"/>
            <w:vAlign w:val="center"/>
          </w:tcPr>
          <w:p w14:paraId="07086366" w14:textId="7A30B0CE" w:rsidR="00A3237A" w:rsidRDefault="00A3237A" w:rsidP="00A3237A">
            <w:r>
              <w:rPr>
                <w:rFonts w:ascii="Times-Roman" w:hAnsi="Times-Roman" w:cs="Times-Roman"/>
                <w:kern w:val="0"/>
              </w:rPr>
              <w:t>Subvention annuelle</w:t>
            </w:r>
          </w:p>
        </w:tc>
        <w:tc>
          <w:tcPr>
            <w:tcW w:w="2410" w:type="dxa"/>
            <w:vAlign w:val="center"/>
          </w:tcPr>
          <w:p w14:paraId="67D9E2E5" w14:textId="12B69F5A" w:rsidR="00A3237A" w:rsidRDefault="00486C33" w:rsidP="00A3237A">
            <w:hyperlink r:id="rId5" w:history="1">
              <w:r w:rsidRPr="005679A2">
                <w:rPr>
                  <w:rStyle w:val="Lienhypertexte"/>
                </w:rPr>
                <w:t>https://novascotia.ca/coms</w:t>
              </w:r>
              <w:r w:rsidRPr="005679A2">
                <w:rPr>
                  <w:rStyle w:val="Lienhypertexte"/>
                </w:rPr>
                <w:t>/</w:t>
              </w:r>
              <w:r w:rsidRPr="005679A2">
                <w:rPr>
                  <w:rStyle w:val="Lienhypertexte"/>
                </w:rPr>
                <w:t>employment/employment_services/YouthInitiatives.html</w:t>
              </w:r>
            </w:hyperlink>
            <w:r>
              <w:t xml:space="preserve"> </w:t>
            </w:r>
          </w:p>
        </w:tc>
      </w:tr>
      <w:tr w:rsidR="00775F05" w14:paraId="19D49417" w14:textId="77777777" w:rsidTr="00775F05">
        <w:tc>
          <w:tcPr>
            <w:tcW w:w="2217" w:type="dxa"/>
            <w:vAlign w:val="center"/>
          </w:tcPr>
          <w:p w14:paraId="022856EF" w14:textId="38FEAB9D" w:rsidR="00A3237A" w:rsidRDefault="00A3237A" w:rsidP="00A3237A">
            <w:r>
              <w:rPr>
                <w:rFonts w:ascii="Times-Roman" w:hAnsi="Times-Roman" w:cs="Times-Roman"/>
                <w:kern w:val="0"/>
              </w:rPr>
              <w:t>Canada Summer Jobs</w:t>
            </w:r>
          </w:p>
        </w:tc>
        <w:tc>
          <w:tcPr>
            <w:tcW w:w="1186" w:type="dxa"/>
            <w:vAlign w:val="center"/>
          </w:tcPr>
          <w:p w14:paraId="609BB03E" w14:textId="1D0A7C21" w:rsidR="00A3237A" w:rsidRDefault="00A3237A" w:rsidP="00A3237A">
            <w:r>
              <w:rPr>
                <w:rFonts w:ascii="Times-Roman" w:hAnsi="Times-Roman" w:cs="Times-Roman"/>
                <w:kern w:val="0"/>
              </w:rPr>
              <w:t>Fédéral</w:t>
            </w:r>
          </w:p>
        </w:tc>
        <w:tc>
          <w:tcPr>
            <w:tcW w:w="1559" w:type="dxa"/>
            <w:vAlign w:val="center"/>
          </w:tcPr>
          <w:p w14:paraId="4FC514D0" w14:textId="3648CC84" w:rsidR="00A3237A" w:rsidRDefault="00A3237A" w:rsidP="00A3237A">
            <w:r>
              <w:rPr>
                <w:rFonts w:ascii="Times-Roman" w:hAnsi="Times-Roman" w:cs="Times-Roman"/>
                <w:kern w:val="0"/>
              </w:rPr>
              <w:t>Emploi et Développement social Canada (EDSC)</w:t>
            </w:r>
          </w:p>
        </w:tc>
        <w:tc>
          <w:tcPr>
            <w:tcW w:w="1701" w:type="dxa"/>
            <w:vAlign w:val="center"/>
          </w:tcPr>
          <w:p w14:paraId="56BC5BAF" w14:textId="21DAA538" w:rsidR="00A3237A" w:rsidRDefault="00A3237A" w:rsidP="00A3237A">
            <w:r>
              <w:rPr>
                <w:rFonts w:ascii="Times-Roman" w:hAnsi="Times-Roman" w:cs="Times-Roman"/>
                <w:kern w:val="0"/>
              </w:rPr>
              <w:t>Embauche de jeunes pendant l'été</w:t>
            </w:r>
          </w:p>
        </w:tc>
        <w:tc>
          <w:tcPr>
            <w:tcW w:w="1701" w:type="dxa"/>
            <w:vAlign w:val="center"/>
          </w:tcPr>
          <w:p w14:paraId="1316268A" w14:textId="5C0110D6" w:rsidR="00A3237A" w:rsidRDefault="00A3237A" w:rsidP="00A3237A">
            <w:r>
              <w:rPr>
                <w:rFonts w:ascii="Times-Roman" w:hAnsi="Times-Roman" w:cs="Times-Roman"/>
                <w:kern w:val="0"/>
              </w:rPr>
              <w:t>Subvention salariale</w:t>
            </w:r>
          </w:p>
        </w:tc>
        <w:tc>
          <w:tcPr>
            <w:tcW w:w="2410" w:type="dxa"/>
            <w:vAlign w:val="center"/>
          </w:tcPr>
          <w:p w14:paraId="53D12711" w14:textId="2FEFC420" w:rsidR="00A3237A" w:rsidRDefault="00A3237A" w:rsidP="00A3237A">
            <w:hyperlink r:id="rId6" w:history="1">
              <w:r>
                <w:rPr>
                  <w:rFonts w:ascii="Times-Roman" w:hAnsi="Times-Roman" w:cs="Times-Roman"/>
                  <w:color w:val="0000E9"/>
                  <w:kern w:val="0"/>
                  <w:u w:val="single" w:color="0000E9"/>
                </w:rPr>
                <w:t>https://www.canada.ca/fr/emploi-developpement-social/services/financement/em</w:t>
              </w:r>
              <w:r>
                <w:rPr>
                  <w:rFonts w:ascii="Times-Roman" w:hAnsi="Times-Roman" w:cs="Times-Roman"/>
                  <w:color w:val="0000E9"/>
                  <w:kern w:val="0"/>
                  <w:u w:val="single" w:color="0000E9"/>
                </w:rPr>
                <w:t>p</w:t>
              </w:r>
              <w:r>
                <w:rPr>
                  <w:rFonts w:ascii="Times-Roman" w:hAnsi="Times-Roman" w:cs="Times-Roman"/>
                  <w:color w:val="0000E9"/>
                  <w:kern w:val="0"/>
                  <w:u w:val="single" w:color="0000E9"/>
                </w:rPr>
                <w:t>lois-ete.html</w:t>
              </w:r>
            </w:hyperlink>
          </w:p>
        </w:tc>
      </w:tr>
      <w:tr w:rsidR="00775F05" w14:paraId="3FEF50C9" w14:textId="77777777" w:rsidTr="00775F05">
        <w:tc>
          <w:tcPr>
            <w:tcW w:w="2217" w:type="dxa"/>
            <w:vAlign w:val="center"/>
          </w:tcPr>
          <w:p w14:paraId="0B41F2D3" w14:textId="00A44081" w:rsidR="00A3237A" w:rsidRDefault="00A3237A" w:rsidP="00A3237A">
            <w:r>
              <w:rPr>
                <w:rFonts w:ascii="Times-Roman" w:hAnsi="Times-Roman" w:cs="Times-Roman"/>
                <w:kern w:val="0"/>
              </w:rPr>
              <w:t>Jeunesse Canada au travail</w:t>
            </w:r>
          </w:p>
        </w:tc>
        <w:tc>
          <w:tcPr>
            <w:tcW w:w="1186" w:type="dxa"/>
            <w:vAlign w:val="center"/>
          </w:tcPr>
          <w:p w14:paraId="7C0D5287" w14:textId="384B5334" w:rsidR="00A3237A" w:rsidRDefault="00A3237A" w:rsidP="00A3237A">
            <w:r>
              <w:rPr>
                <w:rFonts w:ascii="Times-Roman" w:hAnsi="Times-Roman" w:cs="Times-Roman"/>
                <w:kern w:val="0"/>
              </w:rPr>
              <w:t>Fédéral</w:t>
            </w:r>
          </w:p>
        </w:tc>
        <w:tc>
          <w:tcPr>
            <w:tcW w:w="1559" w:type="dxa"/>
            <w:vAlign w:val="center"/>
          </w:tcPr>
          <w:p w14:paraId="262408FE" w14:textId="3CC3D087" w:rsidR="00A3237A" w:rsidRDefault="00A3237A" w:rsidP="00A3237A">
            <w:r>
              <w:rPr>
                <w:rFonts w:ascii="Times-Roman" w:hAnsi="Times-Roman" w:cs="Times-Roman"/>
                <w:kern w:val="0"/>
              </w:rPr>
              <w:t>Patrimoine canadien</w:t>
            </w:r>
          </w:p>
        </w:tc>
        <w:tc>
          <w:tcPr>
            <w:tcW w:w="1701" w:type="dxa"/>
            <w:vAlign w:val="center"/>
          </w:tcPr>
          <w:p w14:paraId="4F79CD2B" w14:textId="3F2399CB" w:rsidR="00A3237A" w:rsidRDefault="00A3237A" w:rsidP="00A3237A">
            <w:r>
              <w:rPr>
                <w:rFonts w:ascii="Times-Roman" w:hAnsi="Times-Roman" w:cs="Times-Roman"/>
                <w:kern w:val="0"/>
              </w:rPr>
              <w:t>Emplois jeunesse (culture/langue)</w:t>
            </w:r>
          </w:p>
        </w:tc>
        <w:tc>
          <w:tcPr>
            <w:tcW w:w="1701" w:type="dxa"/>
            <w:vAlign w:val="center"/>
          </w:tcPr>
          <w:p w14:paraId="0EC0BCBF" w14:textId="53CFD6EA" w:rsidR="00A3237A" w:rsidRDefault="00A3237A" w:rsidP="00A3237A">
            <w:r>
              <w:rPr>
                <w:rFonts w:ascii="Times-Roman" w:hAnsi="Times-Roman" w:cs="Times-Roman"/>
                <w:kern w:val="0"/>
              </w:rPr>
              <w:t>Subvention salariale</w:t>
            </w:r>
          </w:p>
        </w:tc>
        <w:tc>
          <w:tcPr>
            <w:tcW w:w="2410" w:type="dxa"/>
            <w:vAlign w:val="center"/>
          </w:tcPr>
          <w:p w14:paraId="1315A1DD" w14:textId="6774A480" w:rsidR="00A3237A" w:rsidRDefault="00A3237A" w:rsidP="00A3237A">
            <w:hyperlink r:id="rId7" w:history="1">
              <w:r>
                <w:rPr>
                  <w:rFonts w:ascii="Times-Roman" w:hAnsi="Times-Roman" w:cs="Times-Roman"/>
                  <w:color w:val="0000E9"/>
                  <w:kern w:val="0"/>
                  <w:u w:val="single" w:color="0000E9"/>
                </w:rPr>
                <w:t>https://jeunesse-canada-travail.canada.ca</w:t>
              </w:r>
            </w:hyperlink>
          </w:p>
        </w:tc>
      </w:tr>
      <w:tr w:rsidR="00775F05" w14:paraId="1107A587" w14:textId="77777777" w:rsidTr="00775F05">
        <w:tc>
          <w:tcPr>
            <w:tcW w:w="2217" w:type="dxa"/>
            <w:vAlign w:val="center"/>
          </w:tcPr>
          <w:p w14:paraId="4B046399" w14:textId="14CF16DC" w:rsidR="00775F05" w:rsidRDefault="00775F05" w:rsidP="00775F05">
            <w:r>
              <w:rPr>
                <w:rFonts w:ascii="Times-Roman" w:hAnsi="Times-Roman" w:cs="Times-Roman"/>
                <w:kern w:val="0"/>
              </w:rPr>
              <w:t xml:space="preserve">Sport </w:t>
            </w:r>
            <w:proofErr w:type="spellStart"/>
            <w:r>
              <w:rPr>
                <w:rFonts w:ascii="Times-Roman" w:hAnsi="Times-Roman" w:cs="Times-Roman"/>
                <w:kern w:val="0"/>
              </w:rPr>
              <w:t>Fund</w:t>
            </w:r>
            <w:proofErr w:type="spellEnd"/>
          </w:p>
        </w:tc>
        <w:tc>
          <w:tcPr>
            <w:tcW w:w="1186" w:type="dxa"/>
            <w:vAlign w:val="center"/>
          </w:tcPr>
          <w:p w14:paraId="026DC0BF" w14:textId="67ACB695" w:rsidR="00775F05" w:rsidRDefault="00775F05" w:rsidP="00775F05">
            <w:r>
              <w:rPr>
                <w:rFonts w:ascii="Times-Roman" w:hAnsi="Times-Roman" w:cs="Times-Roman"/>
                <w:kern w:val="0"/>
              </w:rPr>
              <w:t>Provincial</w:t>
            </w:r>
          </w:p>
        </w:tc>
        <w:tc>
          <w:tcPr>
            <w:tcW w:w="1559" w:type="dxa"/>
            <w:vAlign w:val="center"/>
          </w:tcPr>
          <w:p w14:paraId="478822E6" w14:textId="67E568F7" w:rsidR="00775F05" w:rsidRDefault="00775F05" w:rsidP="00775F05">
            <w:r>
              <w:rPr>
                <w:rFonts w:ascii="Times-Roman" w:hAnsi="Times-Roman" w:cs="Times-Roman"/>
                <w:kern w:val="0"/>
              </w:rPr>
              <w:t>Sport Nova Scotia</w:t>
            </w:r>
          </w:p>
        </w:tc>
        <w:tc>
          <w:tcPr>
            <w:tcW w:w="1701" w:type="dxa"/>
            <w:vAlign w:val="center"/>
          </w:tcPr>
          <w:p w14:paraId="4CAF9E48" w14:textId="66F8A8B7" w:rsidR="00775F05" w:rsidRDefault="00775F05" w:rsidP="00775F05">
            <w:r>
              <w:rPr>
                <w:rFonts w:ascii="Times-Roman" w:hAnsi="Times-Roman" w:cs="Times-Roman"/>
                <w:kern w:val="0"/>
              </w:rPr>
              <w:t>Accès au sport pour les jeunes</w:t>
            </w:r>
          </w:p>
        </w:tc>
        <w:tc>
          <w:tcPr>
            <w:tcW w:w="1701" w:type="dxa"/>
            <w:vAlign w:val="center"/>
          </w:tcPr>
          <w:p w14:paraId="08582101" w14:textId="6C6D5E47" w:rsidR="00775F05" w:rsidRDefault="00775F05" w:rsidP="00775F05">
            <w:r>
              <w:rPr>
                <w:rFonts w:ascii="Times-Roman" w:hAnsi="Times-Roman" w:cs="Times-Roman"/>
                <w:kern w:val="0"/>
              </w:rPr>
              <w:t>Subvention communautaire</w:t>
            </w:r>
          </w:p>
        </w:tc>
        <w:tc>
          <w:tcPr>
            <w:tcW w:w="2410" w:type="dxa"/>
            <w:vAlign w:val="center"/>
          </w:tcPr>
          <w:p w14:paraId="37F6C59B" w14:textId="3AC6B5EA" w:rsidR="00775F05" w:rsidRDefault="00775F05" w:rsidP="00775F05">
            <w:hyperlink r:id="rId8" w:history="1">
              <w:r>
                <w:rPr>
                  <w:rFonts w:ascii="Times-Roman" w:hAnsi="Times-Roman" w:cs="Times-Roman"/>
                  <w:color w:val="0000E9"/>
                  <w:kern w:val="0"/>
                  <w:u w:val="single" w:color="0000E9"/>
                </w:rPr>
                <w:t>https://sportnovascotia.ca/programs/funding/sport-fund/</w:t>
              </w:r>
            </w:hyperlink>
          </w:p>
        </w:tc>
      </w:tr>
      <w:tr w:rsidR="00775F05" w14:paraId="6A341ED7" w14:textId="77777777" w:rsidTr="00775F05">
        <w:tc>
          <w:tcPr>
            <w:tcW w:w="2217" w:type="dxa"/>
            <w:vAlign w:val="center"/>
          </w:tcPr>
          <w:p w14:paraId="4C63D327" w14:textId="48FF38A0" w:rsidR="00775F05" w:rsidRDefault="00775F05" w:rsidP="00775F05">
            <w:proofErr w:type="spellStart"/>
            <w:r>
              <w:rPr>
                <w:rFonts w:ascii="Times-Roman" w:hAnsi="Times-Roman" w:cs="Times-Roman"/>
                <w:kern w:val="0"/>
              </w:rPr>
              <w:t>KidSport</w:t>
            </w:r>
            <w:proofErr w:type="spellEnd"/>
            <w:r>
              <w:rPr>
                <w:rFonts w:ascii="Times-Roman" w:hAnsi="Times-Roman" w:cs="Times-Roman"/>
                <w:kern w:val="0"/>
              </w:rPr>
              <w:t xml:space="preserve"> NS</w:t>
            </w:r>
          </w:p>
        </w:tc>
        <w:tc>
          <w:tcPr>
            <w:tcW w:w="1186" w:type="dxa"/>
            <w:vAlign w:val="center"/>
          </w:tcPr>
          <w:p w14:paraId="2CA86B71" w14:textId="022C3303" w:rsidR="00775F05" w:rsidRDefault="00775F05" w:rsidP="00775F05">
            <w:r>
              <w:rPr>
                <w:rFonts w:ascii="Times-Roman" w:hAnsi="Times-Roman" w:cs="Times-Roman"/>
                <w:kern w:val="0"/>
              </w:rPr>
              <w:t>Provincial</w:t>
            </w:r>
          </w:p>
        </w:tc>
        <w:tc>
          <w:tcPr>
            <w:tcW w:w="1559" w:type="dxa"/>
            <w:vAlign w:val="center"/>
          </w:tcPr>
          <w:p w14:paraId="542E9395" w14:textId="74ADA83E" w:rsidR="00775F05" w:rsidRDefault="00775F05" w:rsidP="00775F05">
            <w:r>
              <w:rPr>
                <w:rFonts w:ascii="Times-Roman" w:hAnsi="Times-Roman" w:cs="Times-Roman"/>
                <w:kern w:val="0"/>
              </w:rPr>
              <w:t>Sport Nova Scotia</w:t>
            </w:r>
          </w:p>
        </w:tc>
        <w:tc>
          <w:tcPr>
            <w:tcW w:w="1701" w:type="dxa"/>
            <w:vAlign w:val="center"/>
          </w:tcPr>
          <w:p w14:paraId="19E0AA8D" w14:textId="451C4E88" w:rsidR="00775F05" w:rsidRDefault="00775F05" w:rsidP="00775F05">
            <w:r>
              <w:rPr>
                <w:rFonts w:ascii="Times-Roman" w:hAnsi="Times-Roman" w:cs="Times-Roman"/>
                <w:kern w:val="0"/>
              </w:rPr>
              <w:t>Aide aux familles pour frais d’inscription à des activités sportives</w:t>
            </w:r>
          </w:p>
        </w:tc>
        <w:tc>
          <w:tcPr>
            <w:tcW w:w="1701" w:type="dxa"/>
            <w:vAlign w:val="center"/>
          </w:tcPr>
          <w:p w14:paraId="5AFB9A85" w14:textId="69FD997C" w:rsidR="00775F05" w:rsidRDefault="00775F05" w:rsidP="00775F05">
            <w:r>
              <w:rPr>
                <w:rFonts w:ascii="Times-Roman" w:hAnsi="Times-Roman" w:cs="Times-Roman"/>
                <w:kern w:val="0"/>
              </w:rPr>
              <w:t>Subvention individuelle</w:t>
            </w:r>
          </w:p>
        </w:tc>
        <w:tc>
          <w:tcPr>
            <w:tcW w:w="2410" w:type="dxa"/>
            <w:vAlign w:val="center"/>
          </w:tcPr>
          <w:p w14:paraId="0163BC1C" w14:textId="6A24C83B" w:rsidR="00775F05" w:rsidRDefault="000C0DB6" w:rsidP="00775F05">
            <w:hyperlink r:id="rId9" w:history="1">
              <w:proofErr w:type="spellStart"/>
              <w:r w:rsidRPr="000C0DB6">
                <w:rPr>
                  <w:rStyle w:val="Lienhypertexte"/>
                </w:rPr>
                <w:t>Funding</w:t>
              </w:r>
              <w:proofErr w:type="spellEnd"/>
              <w:r w:rsidRPr="000C0DB6">
                <w:rPr>
                  <w:rStyle w:val="Lienhypertexte"/>
                </w:rPr>
                <w:t xml:space="preserve"> - Sport Nova Scotia</w:t>
              </w:r>
            </w:hyperlink>
            <w:r>
              <w:t xml:space="preserve"> </w:t>
            </w:r>
          </w:p>
        </w:tc>
      </w:tr>
      <w:tr w:rsidR="00775F05" w14:paraId="324E59F5" w14:textId="77777777" w:rsidTr="0055662C">
        <w:tc>
          <w:tcPr>
            <w:tcW w:w="2217" w:type="dxa"/>
            <w:vAlign w:val="center"/>
          </w:tcPr>
          <w:p w14:paraId="4B371295" w14:textId="00331A9D" w:rsidR="00775F05" w:rsidRDefault="00775F05" w:rsidP="00775F05">
            <w:proofErr w:type="spellStart"/>
            <w:r>
              <w:rPr>
                <w:rFonts w:ascii="Times-Roman" w:hAnsi="Times-Roman" w:cs="Times-Roman"/>
                <w:kern w:val="0"/>
              </w:rPr>
              <w:t>Recreation</w:t>
            </w:r>
            <w:proofErr w:type="spellEnd"/>
            <w:r>
              <w:rPr>
                <w:rFonts w:ascii="Times-Roman" w:hAnsi="Times-Roman" w:cs="Times-Roman"/>
                <w:kern w:val="0"/>
              </w:rPr>
              <w:t xml:space="preserve"> NS - </w:t>
            </w:r>
            <w:proofErr w:type="spellStart"/>
            <w:r>
              <w:rPr>
                <w:rFonts w:ascii="Times-Roman" w:hAnsi="Times-Roman" w:cs="Times-Roman"/>
                <w:kern w:val="0"/>
              </w:rPr>
              <w:t>Microgrants</w:t>
            </w:r>
            <w:proofErr w:type="spellEnd"/>
          </w:p>
        </w:tc>
        <w:tc>
          <w:tcPr>
            <w:tcW w:w="1186" w:type="dxa"/>
            <w:vAlign w:val="center"/>
          </w:tcPr>
          <w:p w14:paraId="1AD0B07A" w14:textId="439096DB" w:rsidR="00775F05" w:rsidRDefault="00775F05" w:rsidP="00775F05">
            <w:r>
              <w:rPr>
                <w:rFonts w:ascii="Times-Roman" w:hAnsi="Times-Roman" w:cs="Times-Roman"/>
                <w:kern w:val="0"/>
              </w:rPr>
              <w:t>Provincial</w:t>
            </w:r>
          </w:p>
        </w:tc>
        <w:tc>
          <w:tcPr>
            <w:tcW w:w="1559" w:type="dxa"/>
            <w:vAlign w:val="center"/>
          </w:tcPr>
          <w:p w14:paraId="530F03B3" w14:textId="1CF834A4" w:rsidR="00775F05" w:rsidRDefault="00775F05" w:rsidP="00775F05">
            <w:proofErr w:type="spellStart"/>
            <w:r>
              <w:rPr>
                <w:rFonts w:ascii="Times-Roman" w:hAnsi="Times-Roman" w:cs="Times-Roman"/>
                <w:kern w:val="0"/>
              </w:rPr>
              <w:t>Recreation</w:t>
            </w:r>
            <w:proofErr w:type="spellEnd"/>
            <w:r>
              <w:rPr>
                <w:rFonts w:ascii="Times-Roman" w:hAnsi="Times-Roman" w:cs="Times-Roman"/>
                <w:kern w:val="0"/>
              </w:rPr>
              <w:t xml:space="preserve"> Nova Scotia</w:t>
            </w:r>
          </w:p>
        </w:tc>
        <w:tc>
          <w:tcPr>
            <w:tcW w:w="1701" w:type="dxa"/>
            <w:vAlign w:val="center"/>
          </w:tcPr>
          <w:p w14:paraId="020DB988" w14:textId="79083AB6" w:rsidR="00775F05" w:rsidRDefault="00775F05" w:rsidP="00775F05">
            <w:r>
              <w:rPr>
                <w:rFonts w:ascii="Times-Roman" w:hAnsi="Times-Roman" w:cs="Times-Roman"/>
                <w:kern w:val="0"/>
              </w:rPr>
              <w:t>Soutien aux initiatives communautaires de loisir</w:t>
            </w:r>
          </w:p>
        </w:tc>
        <w:tc>
          <w:tcPr>
            <w:tcW w:w="1701" w:type="dxa"/>
            <w:vAlign w:val="center"/>
          </w:tcPr>
          <w:p w14:paraId="63933F2A" w14:textId="4BC14EBA" w:rsidR="00775F05" w:rsidRDefault="00775F05" w:rsidP="00775F05">
            <w:r>
              <w:rPr>
                <w:rFonts w:ascii="Times-Roman" w:hAnsi="Times-Roman" w:cs="Times-Roman"/>
                <w:kern w:val="0"/>
              </w:rPr>
              <w:t>Petites subventions</w:t>
            </w:r>
          </w:p>
        </w:tc>
        <w:tc>
          <w:tcPr>
            <w:tcW w:w="2410" w:type="dxa"/>
            <w:vAlign w:val="center"/>
          </w:tcPr>
          <w:p w14:paraId="22EB2745" w14:textId="51F62417" w:rsidR="00775F05" w:rsidRDefault="00775F05" w:rsidP="00775F05">
            <w:hyperlink r:id="rId10" w:history="1">
              <w:r>
                <w:rPr>
                  <w:rFonts w:ascii="Times-Roman" w:hAnsi="Times-Roman" w:cs="Times-Roman"/>
                  <w:color w:val="0000E9"/>
                  <w:kern w:val="0"/>
                  <w:u w:val="single" w:color="0000E9"/>
                </w:rPr>
                <w:t>https://www.recreationns.ns.ca</w:t>
              </w:r>
            </w:hyperlink>
          </w:p>
        </w:tc>
      </w:tr>
      <w:tr w:rsidR="00775F05" w14:paraId="234E1861" w14:textId="77777777" w:rsidTr="00D751CA">
        <w:tc>
          <w:tcPr>
            <w:tcW w:w="2217" w:type="dxa"/>
            <w:vAlign w:val="center"/>
          </w:tcPr>
          <w:p w14:paraId="19A6EDB0" w14:textId="6EE57306" w:rsidR="00775F05" w:rsidRDefault="00775F05" w:rsidP="00775F05">
            <w:r>
              <w:rPr>
                <w:rFonts w:ascii="Times-Roman" w:hAnsi="Times-Roman" w:cs="Times-Roman"/>
                <w:kern w:val="0"/>
              </w:rPr>
              <w:t>Fonds des communautés de langue officielle (FCLO)</w:t>
            </w:r>
          </w:p>
        </w:tc>
        <w:tc>
          <w:tcPr>
            <w:tcW w:w="1186" w:type="dxa"/>
            <w:vAlign w:val="center"/>
          </w:tcPr>
          <w:p w14:paraId="33F940DF" w14:textId="737A9627" w:rsidR="00775F05" w:rsidRDefault="00775F05" w:rsidP="00775F05">
            <w:r>
              <w:rPr>
                <w:rFonts w:ascii="Times-Roman" w:hAnsi="Times-Roman" w:cs="Times-Roman"/>
                <w:kern w:val="0"/>
              </w:rPr>
              <w:t>Fédéral</w:t>
            </w:r>
          </w:p>
        </w:tc>
        <w:tc>
          <w:tcPr>
            <w:tcW w:w="1559" w:type="dxa"/>
            <w:vAlign w:val="center"/>
          </w:tcPr>
          <w:p w14:paraId="7C3A6CDF" w14:textId="40DF4271" w:rsidR="00775F05" w:rsidRDefault="00775F05" w:rsidP="00775F05">
            <w:r>
              <w:rPr>
                <w:rFonts w:ascii="Times-Roman" w:hAnsi="Times-Roman" w:cs="Times-Roman"/>
                <w:kern w:val="0"/>
              </w:rPr>
              <w:t>Patrimoine canadien</w:t>
            </w:r>
          </w:p>
        </w:tc>
        <w:tc>
          <w:tcPr>
            <w:tcW w:w="1701" w:type="dxa"/>
            <w:vAlign w:val="center"/>
          </w:tcPr>
          <w:p w14:paraId="686F9A40" w14:textId="5004AEA9" w:rsidR="00775F05" w:rsidRDefault="00775F05" w:rsidP="00775F05">
            <w:r>
              <w:rPr>
                <w:rFonts w:ascii="Times-Roman" w:hAnsi="Times-Roman" w:cs="Times-Roman"/>
                <w:kern w:val="0"/>
              </w:rPr>
              <w:t>Appui aux services en français</w:t>
            </w:r>
          </w:p>
        </w:tc>
        <w:tc>
          <w:tcPr>
            <w:tcW w:w="1701" w:type="dxa"/>
            <w:vAlign w:val="center"/>
          </w:tcPr>
          <w:p w14:paraId="1C7D712E" w14:textId="5EAD596B" w:rsidR="00775F05" w:rsidRDefault="00775F05" w:rsidP="00775F05">
            <w:r>
              <w:rPr>
                <w:rFonts w:ascii="Times-Roman" w:hAnsi="Times-Roman" w:cs="Times-Roman"/>
                <w:kern w:val="0"/>
              </w:rPr>
              <w:t>Subvention annuelle</w:t>
            </w:r>
          </w:p>
        </w:tc>
        <w:tc>
          <w:tcPr>
            <w:tcW w:w="2410" w:type="dxa"/>
            <w:vAlign w:val="center"/>
          </w:tcPr>
          <w:p w14:paraId="136BA2B8" w14:textId="52132D75" w:rsidR="00775F05" w:rsidRDefault="00486C33" w:rsidP="00775F05">
            <w:hyperlink r:id="rId11" w:history="1">
              <w:r w:rsidRPr="005679A2">
                <w:rPr>
                  <w:rStyle w:val="Lienhypertexte"/>
                </w:rPr>
                <w:t>https://www.canada.ca/fr/patrimoine-canadien/services/financement/langues-officielles/strategique.html</w:t>
              </w:r>
            </w:hyperlink>
            <w:r>
              <w:t xml:space="preserve"> </w:t>
            </w:r>
          </w:p>
        </w:tc>
      </w:tr>
    </w:tbl>
    <w:p w14:paraId="0E6D2F85" w14:textId="77777777" w:rsidR="00DB69A1" w:rsidRDefault="00DB69A1"/>
    <w:sectPr w:rsidR="00DB69A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37A"/>
    <w:rsid w:val="000C0DB6"/>
    <w:rsid w:val="00102843"/>
    <w:rsid w:val="00216A79"/>
    <w:rsid w:val="00284DC0"/>
    <w:rsid w:val="00317CAB"/>
    <w:rsid w:val="0032674A"/>
    <w:rsid w:val="003D24B4"/>
    <w:rsid w:val="00436BBB"/>
    <w:rsid w:val="004427BB"/>
    <w:rsid w:val="00486C33"/>
    <w:rsid w:val="005024AF"/>
    <w:rsid w:val="0057467C"/>
    <w:rsid w:val="006D2B4E"/>
    <w:rsid w:val="006F7438"/>
    <w:rsid w:val="00775F05"/>
    <w:rsid w:val="007E4B50"/>
    <w:rsid w:val="0081156C"/>
    <w:rsid w:val="008F2EBC"/>
    <w:rsid w:val="00960016"/>
    <w:rsid w:val="009E7A6E"/>
    <w:rsid w:val="00A3055E"/>
    <w:rsid w:val="00A3237A"/>
    <w:rsid w:val="00A4043E"/>
    <w:rsid w:val="00A65640"/>
    <w:rsid w:val="00AF0310"/>
    <w:rsid w:val="00D85F77"/>
    <w:rsid w:val="00DB69A1"/>
    <w:rsid w:val="00EB2DC4"/>
    <w:rsid w:val="00EE67D3"/>
    <w:rsid w:val="00EF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9DD42"/>
  <w15:chartTrackingRefBased/>
  <w15:docId w15:val="{2F6E88AA-5322-48AA-9136-EC9F9BE05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32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32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323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323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323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323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323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323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323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323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323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323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3237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3237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3237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3237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3237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3237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323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32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323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32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32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3237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3237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3237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323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3237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3237A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A32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E67D3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E67D3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86C3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ortnovascotia.ca/programs/funding/sport-fund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jeunesse-canada-travail.canada.ca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nada.ca/fr/emploi-developpement-social/services/financement/emplois-ete.html" TargetMode="External"/><Relationship Id="rId11" Type="http://schemas.openxmlformats.org/officeDocument/2006/relationships/hyperlink" Target="https://www.canada.ca/fr/patrimoine-canadien/services/financement/langues-officielles/strategique.html" TargetMode="External"/><Relationship Id="rId5" Type="http://schemas.openxmlformats.org/officeDocument/2006/relationships/hyperlink" Target="https://novascotia.ca/coms/employment/employment_services/YouthInitiatives.html" TargetMode="External"/><Relationship Id="rId10" Type="http://schemas.openxmlformats.org/officeDocument/2006/relationships/hyperlink" Target="https://www.recreationns.ns.ca/" TargetMode="External"/><Relationship Id="rId4" Type="http://schemas.openxmlformats.org/officeDocument/2006/relationships/hyperlink" Target="https://cch.novascotia.ca/sport-hosting-program" TargetMode="External"/><Relationship Id="rId9" Type="http://schemas.openxmlformats.org/officeDocument/2006/relationships/hyperlink" Target="https://sportnovascotia.ca/funding-programs-and-eligibility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207</Words>
  <Characters>2012</Characters>
  <Application>Microsoft Office Word</Application>
  <DocSecurity>0</DocSecurity>
  <Lines>182</Lines>
  <Paragraphs>82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Issam Wade</dc:creator>
  <cp:keywords/>
  <dc:description/>
  <cp:lastModifiedBy>Issam Wade</cp:lastModifiedBy>
  <cp:revision>19</cp:revision>
  <dcterms:created xsi:type="dcterms:W3CDTF">2025-09-16T17:10:00Z</dcterms:created>
  <dcterms:modified xsi:type="dcterms:W3CDTF">2025-11-10T13:17:00Z</dcterms:modified>
</cp:coreProperties>
</file>