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7967" w14:textId="77777777" w:rsidR="001E4254" w:rsidRPr="00545D42" w:rsidRDefault="00545D42">
      <w:pPr>
        <w:pStyle w:val="Titre1"/>
        <w:rPr>
          <w:lang w:val="fr-CA"/>
        </w:rPr>
      </w:pPr>
      <w:r w:rsidRPr="00545D42">
        <w:rPr>
          <w:lang w:val="fr-CA"/>
        </w:rPr>
        <w:t>Ligne de temps pour la planification d’un camp de jour</w:t>
      </w:r>
    </w:p>
    <w:tbl>
      <w:tblPr>
        <w:tblStyle w:val="Grilledutableau"/>
        <w:tblW w:w="10632" w:type="dxa"/>
        <w:tblInd w:w="-1168" w:type="dxa"/>
        <w:tblLook w:val="04A0" w:firstRow="1" w:lastRow="0" w:firstColumn="1" w:lastColumn="0" w:noHBand="0" w:noVBand="1"/>
      </w:tblPr>
      <w:tblGrid>
        <w:gridCol w:w="2269"/>
        <w:gridCol w:w="3402"/>
        <w:gridCol w:w="4961"/>
      </w:tblGrid>
      <w:tr w:rsidR="001E4254" w:rsidRPr="00545D42" w14:paraId="20D50C25" w14:textId="77777777" w:rsidTr="009D6CED">
        <w:trPr>
          <w:trHeight w:val="528"/>
        </w:trPr>
        <w:tc>
          <w:tcPr>
            <w:tcW w:w="2269" w:type="dxa"/>
          </w:tcPr>
          <w:p w14:paraId="7FF51899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Période</w:t>
            </w:r>
          </w:p>
        </w:tc>
        <w:tc>
          <w:tcPr>
            <w:tcW w:w="3402" w:type="dxa"/>
          </w:tcPr>
          <w:p w14:paraId="78BD9EA0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Étapes clés</w:t>
            </w:r>
          </w:p>
        </w:tc>
        <w:tc>
          <w:tcPr>
            <w:tcW w:w="4961" w:type="dxa"/>
          </w:tcPr>
          <w:p w14:paraId="1D7B5E15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Objectifs / Actions principales</w:t>
            </w:r>
          </w:p>
        </w:tc>
      </w:tr>
      <w:tr w:rsidR="001E4254" w:rsidRPr="00545D42" w14:paraId="1B0ED2F3" w14:textId="77777777" w:rsidTr="009D6CED">
        <w:trPr>
          <w:trHeight w:val="1981"/>
        </w:trPr>
        <w:tc>
          <w:tcPr>
            <w:tcW w:w="2269" w:type="dxa"/>
          </w:tcPr>
          <w:p w14:paraId="283FA9FB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6 à 8 mois avant</w:t>
            </w:r>
          </w:p>
        </w:tc>
        <w:tc>
          <w:tcPr>
            <w:tcW w:w="3402" w:type="dxa"/>
          </w:tcPr>
          <w:p w14:paraId="2D68C10D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Planification stratégique et logistique</w:t>
            </w:r>
          </w:p>
        </w:tc>
        <w:tc>
          <w:tcPr>
            <w:tcW w:w="4961" w:type="dxa"/>
          </w:tcPr>
          <w:p w14:paraId="26C2D269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Définir la vision, les objectifs éducatifs et les valeurs (francophonie, EDI, inclusion)</w:t>
            </w:r>
            <w:r w:rsidRPr="00545D42">
              <w:rPr>
                <w:lang w:val="fr-CA"/>
              </w:rPr>
              <w:br/>
              <w:t>- Identifier le public cible et la capacité d’accueil</w:t>
            </w:r>
            <w:r w:rsidRPr="00545D42">
              <w:rPr>
                <w:lang w:val="fr-CA"/>
              </w:rPr>
              <w:br/>
              <w:t>- Établir le budget prévisionnel et le plan de financement</w:t>
            </w:r>
            <w:r w:rsidRPr="00545D42">
              <w:rPr>
                <w:lang w:val="fr-CA"/>
              </w:rPr>
              <w:br/>
              <w:t>- Rechercher des partenariats et sources de financement</w:t>
            </w:r>
          </w:p>
        </w:tc>
      </w:tr>
      <w:tr w:rsidR="001E4254" w:rsidRPr="00545D42" w14:paraId="4FC52D3A" w14:textId="77777777" w:rsidTr="009D6CED">
        <w:trPr>
          <w:trHeight w:val="1541"/>
        </w:trPr>
        <w:tc>
          <w:tcPr>
            <w:tcW w:w="2269" w:type="dxa"/>
          </w:tcPr>
          <w:p w14:paraId="22BF6EB9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5 à 6 mois avant</w:t>
            </w:r>
          </w:p>
        </w:tc>
        <w:tc>
          <w:tcPr>
            <w:tcW w:w="3402" w:type="dxa"/>
          </w:tcPr>
          <w:p w14:paraId="25077CC3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Choix du lieu et planification administrative</w:t>
            </w:r>
          </w:p>
        </w:tc>
        <w:tc>
          <w:tcPr>
            <w:tcW w:w="4961" w:type="dxa"/>
          </w:tcPr>
          <w:p w14:paraId="2B49F83E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Confirmer le local ou site du camp</w:t>
            </w:r>
            <w:r w:rsidRPr="00545D42">
              <w:rPr>
                <w:lang w:val="fr-CA"/>
              </w:rPr>
              <w:br/>
              <w:t>- Effectuer les démarches légales (Registraire, assurances, sécurité)</w:t>
            </w:r>
            <w:r w:rsidRPr="00545D42">
              <w:rPr>
                <w:lang w:val="fr-CA"/>
              </w:rPr>
              <w:br/>
              <w:t>- Vérifier les exigences légales et les ratios d’encadrement</w:t>
            </w:r>
          </w:p>
        </w:tc>
      </w:tr>
      <w:tr w:rsidR="001E4254" w:rsidRPr="00545D42" w14:paraId="52DA113C" w14:textId="77777777" w:rsidTr="009D6CED">
        <w:trPr>
          <w:trHeight w:val="982"/>
        </w:trPr>
        <w:tc>
          <w:tcPr>
            <w:tcW w:w="2269" w:type="dxa"/>
          </w:tcPr>
          <w:p w14:paraId="5A64E794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4 mois avant</w:t>
            </w:r>
          </w:p>
        </w:tc>
        <w:tc>
          <w:tcPr>
            <w:tcW w:w="3402" w:type="dxa"/>
          </w:tcPr>
          <w:p w14:paraId="6C150CFA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Recrutement du personnel</w:t>
            </w:r>
          </w:p>
        </w:tc>
        <w:tc>
          <w:tcPr>
            <w:tcW w:w="4961" w:type="dxa"/>
          </w:tcPr>
          <w:p w14:paraId="7E9FC874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Afficher les postes et mener les entrevues</w:t>
            </w:r>
            <w:r w:rsidRPr="00545D42">
              <w:rPr>
                <w:lang w:val="fr-CA"/>
              </w:rPr>
              <w:br/>
              <w:t>- Vérifier les antécédents judiciaires et registres</w:t>
            </w:r>
            <w:r w:rsidRPr="00545D42">
              <w:rPr>
                <w:lang w:val="fr-CA"/>
              </w:rPr>
              <w:br/>
              <w:t>- Préparer les contrats et formations initiales</w:t>
            </w:r>
          </w:p>
        </w:tc>
      </w:tr>
      <w:tr w:rsidR="001E4254" w:rsidRPr="00545D42" w14:paraId="1A99DEC5" w14:textId="77777777" w:rsidTr="009D6CED">
        <w:trPr>
          <w:trHeight w:val="1265"/>
        </w:trPr>
        <w:tc>
          <w:tcPr>
            <w:tcW w:w="2269" w:type="dxa"/>
          </w:tcPr>
          <w:p w14:paraId="12D417D2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3 mois avant</w:t>
            </w:r>
          </w:p>
        </w:tc>
        <w:tc>
          <w:tcPr>
            <w:tcW w:w="3402" w:type="dxa"/>
          </w:tcPr>
          <w:p w14:paraId="6DA291C7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Conception du programme et des activités</w:t>
            </w:r>
          </w:p>
        </w:tc>
        <w:tc>
          <w:tcPr>
            <w:tcW w:w="4961" w:type="dxa"/>
          </w:tcPr>
          <w:p w14:paraId="10BF6BDE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Élaborer la grille horaire et les thématiques hebdomadaires</w:t>
            </w:r>
            <w:r w:rsidRPr="00545D42">
              <w:rPr>
                <w:lang w:val="fr-CA"/>
              </w:rPr>
              <w:br/>
              <w:t>- Planifier les sorties et activités culturelles</w:t>
            </w:r>
            <w:r w:rsidRPr="00545D42">
              <w:rPr>
                <w:lang w:val="fr-CA"/>
              </w:rPr>
              <w:br/>
              <w:t>- Intégrer la langue française et les principes d’EDI</w:t>
            </w:r>
          </w:p>
        </w:tc>
      </w:tr>
      <w:tr w:rsidR="001E4254" w:rsidRPr="00545D42" w14:paraId="55909F76" w14:textId="77777777" w:rsidTr="009D6CED">
        <w:trPr>
          <w:trHeight w:val="1270"/>
        </w:trPr>
        <w:tc>
          <w:tcPr>
            <w:tcW w:w="2269" w:type="dxa"/>
          </w:tcPr>
          <w:p w14:paraId="1C03EB1C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2 mois avant</w:t>
            </w:r>
          </w:p>
        </w:tc>
        <w:tc>
          <w:tcPr>
            <w:tcW w:w="3402" w:type="dxa"/>
          </w:tcPr>
          <w:p w14:paraId="5D5F45D8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Inscriptions et communication</w:t>
            </w:r>
          </w:p>
        </w:tc>
        <w:tc>
          <w:tcPr>
            <w:tcW w:w="4961" w:type="dxa"/>
          </w:tcPr>
          <w:p w14:paraId="2B0763E9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Ouvrir les inscriptions et gérer les paiements</w:t>
            </w:r>
            <w:r w:rsidRPr="00545D42">
              <w:rPr>
                <w:lang w:val="fr-CA"/>
              </w:rPr>
              <w:br/>
              <w:t>- Créer les fiches santé et formulaires parentaux</w:t>
            </w:r>
            <w:r w:rsidRPr="00545D42">
              <w:rPr>
                <w:lang w:val="fr-CA"/>
              </w:rPr>
              <w:br/>
              <w:t>- Mettre en place les outils de communication (courriel, affiches, médias sociaux)</w:t>
            </w:r>
          </w:p>
        </w:tc>
      </w:tr>
      <w:tr w:rsidR="001E4254" w:rsidRPr="00545D42" w14:paraId="55719EED" w14:textId="77777777" w:rsidTr="009D6CED">
        <w:trPr>
          <w:trHeight w:val="1543"/>
        </w:trPr>
        <w:tc>
          <w:tcPr>
            <w:tcW w:w="2269" w:type="dxa"/>
          </w:tcPr>
          <w:p w14:paraId="28424617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1 mois avant</w:t>
            </w:r>
          </w:p>
        </w:tc>
        <w:tc>
          <w:tcPr>
            <w:tcW w:w="3402" w:type="dxa"/>
          </w:tcPr>
          <w:p w14:paraId="11879A21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Formation et préparation du matériel</w:t>
            </w:r>
          </w:p>
        </w:tc>
        <w:tc>
          <w:tcPr>
            <w:tcW w:w="4961" w:type="dxa"/>
          </w:tcPr>
          <w:p w14:paraId="1A309931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Former l’équipe sur la sécurité, les politiques et la gestion des comportements</w:t>
            </w:r>
            <w:r w:rsidRPr="00545D42">
              <w:rPr>
                <w:lang w:val="fr-CA"/>
              </w:rPr>
              <w:br/>
              <w:t>- Préparer le matériel et les trousses de premiers soins</w:t>
            </w:r>
            <w:r w:rsidRPr="00545D42">
              <w:rPr>
                <w:lang w:val="fr-CA"/>
              </w:rPr>
              <w:br/>
              <w:t>- Faire un test du site et un plan d’urgence</w:t>
            </w:r>
          </w:p>
        </w:tc>
      </w:tr>
      <w:tr w:rsidR="001E4254" w:rsidRPr="00545D42" w14:paraId="76A5AC03" w14:textId="77777777" w:rsidTr="009D6CED">
        <w:tc>
          <w:tcPr>
            <w:tcW w:w="2269" w:type="dxa"/>
          </w:tcPr>
          <w:p w14:paraId="02EAD7CC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Semaine avant</w:t>
            </w:r>
          </w:p>
        </w:tc>
        <w:tc>
          <w:tcPr>
            <w:tcW w:w="3402" w:type="dxa"/>
          </w:tcPr>
          <w:p w14:paraId="06655D98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 xml:space="preserve">Installation et </w:t>
            </w:r>
            <w:proofErr w:type="gramStart"/>
            <w:r w:rsidRPr="00545D42">
              <w:rPr>
                <w:lang w:val="fr-CA"/>
              </w:rPr>
              <w:t>briefing</w:t>
            </w:r>
            <w:proofErr w:type="gramEnd"/>
            <w:r w:rsidRPr="00545D42">
              <w:rPr>
                <w:lang w:val="fr-CA"/>
              </w:rPr>
              <w:t xml:space="preserve"> final</w:t>
            </w:r>
          </w:p>
        </w:tc>
        <w:tc>
          <w:tcPr>
            <w:tcW w:w="4961" w:type="dxa"/>
          </w:tcPr>
          <w:p w14:paraId="79C43156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Aménager les lieux et zones d’accueil</w:t>
            </w:r>
            <w:r w:rsidRPr="00545D42">
              <w:rPr>
                <w:lang w:val="fr-CA"/>
              </w:rPr>
              <w:br/>
              <w:t>- Tenir une réunion finale avec le personnel</w:t>
            </w:r>
            <w:r w:rsidRPr="00545D42">
              <w:rPr>
                <w:lang w:val="fr-CA"/>
              </w:rPr>
              <w:br/>
              <w:t>- Vérifier les inscriptions et les listes d’enfants</w:t>
            </w:r>
          </w:p>
        </w:tc>
      </w:tr>
      <w:tr w:rsidR="001E4254" w:rsidRPr="00545D42" w14:paraId="3A93E84C" w14:textId="77777777" w:rsidTr="009D6CED">
        <w:tc>
          <w:tcPr>
            <w:tcW w:w="2269" w:type="dxa"/>
          </w:tcPr>
          <w:p w14:paraId="4CC4E2DB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Pendant le camp</w:t>
            </w:r>
          </w:p>
        </w:tc>
        <w:tc>
          <w:tcPr>
            <w:tcW w:w="3402" w:type="dxa"/>
          </w:tcPr>
          <w:p w14:paraId="383FB776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Mise en œuvre et suivi</w:t>
            </w:r>
          </w:p>
        </w:tc>
        <w:tc>
          <w:tcPr>
            <w:tcW w:w="4961" w:type="dxa"/>
          </w:tcPr>
          <w:p w14:paraId="7F6E03C7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Superviser le déroulement quotidien</w:t>
            </w:r>
            <w:r w:rsidRPr="00545D42">
              <w:rPr>
                <w:lang w:val="fr-CA"/>
              </w:rPr>
              <w:br/>
              <w:t>- Tenir des réunions hebdomadaires d’équipe</w:t>
            </w:r>
            <w:r w:rsidRPr="00545D42">
              <w:rPr>
                <w:lang w:val="fr-CA"/>
              </w:rPr>
              <w:br/>
              <w:t>- Assurer la communication avec les parents</w:t>
            </w:r>
          </w:p>
        </w:tc>
      </w:tr>
      <w:tr w:rsidR="001E4254" w:rsidRPr="00545D42" w14:paraId="66A6E2AE" w14:textId="77777777" w:rsidTr="009D6CED">
        <w:tc>
          <w:tcPr>
            <w:tcW w:w="2269" w:type="dxa"/>
          </w:tcPr>
          <w:p w14:paraId="574380F4" w14:textId="77777777" w:rsidR="001E4254" w:rsidRPr="00545D42" w:rsidRDefault="00545D42">
            <w:pPr>
              <w:rPr>
                <w:b/>
                <w:bCs/>
                <w:lang w:val="fr-CA"/>
              </w:rPr>
            </w:pPr>
            <w:r w:rsidRPr="00545D42">
              <w:rPr>
                <w:b/>
                <w:bCs/>
                <w:lang w:val="fr-CA"/>
              </w:rPr>
              <w:t>Après le camp</w:t>
            </w:r>
          </w:p>
        </w:tc>
        <w:tc>
          <w:tcPr>
            <w:tcW w:w="3402" w:type="dxa"/>
          </w:tcPr>
          <w:p w14:paraId="53B6E635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Évaluation et clôture</w:t>
            </w:r>
          </w:p>
        </w:tc>
        <w:tc>
          <w:tcPr>
            <w:tcW w:w="4961" w:type="dxa"/>
          </w:tcPr>
          <w:p w14:paraId="2AAA69BB" w14:textId="77777777" w:rsidR="001E4254" w:rsidRPr="00545D42" w:rsidRDefault="00545D42">
            <w:pPr>
              <w:rPr>
                <w:lang w:val="fr-CA"/>
              </w:rPr>
            </w:pPr>
            <w:r w:rsidRPr="00545D42">
              <w:rPr>
                <w:lang w:val="fr-CA"/>
              </w:rPr>
              <w:t>- Réaliser le bilan avec l’équipe</w:t>
            </w:r>
            <w:r w:rsidRPr="00545D42">
              <w:rPr>
                <w:lang w:val="fr-CA"/>
              </w:rPr>
              <w:br/>
              <w:t>- Recueillir la rétroaction des parents et enfants</w:t>
            </w:r>
            <w:r w:rsidRPr="00545D42">
              <w:rPr>
                <w:lang w:val="fr-CA"/>
              </w:rPr>
              <w:br/>
              <w:t>- Faire le rapport administratif et amorcer la planification suivante</w:t>
            </w:r>
          </w:p>
        </w:tc>
      </w:tr>
    </w:tbl>
    <w:p w14:paraId="2B530C72" w14:textId="77777777" w:rsidR="00545D42" w:rsidRPr="00545D42" w:rsidRDefault="00545D42">
      <w:pPr>
        <w:rPr>
          <w:lang w:val="fr-CA"/>
        </w:rPr>
      </w:pPr>
    </w:p>
    <w:sectPr w:rsidR="00000000" w:rsidRPr="00545D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D659" w14:textId="77777777" w:rsidR="009D6CED" w:rsidRDefault="009D6CED" w:rsidP="009D6CED">
      <w:pPr>
        <w:spacing w:after="0" w:line="240" w:lineRule="auto"/>
      </w:pPr>
      <w:r>
        <w:separator/>
      </w:r>
    </w:p>
  </w:endnote>
  <w:endnote w:type="continuationSeparator" w:id="0">
    <w:p w14:paraId="1C69F89A" w14:textId="77777777" w:rsidR="009D6CED" w:rsidRDefault="009D6CED" w:rsidP="009D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6972" w14:textId="77777777" w:rsidR="009D6CED" w:rsidRDefault="009D6CED" w:rsidP="009D6CED">
      <w:pPr>
        <w:spacing w:after="0" w:line="240" w:lineRule="auto"/>
      </w:pPr>
      <w:r>
        <w:separator/>
      </w:r>
    </w:p>
  </w:footnote>
  <w:footnote w:type="continuationSeparator" w:id="0">
    <w:p w14:paraId="4363CACE" w14:textId="77777777" w:rsidR="009D6CED" w:rsidRDefault="009D6CED" w:rsidP="009D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137546">
    <w:abstractNumId w:val="8"/>
  </w:num>
  <w:num w:numId="2" w16cid:durableId="145097049">
    <w:abstractNumId w:val="6"/>
  </w:num>
  <w:num w:numId="3" w16cid:durableId="695158306">
    <w:abstractNumId w:val="5"/>
  </w:num>
  <w:num w:numId="4" w16cid:durableId="1225527239">
    <w:abstractNumId w:val="4"/>
  </w:num>
  <w:num w:numId="5" w16cid:durableId="464006000">
    <w:abstractNumId w:val="7"/>
  </w:num>
  <w:num w:numId="6" w16cid:durableId="1923026032">
    <w:abstractNumId w:val="3"/>
  </w:num>
  <w:num w:numId="7" w16cid:durableId="1564873247">
    <w:abstractNumId w:val="2"/>
  </w:num>
  <w:num w:numId="8" w16cid:durableId="1694570354">
    <w:abstractNumId w:val="1"/>
  </w:num>
  <w:num w:numId="9" w16cid:durableId="180604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254"/>
    <w:rsid w:val="0029639D"/>
    <w:rsid w:val="00326F90"/>
    <w:rsid w:val="00545D42"/>
    <w:rsid w:val="009D6CED"/>
    <w:rsid w:val="00AA1D8D"/>
    <w:rsid w:val="00B47730"/>
    <w:rsid w:val="00CA78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DDE0"/>
  <w14:defaultImageDpi w14:val="300"/>
  <w15:docId w15:val="{1FEF92E0-3B4B-4CD3-AF6F-4C058B6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1739</Characters>
  <Application>Microsoft Office Word</Application>
  <DocSecurity>0</DocSecurity>
  <Lines>64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Issam Wade</cp:lastModifiedBy>
  <cp:revision>2</cp:revision>
  <dcterms:created xsi:type="dcterms:W3CDTF">2025-10-17T18:54:00Z</dcterms:created>
  <dcterms:modified xsi:type="dcterms:W3CDTF">2025-10-17T18:54:00Z</dcterms:modified>
  <cp:category/>
</cp:coreProperties>
</file>