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17B55BF" w:rsidR="002548FA" w:rsidRPr="006F34C5" w:rsidRDefault="00000000">
      <w:pPr>
        <w:pStyle w:val="Sous-titre"/>
        <w:keepNext w:val="0"/>
        <w:keepLines w:val="0"/>
        <w:spacing w:after="160" w:line="259" w:lineRule="auto"/>
        <w:rPr>
          <w:rFonts w:ascii="Aptos" w:eastAsia="Aptos" w:hAnsi="Aptos" w:cs="Aptos"/>
          <w:color w:val="595959"/>
          <w:sz w:val="28"/>
          <w:szCs w:val="28"/>
          <w:lang w:val="fr-CA"/>
        </w:rPr>
      </w:pPr>
      <w:r w:rsidRPr="006F34C5">
        <w:rPr>
          <w:rFonts w:ascii="Aptos" w:eastAsia="Aptos" w:hAnsi="Aptos" w:cs="Aptos"/>
          <w:color w:val="595959"/>
          <w:sz w:val="28"/>
          <w:szCs w:val="28"/>
          <w:lang w:val="fr-CA"/>
        </w:rPr>
        <w:t xml:space="preserve">Équité, diversité, inclusion, </w:t>
      </w:r>
      <w:r w:rsidR="006F34C5">
        <w:rPr>
          <w:rFonts w:ascii="Aptos" w:eastAsia="Aptos" w:hAnsi="Aptos" w:cs="Aptos"/>
          <w:color w:val="595959"/>
          <w:sz w:val="28"/>
          <w:szCs w:val="28"/>
          <w:lang w:val="fr-CA"/>
        </w:rPr>
        <w:t>partie intégrante</w:t>
      </w:r>
      <w:r w:rsidRPr="006F34C5">
        <w:rPr>
          <w:rFonts w:ascii="Aptos" w:eastAsia="Aptos" w:hAnsi="Aptos" w:cs="Aptos"/>
          <w:color w:val="595959"/>
          <w:sz w:val="28"/>
          <w:szCs w:val="28"/>
          <w:lang w:val="fr-CA"/>
        </w:rPr>
        <w:t xml:space="preserve"> de la mission</w:t>
      </w:r>
    </w:p>
    <w:p w14:paraId="00000002" w14:textId="77777777" w:rsidR="002548FA" w:rsidRPr="006F34C5" w:rsidRDefault="002548FA">
      <w:pPr>
        <w:spacing w:after="160" w:line="259" w:lineRule="auto"/>
        <w:rPr>
          <w:rFonts w:ascii="Aptos" w:eastAsia="Aptos" w:hAnsi="Aptos" w:cs="Aptos"/>
          <w:lang w:val="fr-CA"/>
        </w:rPr>
      </w:pPr>
    </w:p>
    <w:p w14:paraId="00000003" w14:textId="77777777" w:rsidR="002548FA" w:rsidRPr="006F34C5" w:rsidRDefault="00000000">
      <w:pPr>
        <w:spacing w:after="160"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 xml:space="preserve">Étapes à suivre pour intégrer l’EDI dans les camps </w:t>
      </w:r>
    </w:p>
    <w:p w14:paraId="00000004" w14:textId="77777777" w:rsidR="002548FA" w:rsidRDefault="00000000">
      <w:pPr>
        <w:pStyle w:val="Titre3"/>
        <w:keepNext w:val="0"/>
        <w:keepLines w:val="0"/>
        <w:spacing w:before="280" w:line="259" w:lineRule="auto"/>
        <w:rPr>
          <w:rFonts w:ascii="Aptos" w:eastAsia="Aptos" w:hAnsi="Aptos" w:cs="Aptos"/>
          <w:color w:val="000000"/>
          <w:sz w:val="26"/>
          <w:szCs w:val="26"/>
        </w:rPr>
      </w:pPr>
      <w:bookmarkStart w:id="0" w:name="_hkywuwmflkgu" w:colFirst="0" w:colLast="0"/>
      <w:bookmarkEnd w:id="0"/>
      <w:r>
        <w:rPr>
          <w:rFonts w:ascii="Aptos" w:eastAsia="Aptos" w:hAnsi="Aptos" w:cs="Aptos"/>
          <w:color w:val="000000"/>
          <w:sz w:val="26"/>
          <w:szCs w:val="26"/>
        </w:rPr>
        <w:t xml:space="preserve">1. Former le personnel à </w:t>
      </w:r>
      <w:proofErr w:type="spellStart"/>
      <w:r>
        <w:rPr>
          <w:rFonts w:ascii="Aptos" w:eastAsia="Aptos" w:hAnsi="Aptos" w:cs="Aptos"/>
          <w:color w:val="000000"/>
          <w:sz w:val="26"/>
          <w:szCs w:val="26"/>
        </w:rPr>
        <w:t>l’EDI</w:t>
      </w:r>
      <w:proofErr w:type="spellEnd"/>
    </w:p>
    <w:p w14:paraId="00000005" w14:textId="77777777" w:rsidR="002548FA" w:rsidRPr="006F34C5" w:rsidRDefault="00000000">
      <w:pPr>
        <w:numPr>
          <w:ilvl w:val="0"/>
          <w:numId w:val="7"/>
        </w:numPr>
        <w:spacing w:before="240"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Offrir une formation obligatoire en équité, biais inconscient, interculturalité et inclusion.</w:t>
      </w:r>
      <w:r w:rsidRPr="006F34C5">
        <w:rPr>
          <w:rFonts w:ascii="Aptos" w:eastAsia="Aptos" w:hAnsi="Aptos" w:cs="Aptos"/>
          <w:lang w:val="fr-CA"/>
        </w:rPr>
        <w:br/>
      </w:r>
    </w:p>
    <w:p w14:paraId="00000006" w14:textId="77777777" w:rsidR="002548FA" w:rsidRPr="006F34C5" w:rsidRDefault="00000000">
      <w:pPr>
        <w:numPr>
          <w:ilvl w:val="0"/>
          <w:numId w:val="7"/>
        </w:numPr>
        <w:spacing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Sensibiliser à la réalité linguistique minoritaire : importance de valoriser le français sans exclure les autres langues maternelles des enfants.</w:t>
      </w:r>
      <w:r w:rsidRPr="006F34C5">
        <w:rPr>
          <w:rFonts w:ascii="Aptos" w:eastAsia="Aptos" w:hAnsi="Aptos" w:cs="Aptos"/>
          <w:lang w:val="fr-CA"/>
        </w:rPr>
        <w:br/>
      </w:r>
    </w:p>
    <w:p w14:paraId="00000007" w14:textId="77777777" w:rsidR="002548FA" w:rsidRPr="006F34C5" w:rsidRDefault="00000000">
      <w:pPr>
        <w:numPr>
          <w:ilvl w:val="0"/>
          <w:numId w:val="7"/>
        </w:numPr>
        <w:spacing w:after="240"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Créer un code de conduite inclusif pour les animateurs, bénévoles et jeunes.</w:t>
      </w:r>
    </w:p>
    <w:p w14:paraId="00000008" w14:textId="77777777" w:rsidR="002548FA" w:rsidRPr="006F34C5" w:rsidRDefault="00000000">
      <w:pPr>
        <w:pStyle w:val="Titre3"/>
        <w:keepNext w:val="0"/>
        <w:keepLines w:val="0"/>
        <w:spacing w:before="280" w:line="259" w:lineRule="auto"/>
        <w:rPr>
          <w:rFonts w:ascii="Aptos" w:eastAsia="Aptos" w:hAnsi="Aptos" w:cs="Aptos"/>
          <w:color w:val="000000"/>
          <w:sz w:val="26"/>
          <w:szCs w:val="26"/>
          <w:lang w:val="fr-CA"/>
        </w:rPr>
      </w:pPr>
      <w:bookmarkStart w:id="1" w:name="_z4znhq959bd" w:colFirst="0" w:colLast="0"/>
      <w:bookmarkEnd w:id="1"/>
      <w:r w:rsidRPr="006F34C5">
        <w:rPr>
          <w:rFonts w:ascii="Aptos" w:eastAsia="Aptos" w:hAnsi="Aptos" w:cs="Aptos"/>
          <w:color w:val="000000"/>
          <w:sz w:val="26"/>
          <w:szCs w:val="26"/>
          <w:lang w:val="fr-CA"/>
        </w:rPr>
        <w:t>2. Représenter la diversité dans les activités et le matériel</w:t>
      </w:r>
    </w:p>
    <w:p w14:paraId="00000009" w14:textId="77777777" w:rsidR="002548FA" w:rsidRPr="006F34C5" w:rsidRDefault="00000000">
      <w:pPr>
        <w:numPr>
          <w:ilvl w:val="0"/>
          <w:numId w:val="1"/>
        </w:numPr>
        <w:spacing w:before="240"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Intégrer des activités culturelles variées : jeux traditionnels africains, danses autochtones, contes du Moyen-Orient, etc.</w:t>
      </w:r>
      <w:r w:rsidRPr="006F34C5">
        <w:rPr>
          <w:rFonts w:ascii="Aptos" w:eastAsia="Aptos" w:hAnsi="Aptos" w:cs="Aptos"/>
          <w:lang w:val="fr-CA"/>
        </w:rPr>
        <w:br/>
      </w:r>
    </w:p>
    <w:p w14:paraId="0000000A" w14:textId="77777777" w:rsidR="002548FA" w:rsidRPr="006F34C5" w:rsidRDefault="00000000">
      <w:pPr>
        <w:numPr>
          <w:ilvl w:val="0"/>
          <w:numId w:val="1"/>
        </w:numPr>
        <w:spacing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Utiliser du matériel visuel (livres, images, affiches) représentant des enfants de différentes origines, familles, genres, capacités.</w:t>
      </w:r>
      <w:r w:rsidRPr="006F34C5">
        <w:rPr>
          <w:rFonts w:ascii="Aptos" w:eastAsia="Aptos" w:hAnsi="Aptos" w:cs="Aptos"/>
          <w:lang w:val="fr-CA"/>
        </w:rPr>
        <w:br/>
      </w:r>
    </w:p>
    <w:p w14:paraId="0000000B" w14:textId="77777777" w:rsidR="002548FA" w:rsidRPr="006F34C5" w:rsidRDefault="00000000">
      <w:pPr>
        <w:numPr>
          <w:ilvl w:val="0"/>
          <w:numId w:val="1"/>
        </w:numPr>
        <w:spacing w:after="240"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Valoriser les accents et les variantes du français (français acadien, africain, antillais, maghrébin…).</w:t>
      </w:r>
    </w:p>
    <w:p w14:paraId="0000000C" w14:textId="77777777" w:rsidR="002548FA" w:rsidRDefault="00000000">
      <w:pPr>
        <w:pStyle w:val="Titre3"/>
        <w:keepNext w:val="0"/>
        <w:keepLines w:val="0"/>
        <w:spacing w:before="280" w:line="259" w:lineRule="auto"/>
        <w:rPr>
          <w:rFonts w:ascii="Aptos" w:eastAsia="Aptos" w:hAnsi="Aptos" w:cs="Aptos"/>
          <w:color w:val="000000"/>
          <w:sz w:val="26"/>
          <w:szCs w:val="26"/>
        </w:rPr>
      </w:pPr>
      <w:bookmarkStart w:id="2" w:name="_b7uzojfz0qhd" w:colFirst="0" w:colLast="0"/>
      <w:bookmarkEnd w:id="2"/>
      <w:r>
        <w:rPr>
          <w:rFonts w:ascii="Aptos" w:eastAsia="Aptos" w:hAnsi="Aptos" w:cs="Aptos"/>
          <w:color w:val="000000"/>
          <w:sz w:val="26"/>
          <w:szCs w:val="26"/>
        </w:rPr>
        <w:t xml:space="preserve">3. </w:t>
      </w:r>
      <w:proofErr w:type="spellStart"/>
      <w:r>
        <w:rPr>
          <w:rFonts w:ascii="Aptos" w:eastAsia="Aptos" w:hAnsi="Aptos" w:cs="Aptos"/>
          <w:color w:val="000000"/>
          <w:sz w:val="26"/>
          <w:szCs w:val="26"/>
        </w:rPr>
        <w:t>Recruter</w:t>
      </w:r>
      <w:proofErr w:type="spellEnd"/>
      <w:r>
        <w:rPr>
          <w:rFonts w:ascii="Aptos" w:eastAsia="Aptos" w:hAnsi="Aptos" w:cs="Aptos"/>
          <w:color w:val="000000"/>
          <w:sz w:val="26"/>
          <w:szCs w:val="26"/>
        </w:rPr>
        <w:t xml:space="preserve"> de manière inclusive</w:t>
      </w:r>
    </w:p>
    <w:p w14:paraId="0000000D" w14:textId="77777777" w:rsidR="002548FA" w:rsidRPr="006F34C5" w:rsidRDefault="00000000">
      <w:pPr>
        <w:numPr>
          <w:ilvl w:val="0"/>
          <w:numId w:val="2"/>
        </w:numPr>
        <w:spacing w:before="240"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Publier les offres d'emploi sur des plateformes qui rejoignent des communautés sous-représentées.</w:t>
      </w:r>
      <w:r w:rsidRPr="006F34C5">
        <w:rPr>
          <w:rFonts w:ascii="Aptos" w:eastAsia="Aptos" w:hAnsi="Aptos" w:cs="Aptos"/>
          <w:lang w:val="fr-CA"/>
        </w:rPr>
        <w:br/>
      </w:r>
    </w:p>
    <w:p w14:paraId="0000000E" w14:textId="77777777" w:rsidR="002548FA" w:rsidRPr="006F34C5" w:rsidRDefault="00000000">
      <w:pPr>
        <w:numPr>
          <w:ilvl w:val="0"/>
          <w:numId w:val="2"/>
        </w:numPr>
        <w:spacing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Encourager les candidatures de personnes issues de la diversité (langue, origine, orientation, handicap…).</w:t>
      </w:r>
      <w:r w:rsidRPr="006F34C5">
        <w:rPr>
          <w:rFonts w:ascii="Aptos" w:eastAsia="Aptos" w:hAnsi="Aptos" w:cs="Aptos"/>
          <w:lang w:val="fr-CA"/>
        </w:rPr>
        <w:br/>
      </w:r>
    </w:p>
    <w:p w14:paraId="0000000F" w14:textId="77777777" w:rsidR="002548FA" w:rsidRPr="006F34C5" w:rsidRDefault="00000000">
      <w:pPr>
        <w:numPr>
          <w:ilvl w:val="0"/>
          <w:numId w:val="2"/>
        </w:numPr>
        <w:spacing w:after="240"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Mettre en place des mesures d’accommodement pendant le processus de recrutement.</w:t>
      </w:r>
    </w:p>
    <w:p w14:paraId="00000010" w14:textId="77777777" w:rsidR="002548FA" w:rsidRPr="006F34C5" w:rsidRDefault="00000000">
      <w:pPr>
        <w:pStyle w:val="Titre3"/>
        <w:keepNext w:val="0"/>
        <w:keepLines w:val="0"/>
        <w:spacing w:before="280" w:line="259" w:lineRule="auto"/>
        <w:rPr>
          <w:rFonts w:ascii="Aptos" w:eastAsia="Aptos" w:hAnsi="Aptos" w:cs="Aptos"/>
          <w:color w:val="000000"/>
          <w:sz w:val="26"/>
          <w:szCs w:val="26"/>
          <w:lang w:val="fr-CA"/>
        </w:rPr>
      </w:pPr>
      <w:bookmarkStart w:id="3" w:name="_a3xf22utwkiu" w:colFirst="0" w:colLast="0"/>
      <w:bookmarkEnd w:id="3"/>
      <w:r w:rsidRPr="006F34C5">
        <w:rPr>
          <w:rFonts w:ascii="Aptos" w:eastAsia="Aptos" w:hAnsi="Aptos" w:cs="Aptos"/>
          <w:color w:val="000000"/>
          <w:sz w:val="26"/>
          <w:szCs w:val="26"/>
          <w:lang w:val="fr-CA"/>
        </w:rPr>
        <w:t>4. Adapter les services aux besoins des familles</w:t>
      </w:r>
    </w:p>
    <w:p w14:paraId="00000011" w14:textId="77777777" w:rsidR="002548FA" w:rsidRPr="006F34C5" w:rsidRDefault="00000000">
      <w:pPr>
        <w:numPr>
          <w:ilvl w:val="0"/>
          <w:numId w:val="6"/>
        </w:numPr>
        <w:spacing w:before="240"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Offrir une aide financière pour les familles à faible revenu (important dans l’inclusion économique).</w:t>
      </w:r>
      <w:r w:rsidRPr="006F34C5">
        <w:rPr>
          <w:rFonts w:ascii="Aptos" w:eastAsia="Aptos" w:hAnsi="Aptos" w:cs="Aptos"/>
          <w:lang w:val="fr-CA"/>
        </w:rPr>
        <w:br/>
      </w:r>
    </w:p>
    <w:p w14:paraId="00000012" w14:textId="77777777" w:rsidR="002548FA" w:rsidRPr="006F34C5" w:rsidRDefault="00000000">
      <w:pPr>
        <w:numPr>
          <w:ilvl w:val="0"/>
          <w:numId w:val="6"/>
        </w:numPr>
        <w:spacing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Fournir des documents d’information accessibles (langue simplifiée, traduction, format audio si besoin).</w:t>
      </w:r>
      <w:r w:rsidRPr="006F34C5">
        <w:rPr>
          <w:rFonts w:ascii="Aptos" w:eastAsia="Aptos" w:hAnsi="Aptos" w:cs="Aptos"/>
          <w:lang w:val="fr-CA"/>
        </w:rPr>
        <w:br/>
      </w:r>
    </w:p>
    <w:p w14:paraId="00000013" w14:textId="77777777" w:rsidR="002548FA" w:rsidRPr="006F34C5" w:rsidRDefault="00000000">
      <w:pPr>
        <w:numPr>
          <w:ilvl w:val="0"/>
          <w:numId w:val="6"/>
        </w:numPr>
        <w:spacing w:after="240"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lastRenderedPageBreak/>
        <w:t>Créer un espace confidentiel pour discuter des besoins particuliers de l’enfant (neurodiversité, allergies, religion...).</w:t>
      </w:r>
    </w:p>
    <w:p w14:paraId="00000014" w14:textId="77777777" w:rsidR="002548FA" w:rsidRPr="006F34C5" w:rsidRDefault="00000000">
      <w:pPr>
        <w:pStyle w:val="Titre3"/>
        <w:keepNext w:val="0"/>
        <w:keepLines w:val="0"/>
        <w:spacing w:before="280" w:line="259" w:lineRule="auto"/>
        <w:rPr>
          <w:rFonts w:ascii="Aptos" w:eastAsia="Aptos" w:hAnsi="Aptos" w:cs="Aptos"/>
          <w:color w:val="000000"/>
          <w:sz w:val="26"/>
          <w:szCs w:val="26"/>
          <w:lang w:val="fr-CA"/>
        </w:rPr>
      </w:pPr>
      <w:bookmarkStart w:id="4" w:name="_wxglmao5avj6" w:colFirst="0" w:colLast="0"/>
      <w:bookmarkEnd w:id="4"/>
      <w:r w:rsidRPr="006F34C5">
        <w:rPr>
          <w:rFonts w:ascii="Aptos" w:eastAsia="Aptos" w:hAnsi="Aptos" w:cs="Aptos"/>
          <w:color w:val="000000"/>
          <w:sz w:val="26"/>
          <w:szCs w:val="26"/>
          <w:lang w:val="fr-CA"/>
        </w:rPr>
        <w:t>5. Créer une culture inclusive dans le camp</w:t>
      </w:r>
    </w:p>
    <w:p w14:paraId="00000015" w14:textId="77777777" w:rsidR="002548FA" w:rsidRPr="006F34C5" w:rsidRDefault="00000000">
      <w:pPr>
        <w:numPr>
          <w:ilvl w:val="0"/>
          <w:numId w:val="3"/>
        </w:numPr>
        <w:spacing w:before="240"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Élaborer une charte EDI que tous les jeunes et le personnel signent.</w:t>
      </w:r>
      <w:r w:rsidRPr="006F34C5">
        <w:rPr>
          <w:rFonts w:ascii="Aptos" w:eastAsia="Aptos" w:hAnsi="Aptos" w:cs="Aptos"/>
          <w:lang w:val="fr-CA"/>
        </w:rPr>
        <w:br/>
      </w:r>
    </w:p>
    <w:p w14:paraId="00000016" w14:textId="77777777" w:rsidR="002548FA" w:rsidRPr="006F34C5" w:rsidRDefault="00000000">
      <w:pPr>
        <w:numPr>
          <w:ilvl w:val="0"/>
          <w:numId w:val="3"/>
        </w:numPr>
        <w:spacing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Organiser des ateliers sur les différences culturelles, la tolérance, le respect.</w:t>
      </w:r>
      <w:r w:rsidRPr="006F34C5">
        <w:rPr>
          <w:rFonts w:ascii="Aptos" w:eastAsia="Aptos" w:hAnsi="Aptos" w:cs="Aptos"/>
          <w:lang w:val="fr-CA"/>
        </w:rPr>
        <w:br/>
      </w:r>
    </w:p>
    <w:p w14:paraId="00000017" w14:textId="77777777" w:rsidR="002548FA" w:rsidRPr="006F34C5" w:rsidRDefault="00000000">
      <w:pPr>
        <w:numPr>
          <w:ilvl w:val="0"/>
          <w:numId w:val="3"/>
        </w:numPr>
        <w:spacing w:after="240"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Mettre en place un comité jeunesse EDI, où les enfants peuvent donner leur avis sur ce qui les fait se sentir inclus (ou non).</w:t>
      </w:r>
    </w:p>
    <w:p w14:paraId="00000018" w14:textId="77777777" w:rsidR="002548FA" w:rsidRDefault="00000000">
      <w:pPr>
        <w:pStyle w:val="Titre3"/>
        <w:keepNext w:val="0"/>
        <w:keepLines w:val="0"/>
        <w:spacing w:before="280" w:line="259" w:lineRule="auto"/>
        <w:rPr>
          <w:rFonts w:ascii="Aptos" w:eastAsia="Aptos" w:hAnsi="Aptos" w:cs="Aptos"/>
          <w:color w:val="000000"/>
          <w:sz w:val="26"/>
          <w:szCs w:val="26"/>
        </w:rPr>
      </w:pPr>
      <w:bookmarkStart w:id="5" w:name="_i5stxycvyxpu" w:colFirst="0" w:colLast="0"/>
      <w:bookmarkEnd w:id="5"/>
      <w:r>
        <w:rPr>
          <w:rFonts w:ascii="Aptos" w:eastAsia="Aptos" w:hAnsi="Aptos" w:cs="Aptos"/>
          <w:color w:val="000000"/>
          <w:sz w:val="26"/>
          <w:szCs w:val="26"/>
        </w:rPr>
        <w:t xml:space="preserve">6. </w:t>
      </w:r>
      <w:proofErr w:type="spellStart"/>
      <w:r>
        <w:rPr>
          <w:rFonts w:ascii="Aptos" w:eastAsia="Aptos" w:hAnsi="Aptos" w:cs="Aptos"/>
          <w:color w:val="000000"/>
          <w:sz w:val="26"/>
          <w:szCs w:val="26"/>
        </w:rPr>
        <w:t>Suivi</w:t>
      </w:r>
      <w:proofErr w:type="spellEnd"/>
      <w:r>
        <w:rPr>
          <w:rFonts w:ascii="Aptos" w:eastAsia="Aptos" w:hAnsi="Aptos" w:cs="Aptos"/>
          <w:color w:val="000000"/>
          <w:sz w:val="26"/>
          <w:szCs w:val="26"/>
        </w:rPr>
        <w:t xml:space="preserve"> et </w:t>
      </w:r>
      <w:proofErr w:type="spellStart"/>
      <w:r>
        <w:rPr>
          <w:rFonts w:ascii="Aptos" w:eastAsia="Aptos" w:hAnsi="Aptos" w:cs="Aptos"/>
          <w:color w:val="000000"/>
          <w:sz w:val="26"/>
          <w:szCs w:val="26"/>
        </w:rPr>
        <w:t>amélioration</w:t>
      </w:r>
      <w:proofErr w:type="spellEnd"/>
      <w:r>
        <w:rPr>
          <w:rFonts w:ascii="Aptos" w:eastAsia="Aptos" w:hAnsi="Aptos" w:cs="Aptos"/>
          <w:color w:val="000000"/>
          <w:sz w:val="26"/>
          <w:szCs w:val="26"/>
        </w:rPr>
        <w:t xml:space="preserve"> continue</w:t>
      </w:r>
    </w:p>
    <w:p w14:paraId="00000019" w14:textId="77777777" w:rsidR="002548FA" w:rsidRPr="006F34C5" w:rsidRDefault="00000000">
      <w:pPr>
        <w:numPr>
          <w:ilvl w:val="0"/>
          <w:numId w:val="5"/>
        </w:numPr>
        <w:spacing w:before="240"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Recueillir régulièrement les commentaires des parents, enfants et employés sur le climat inclusif.</w:t>
      </w:r>
      <w:r w:rsidRPr="006F34C5">
        <w:rPr>
          <w:rFonts w:ascii="Aptos" w:eastAsia="Aptos" w:hAnsi="Aptos" w:cs="Aptos"/>
          <w:lang w:val="fr-CA"/>
        </w:rPr>
        <w:br/>
      </w:r>
    </w:p>
    <w:p w14:paraId="0000001A" w14:textId="77777777" w:rsidR="002548FA" w:rsidRPr="006F34C5" w:rsidRDefault="00000000">
      <w:pPr>
        <w:numPr>
          <w:ilvl w:val="0"/>
          <w:numId w:val="5"/>
        </w:numPr>
        <w:spacing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Évaluer les programmes à l’aide d’indicateurs d’inclusion (ex. : taux de participation des communautés minoritaires).</w:t>
      </w:r>
      <w:r w:rsidRPr="006F34C5">
        <w:rPr>
          <w:rFonts w:ascii="Aptos" w:eastAsia="Aptos" w:hAnsi="Aptos" w:cs="Aptos"/>
          <w:lang w:val="fr-CA"/>
        </w:rPr>
        <w:br/>
      </w:r>
    </w:p>
    <w:p w14:paraId="0000001B" w14:textId="77777777" w:rsidR="002548FA" w:rsidRPr="006F34C5" w:rsidRDefault="00000000">
      <w:pPr>
        <w:numPr>
          <w:ilvl w:val="0"/>
          <w:numId w:val="5"/>
        </w:numPr>
        <w:spacing w:after="240"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Ajuster les pratiques en fonction des résultats et des besoins identifiés.</w:t>
      </w:r>
    </w:p>
    <w:p w14:paraId="0000001C" w14:textId="77777777" w:rsidR="002548FA" w:rsidRDefault="00000000">
      <w:pPr>
        <w:pStyle w:val="Titre3"/>
        <w:keepNext w:val="0"/>
        <w:keepLines w:val="0"/>
        <w:spacing w:before="280" w:line="259" w:lineRule="auto"/>
        <w:rPr>
          <w:rFonts w:ascii="Aptos" w:eastAsia="Aptos" w:hAnsi="Aptos" w:cs="Aptos"/>
          <w:color w:val="000000"/>
          <w:sz w:val="26"/>
          <w:szCs w:val="26"/>
        </w:rPr>
      </w:pPr>
      <w:bookmarkStart w:id="6" w:name="_hq01rq5331ma" w:colFirst="0" w:colLast="0"/>
      <w:bookmarkEnd w:id="6"/>
      <w:proofErr w:type="spellStart"/>
      <w:r>
        <w:rPr>
          <w:rFonts w:ascii="Aptos" w:eastAsia="Aptos" w:hAnsi="Aptos" w:cs="Aptos"/>
          <w:color w:val="000000"/>
          <w:sz w:val="26"/>
          <w:szCs w:val="26"/>
        </w:rPr>
        <w:t>Spécificité</w:t>
      </w:r>
      <w:proofErr w:type="spellEnd"/>
      <w:r>
        <w:rPr>
          <w:rFonts w:ascii="Aptos" w:eastAsia="Aptos" w:hAnsi="Aptos" w:cs="Aptos"/>
          <w:color w:val="000000"/>
          <w:sz w:val="26"/>
          <w:szCs w:val="26"/>
        </w:rPr>
        <w:t xml:space="preserve"> </w:t>
      </w:r>
      <w:proofErr w:type="spellStart"/>
      <w:r>
        <w:rPr>
          <w:rFonts w:ascii="Aptos" w:eastAsia="Aptos" w:hAnsi="Aptos" w:cs="Aptos"/>
          <w:color w:val="000000"/>
          <w:sz w:val="26"/>
          <w:szCs w:val="26"/>
        </w:rPr>
        <w:t>en</w:t>
      </w:r>
      <w:proofErr w:type="spellEnd"/>
      <w:r>
        <w:rPr>
          <w:rFonts w:ascii="Aptos" w:eastAsia="Aptos" w:hAnsi="Aptos" w:cs="Aptos"/>
          <w:color w:val="000000"/>
          <w:sz w:val="26"/>
          <w:szCs w:val="26"/>
        </w:rPr>
        <w:t xml:space="preserve"> </w:t>
      </w:r>
      <w:proofErr w:type="spellStart"/>
      <w:r>
        <w:rPr>
          <w:rFonts w:ascii="Aptos" w:eastAsia="Aptos" w:hAnsi="Aptos" w:cs="Aptos"/>
          <w:color w:val="000000"/>
          <w:sz w:val="26"/>
          <w:szCs w:val="26"/>
        </w:rPr>
        <w:t>contexte</w:t>
      </w:r>
      <w:proofErr w:type="spellEnd"/>
      <w:r>
        <w:rPr>
          <w:rFonts w:ascii="Aptos" w:eastAsia="Aptos" w:hAnsi="Aptos" w:cs="Aptos"/>
          <w:color w:val="000000"/>
          <w:sz w:val="26"/>
          <w:szCs w:val="26"/>
        </w:rPr>
        <w:t xml:space="preserve"> francophone </w:t>
      </w:r>
      <w:proofErr w:type="spellStart"/>
      <w:r>
        <w:rPr>
          <w:rFonts w:ascii="Aptos" w:eastAsia="Aptos" w:hAnsi="Aptos" w:cs="Aptos"/>
          <w:color w:val="000000"/>
          <w:sz w:val="26"/>
          <w:szCs w:val="26"/>
        </w:rPr>
        <w:t>minoritaire</w:t>
      </w:r>
      <w:proofErr w:type="spellEnd"/>
    </w:p>
    <w:p w14:paraId="0000001D" w14:textId="77777777" w:rsidR="002548FA" w:rsidRPr="006F34C5" w:rsidRDefault="00000000">
      <w:pPr>
        <w:numPr>
          <w:ilvl w:val="0"/>
          <w:numId w:val="4"/>
        </w:numPr>
        <w:spacing w:before="240"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Valoriser le français comme langue d’inclusion, pas comme barrière.</w:t>
      </w:r>
      <w:r w:rsidRPr="006F34C5">
        <w:rPr>
          <w:rFonts w:ascii="Aptos" w:eastAsia="Aptos" w:hAnsi="Aptos" w:cs="Aptos"/>
          <w:lang w:val="fr-CA"/>
        </w:rPr>
        <w:br/>
      </w:r>
    </w:p>
    <w:p w14:paraId="0000001E" w14:textId="77777777" w:rsidR="002548FA" w:rsidRPr="006F34C5" w:rsidRDefault="00000000">
      <w:pPr>
        <w:numPr>
          <w:ilvl w:val="0"/>
          <w:numId w:val="4"/>
        </w:numPr>
        <w:spacing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Créer des liens avec les organisations francophones locales (Conseil scolaire acadien provincial, centres communautaires, organismes communautaires, etc.).</w:t>
      </w:r>
      <w:r w:rsidRPr="006F34C5">
        <w:rPr>
          <w:rFonts w:ascii="Aptos" w:eastAsia="Aptos" w:hAnsi="Aptos" w:cs="Aptos"/>
          <w:lang w:val="fr-CA"/>
        </w:rPr>
        <w:br/>
      </w:r>
    </w:p>
    <w:p w14:paraId="0000001F" w14:textId="77777777" w:rsidR="002548FA" w:rsidRPr="006F34C5" w:rsidRDefault="00000000">
      <w:pPr>
        <w:numPr>
          <w:ilvl w:val="0"/>
          <w:numId w:val="4"/>
        </w:numPr>
        <w:spacing w:after="240" w:line="259" w:lineRule="auto"/>
        <w:rPr>
          <w:rFonts w:ascii="Aptos" w:eastAsia="Aptos" w:hAnsi="Aptos" w:cs="Aptos"/>
          <w:lang w:val="fr-CA"/>
        </w:rPr>
      </w:pPr>
      <w:r w:rsidRPr="006F34C5">
        <w:rPr>
          <w:rFonts w:ascii="Aptos" w:eastAsia="Aptos" w:hAnsi="Aptos" w:cs="Aptos"/>
          <w:lang w:val="fr-CA"/>
        </w:rPr>
        <w:t>Intégrer l’idée de francophonie plurielle (la francophonie est diverse par essence : Afrique, Antilles, Europe, Québec…).</w:t>
      </w:r>
    </w:p>
    <w:sectPr w:rsidR="002548FA" w:rsidRPr="006F34C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FE70FC8-64CB-4C95-98F8-88090C63EB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6E0C647-B5C7-4BFB-BC58-F1D03B7972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8D89AD7-D15D-42CB-99EC-F4B6BA5120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807CE"/>
    <w:multiLevelType w:val="multilevel"/>
    <w:tmpl w:val="3E3025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4561FD"/>
    <w:multiLevelType w:val="multilevel"/>
    <w:tmpl w:val="D52EC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5D3D66"/>
    <w:multiLevelType w:val="multilevel"/>
    <w:tmpl w:val="418E6D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CD52AA"/>
    <w:multiLevelType w:val="multilevel"/>
    <w:tmpl w:val="1A464B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D659ED"/>
    <w:multiLevelType w:val="multilevel"/>
    <w:tmpl w:val="41828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BD05226"/>
    <w:multiLevelType w:val="multilevel"/>
    <w:tmpl w:val="8674A9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86510D9"/>
    <w:multiLevelType w:val="multilevel"/>
    <w:tmpl w:val="1A0EF2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95678974">
    <w:abstractNumId w:val="6"/>
  </w:num>
  <w:num w:numId="2" w16cid:durableId="508982488">
    <w:abstractNumId w:val="1"/>
  </w:num>
  <w:num w:numId="3" w16cid:durableId="343094454">
    <w:abstractNumId w:val="5"/>
  </w:num>
  <w:num w:numId="4" w16cid:durableId="1651522573">
    <w:abstractNumId w:val="2"/>
  </w:num>
  <w:num w:numId="5" w16cid:durableId="1555316233">
    <w:abstractNumId w:val="3"/>
  </w:num>
  <w:num w:numId="6" w16cid:durableId="2076538862">
    <w:abstractNumId w:val="4"/>
  </w:num>
  <w:num w:numId="7" w16cid:durableId="197936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8FA"/>
    <w:rsid w:val="002548FA"/>
    <w:rsid w:val="004B0D26"/>
    <w:rsid w:val="006F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D5C2B"/>
  <w15:docId w15:val="{7B2CD1C8-FCA0-4AAE-B141-43DF00732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406</Words>
  <Characters>2234</Characters>
  <Application>Microsoft Office Word</Application>
  <DocSecurity>0</DocSecurity>
  <Lines>18</Lines>
  <Paragraphs>5</Paragraphs>
  <ScaleCrop>false</ScaleCrop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Hugo Filiatrault</cp:lastModifiedBy>
  <cp:revision>2</cp:revision>
  <dcterms:created xsi:type="dcterms:W3CDTF">2026-01-28T19:53:00Z</dcterms:created>
  <dcterms:modified xsi:type="dcterms:W3CDTF">2026-01-28T19:55:00Z</dcterms:modified>
</cp:coreProperties>
</file>